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A2" w:rsidRPr="00B20393" w:rsidRDefault="00E17D5D" w:rsidP="00B20393">
      <w:pPr>
        <w:pStyle w:val="BalloonText"/>
        <w:spacing w:after="120"/>
        <w:jc w:val="center"/>
        <w:rPr>
          <w:rFonts w:ascii="Calibri" w:hAnsi="Calibri"/>
        </w:rPr>
      </w:pPr>
      <w:r>
        <w:rPr>
          <w:rFonts w:ascii="Calibri" w:hAnsi="Calibri"/>
          <w:noProof/>
          <w:lang w:eastAsia="el-GR"/>
        </w:rPr>
        <w:drawing>
          <wp:inline distT="0" distB="0" distL="0" distR="0">
            <wp:extent cx="4933315" cy="1206500"/>
            <wp:effectExtent l="19050" t="0" r="635" b="0"/>
            <wp:docPr id="1" name="Picture 0" descr="logo_plaisio_tourismos_0502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_plaisio_tourismos_05022015.jpg"/>
                    <pic:cNvPicPr>
                      <a:picLocks noChangeAspect="1" noChangeArrowheads="1"/>
                    </pic:cNvPicPr>
                  </pic:nvPicPr>
                  <pic:blipFill>
                    <a:blip r:embed="rId8"/>
                    <a:srcRect/>
                    <a:stretch>
                      <a:fillRect/>
                    </a:stretch>
                  </pic:blipFill>
                  <pic:spPr bwMode="auto">
                    <a:xfrm>
                      <a:off x="0" y="0"/>
                      <a:ext cx="4933315" cy="1206500"/>
                    </a:xfrm>
                    <a:prstGeom prst="rect">
                      <a:avLst/>
                    </a:prstGeom>
                    <a:noFill/>
                    <a:ln w="9525">
                      <a:noFill/>
                      <a:miter lim="800000"/>
                      <a:headEnd/>
                      <a:tailEnd/>
                    </a:ln>
                  </pic:spPr>
                </pic:pic>
              </a:graphicData>
            </a:graphic>
          </wp:inline>
        </w:drawing>
      </w:r>
    </w:p>
    <w:p w:rsidR="00263BA2" w:rsidRPr="00827809" w:rsidRDefault="00263BA2" w:rsidP="00827809">
      <w:pPr>
        <w:jc w:val="center"/>
        <w:rPr>
          <w:rFonts w:ascii="Calibri" w:hAnsi="Calibri" w:cs="Calibri"/>
          <w:b/>
        </w:rPr>
      </w:pPr>
      <w:r w:rsidRPr="00827809">
        <w:rPr>
          <w:rFonts w:ascii="Calibri" w:hAnsi="Calibri" w:cs="Calibri"/>
          <w:b/>
        </w:rPr>
        <w:t>ΤΟ ΕΡΓΟ ΧΡΗΜΑΤΟΔΟΤΕΙΤΑΙ ΑΠΟ ΤΟ ΠΡΟΓΡΑΜΜΑ ΔΗΜΟΣΙΩΝ ΕΠΕΝΔΥΣΕΩΝ</w:t>
      </w:r>
    </w:p>
    <w:p w:rsidR="00263BA2" w:rsidRPr="00827809" w:rsidRDefault="00263BA2" w:rsidP="00827809">
      <w:pPr>
        <w:jc w:val="center"/>
        <w:rPr>
          <w:rFonts w:ascii="Calibri" w:hAnsi="Calibri" w:cs="Calibri"/>
          <w:b/>
        </w:rPr>
      </w:pPr>
      <w:r w:rsidRPr="00827809">
        <w:rPr>
          <w:rFonts w:ascii="Calibri" w:hAnsi="Calibri" w:cs="Calibri"/>
          <w:b/>
        </w:rPr>
        <w:t>ΜΕ ΣΥΓΧΡΗΜΑΤΟΔΟΤΗΣΗ ΑΠΟ ΤΟ ΕΥΡΩΠΑΙΚΟ ΤΑΜΕΙΟ ΠΕΡΙΦΕΡΕΙΑΚΗΣ ΑΝΑΠΤΥΞΗΣ</w:t>
      </w:r>
    </w:p>
    <w:p w:rsidR="00263BA2" w:rsidRPr="004E2339" w:rsidRDefault="00263BA2" w:rsidP="00B52A04">
      <w:pPr>
        <w:spacing w:after="120"/>
        <w:jc w:val="center"/>
        <w:rPr>
          <w:rFonts w:ascii="Calibri" w:hAnsi="Calibri" w:cs="Calibri"/>
          <w:b/>
        </w:rPr>
      </w:pPr>
    </w:p>
    <w:p w:rsidR="00263BA2" w:rsidRPr="004E2339" w:rsidRDefault="00E17D5D" w:rsidP="00B52A04">
      <w:pPr>
        <w:spacing w:after="120"/>
        <w:jc w:val="center"/>
        <w:rPr>
          <w:rFonts w:ascii="Calibri" w:hAnsi="Calibri" w:cs="Calibri"/>
          <w:sz w:val="14"/>
          <w:szCs w:val="14"/>
        </w:rPr>
      </w:pPr>
      <w:r>
        <w:rPr>
          <w:rFonts w:ascii="Calibri" w:hAnsi="Calibri" w:cs="Calibri"/>
          <w:noProof/>
          <w:sz w:val="14"/>
          <w:szCs w:val="14"/>
          <w:lang w:eastAsia="el-GR"/>
        </w:rPr>
        <w:drawing>
          <wp:inline distT="0" distB="0" distL="0" distR="0">
            <wp:extent cx="3204210" cy="668655"/>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204210" cy="668655"/>
                    </a:xfrm>
                    <a:prstGeom prst="rect">
                      <a:avLst/>
                    </a:prstGeom>
                    <a:noFill/>
                    <a:ln w="9525">
                      <a:noFill/>
                      <a:miter lim="800000"/>
                      <a:headEnd/>
                      <a:tailEnd/>
                    </a:ln>
                  </pic:spPr>
                </pic:pic>
              </a:graphicData>
            </a:graphic>
          </wp:inline>
        </w:drawing>
      </w:r>
    </w:p>
    <w:p w:rsidR="00263BA2" w:rsidRPr="002D3A66" w:rsidRDefault="00263BA2" w:rsidP="002D3A66">
      <w:pPr>
        <w:jc w:val="right"/>
        <w:rPr>
          <w:rFonts w:ascii="Calibri" w:hAnsi="Calibri" w:cs="Calibri"/>
          <w:b/>
        </w:rPr>
      </w:pPr>
      <w:r w:rsidRPr="002D3A66">
        <w:rPr>
          <w:rFonts w:ascii="Calibri" w:hAnsi="Calibri" w:cs="Calibri"/>
          <w:b/>
        </w:rPr>
        <w:t xml:space="preserve">Αθήνα, </w:t>
      </w:r>
      <w:r w:rsidR="00654991">
        <w:rPr>
          <w:rFonts w:ascii="Calibri" w:hAnsi="Calibri" w:cs="Calibri"/>
          <w:b/>
        </w:rPr>
        <w:t>17/7</w:t>
      </w:r>
      <w:r w:rsidRPr="002D3A66">
        <w:rPr>
          <w:rFonts w:ascii="Calibri" w:hAnsi="Calibri" w:cs="Calibri"/>
          <w:b/>
        </w:rPr>
        <w:t xml:space="preserve"> 2015</w:t>
      </w:r>
    </w:p>
    <w:p w:rsidR="00263BA2" w:rsidRPr="00187E83" w:rsidRDefault="00187E83" w:rsidP="002D3A66">
      <w:pPr>
        <w:jc w:val="right"/>
        <w:rPr>
          <w:rFonts w:ascii="Calibri" w:hAnsi="Calibri" w:cs="Calibri"/>
          <w:b/>
        </w:rPr>
      </w:pPr>
      <w:r>
        <w:rPr>
          <w:rFonts w:ascii="Calibri" w:hAnsi="Calibri" w:cs="Calibri"/>
          <w:b/>
        </w:rPr>
        <w:t>Δ.Σ. ΠΙΟΠ 3</w:t>
      </w:r>
      <w:r w:rsidR="00654991">
        <w:rPr>
          <w:rFonts w:ascii="Calibri" w:hAnsi="Calibri" w:cs="Calibri"/>
          <w:b/>
        </w:rPr>
        <w:t>52</w:t>
      </w:r>
      <w:r>
        <w:rPr>
          <w:rFonts w:ascii="Calibri" w:hAnsi="Calibri" w:cs="Calibri"/>
          <w:b/>
        </w:rPr>
        <w:t>/</w:t>
      </w:r>
      <w:r w:rsidR="00654991">
        <w:rPr>
          <w:rFonts w:ascii="Calibri" w:hAnsi="Calibri" w:cs="Calibri"/>
          <w:b/>
        </w:rPr>
        <w:t>9.7</w:t>
      </w:r>
      <w:r>
        <w:rPr>
          <w:rFonts w:ascii="Calibri" w:hAnsi="Calibri" w:cs="Calibri"/>
          <w:b/>
        </w:rPr>
        <w:t>.2015</w:t>
      </w:r>
    </w:p>
    <w:p w:rsidR="00263BA2" w:rsidRPr="004E2339" w:rsidRDefault="00654991" w:rsidP="00B52A04">
      <w:pPr>
        <w:spacing w:after="120"/>
        <w:jc w:val="center"/>
        <w:rPr>
          <w:rFonts w:ascii="Calibri" w:hAnsi="Calibri" w:cs="Calibri"/>
          <w:b/>
        </w:rPr>
      </w:pPr>
      <w:r>
        <w:rPr>
          <w:rFonts w:ascii="Calibri" w:hAnsi="Calibri" w:cs="Calibri"/>
          <w:b/>
        </w:rPr>
        <w:t xml:space="preserve">Επαναπροκήρυξη </w:t>
      </w:r>
      <w:r w:rsidR="00263BA2" w:rsidRPr="004E2339">
        <w:rPr>
          <w:rFonts w:ascii="Calibri" w:hAnsi="Calibri" w:cs="Calibri"/>
          <w:b/>
        </w:rPr>
        <w:t xml:space="preserve">διαγωνισμού με κριτήριο ανάθεσης την  πλέον συμφέρουσα </w:t>
      </w:r>
      <w:r w:rsidR="00263BA2">
        <w:rPr>
          <w:rFonts w:ascii="Calibri" w:hAnsi="Calibri" w:cs="Calibri"/>
          <w:b/>
        </w:rPr>
        <w:t>προσφορά</w:t>
      </w:r>
      <w:r w:rsidR="00263BA2" w:rsidRPr="004E2339">
        <w:rPr>
          <w:rFonts w:ascii="Calibri" w:hAnsi="Calibri" w:cs="Calibri"/>
          <w:b/>
        </w:rPr>
        <w:t xml:space="preserve"> για την ανάθεση του Υποέργου 3 «Σχεδιασμός, ανάπτυξη, παραγωγή και εγκατάσταση μακετών της μόνιμης έκθεσης» </w:t>
      </w:r>
    </w:p>
    <w:p w:rsidR="00263BA2" w:rsidRPr="004E2339" w:rsidRDefault="00263BA2" w:rsidP="00B52A04">
      <w:pPr>
        <w:spacing w:after="120"/>
        <w:jc w:val="center"/>
        <w:rPr>
          <w:rFonts w:ascii="Calibri" w:hAnsi="Calibri" w:cs="Calibri"/>
          <w:b/>
        </w:rPr>
      </w:pPr>
      <w:r w:rsidRPr="004E2339">
        <w:rPr>
          <w:rFonts w:ascii="Calibri" w:hAnsi="Calibri" w:cs="Calibri"/>
          <w:b/>
        </w:rPr>
        <w:t>της πράξης «Μουσείο Μαστίχας Χίου»</w:t>
      </w:r>
    </w:p>
    <w:p w:rsidR="00263BA2" w:rsidRPr="00224EE8" w:rsidRDefault="00263BA2" w:rsidP="00224EE8">
      <w:pPr>
        <w:jc w:val="center"/>
        <w:rPr>
          <w:rFonts w:ascii="Calibri" w:hAnsi="Calibri" w:cs="Calibri"/>
          <w:b/>
        </w:rPr>
      </w:pPr>
    </w:p>
    <w:p w:rsidR="00263BA2" w:rsidRPr="00224EE8" w:rsidRDefault="00263BA2" w:rsidP="00224EE8">
      <w:pPr>
        <w:jc w:val="center"/>
        <w:rPr>
          <w:rFonts w:ascii="Calibri" w:hAnsi="Calibri" w:cs="Calibri"/>
          <w:b/>
        </w:rPr>
      </w:pPr>
      <w:r w:rsidRPr="00224EE8">
        <w:rPr>
          <w:rFonts w:ascii="Calibri" w:hAnsi="Calibri" w:cs="Calibri"/>
          <w:b/>
        </w:rPr>
        <w:t>Απόφαση Ένταξης: Α.Π. ΕΥΔ ΕΠΑΕ 3063/572/Α2/08.06.11</w:t>
      </w:r>
    </w:p>
    <w:p w:rsidR="00263BA2" w:rsidRPr="00224EE8" w:rsidRDefault="00263BA2" w:rsidP="00224EE8">
      <w:pPr>
        <w:jc w:val="center"/>
        <w:rPr>
          <w:rFonts w:ascii="Calibri" w:hAnsi="Calibri" w:cs="Calibri"/>
          <w:b/>
        </w:rPr>
      </w:pPr>
      <w:r w:rsidRPr="00224EE8">
        <w:rPr>
          <w:rFonts w:ascii="Calibri" w:hAnsi="Calibri" w:cs="Calibri"/>
          <w:b/>
        </w:rPr>
        <w:t>1</w:t>
      </w:r>
      <w:r w:rsidRPr="00224EE8">
        <w:rPr>
          <w:rFonts w:ascii="Calibri" w:hAnsi="Calibri" w:cs="Calibri"/>
          <w:b/>
          <w:vertAlign w:val="superscript"/>
        </w:rPr>
        <w:t>η</w:t>
      </w:r>
      <w:r w:rsidRPr="00224EE8">
        <w:rPr>
          <w:rFonts w:ascii="Calibri" w:hAnsi="Calibri" w:cs="Calibri"/>
          <w:b/>
        </w:rPr>
        <w:t xml:space="preserve"> Τροποποίηση Απόφασης Ένταξης με αριθμ. Πρωτ. 3694/919/Α2/ 04.06.2013</w:t>
      </w:r>
    </w:p>
    <w:p w:rsidR="00263BA2" w:rsidRPr="00224EE8" w:rsidRDefault="00263BA2" w:rsidP="00224EE8">
      <w:pPr>
        <w:jc w:val="center"/>
        <w:rPr>
          <w:rFonts w:ascii="Calibri" w:hAnsi="Calibri" w:cs="Calibri"/>
          <w:b/>
        </w:rPr>
      </w:pPr>
      <w:r w:rsidRPr="00224EE8">
        <w:rPr>
          <w:rFonts w:ascii="Calibri" w:hAnsi="Calibri" w:cs="Calibri"/>
          <w:b/>
        </w:rPr>
        <w:t>2η Τροποποίηση Απόφασης Ένταξης με αριθμ. Πρωτ. 273/90/A2/19.01.2015</w:t>
      </w:r>
    </w:p>
    <w:p w:rsidR="00263BA2" w:rsidRPr="004E2339" w:rsidRDefault="00263BA2" w:rsidP="00B52A04">
      <w:pPr>
        <w:spacing w:after="120"/>
        <w:jc w:val="center"/>
        <w:rPr>
          <w:rFonts w:ascii="Calibri" w:hAnsi="Calibri" w:cs="Calibri"/>
          <w:b/>
        </w:rPr>
      </w:pPr>
    </w:p>
    <w:p w:rsidR="00263BA2" w:rsidRPr="002D3A66" w:rsidRDefault="00263BA2" w:rsidP="002D3A66">
      <w:pPr>
        <w:jc w:val="center"/>
        <w:rPr>
          <w:rFonts w:ascii="Calibri" w:hAnsi="Calibri" w:cs="Calibri"/>
          <w:b/>
        </w:rPr>
      </w:pPr>
      <w:r w:rsidRPr="002D3A66">
        <w:rPr>
          <w:rFonts w:ascii="Calibri" w:hAnsi="Calibri" w:cs="Calibri"/>
          <w:b/>
        </w:rPr>
        <w:t>Κωδικός Ο.Π.Σ.: 346862</w:t>
      </w:r>
    </w:p>
    <w:tbl>
      <w:tblPr>
        <w:tblW w:w="8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
        <w:gridCol w:w="2804"/>
        <w:gridCol w:w="98"/>
        <w:gridCol w:w="2495"/>
        <w:gridCol w:w="98"/>
        <w:gridCol w:w="3020"/>
        <w:gridCol w:w="110"/>
      </w:tblGrid>
      <w:tr w:rsidR="00263BA2" w:rsidRPr="004E2339" w:rsidTr="00B52A04">
        <w:trPr>
          <w:gridAfter w:val="1"/>
          <w:wAfter w:w="110" w:type="dxa"/>
        </w:trPr>
        <w:tc>
          <w:tcPr>
            <w:tcW w:w="2902"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Ημερομηνία δημοσίευσης στο ΦΕΚ Δημοσίων Συμβάσεων</w:t>
            </w:r>
          </w:p>
        </w:tc>
        <w:tc>
          <w:tcPr>
            <w:tcW w:w="2593"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Ημερομηνία δημοσίευσης στον Ημερήσιο Τύπο</w:t>
            </w:r>
          </w:p>
        </w:tc>
        <w:tc>
          <w:tcPr>
            <w:tcW w:w="3118"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Ημερομηνία ανάρτησης στην ιστοσελίδα ΠΙΟΠ</w:t>
            </w:r>
          </w:p>
        </w:tc>
      </w:tr>
      <w:tr w:rsidR="00263BA2" w:rsidRPr="004E2339" w:rsidTr="00B52A04">
        <w:trPr>
          <w:gridAfter w:val="1"/>
          <w:wAfter w:w="110" w:type="dxa"/>
        </w:trPr>
        <w:tc>
          <w:tcPr>
            <w:tcW w:w="2902" w:type="dxa"/>
            <w:gridSpan w:val="2"/>
          </w:tcPr>
          <w:p w:rsidR="00263BA2" w:rsidRPr="004E2339" w:rsidRDefault="00654991" w:rsidP="00B52A04">
            <w:pPr>
              <w:jc w:val="center"/>
              <w:rPr>
                <w:rFonts w:ascii="Calibri" w:hAnsi="Calibri" w:cs="Calibri"/>
                <w:b/>
              </w:rPr>
            </w:pPr>
            <w:r>
              <w:rPr>
                <w:rFonts w:ascii="Calibri" w:hAnsi="Calibri" w:cs="Calibri"/>
                <w:b/>
              </w:rPr>
              <w:t>17/7</w:t>
            </w:r>
            <w:r w:rsidR="00187E83">
              <w:rPr>
                <w:rFonts w:ascii="Calibri" w:hAnsi="Calibri" w:cs="Calibri"/>
                <w:b/>
              </w:rPr>
              <w:t>/2015</w:t>
            </w:r>
          </w:p>
        </w:tc>
        <w:tc>
          <w:tcPr>
            <w:tcW w:w="2593" w:type="dxa"/>
            <w:gridSpan w:val="2"/>
          </w:tcPr>
          <w:p w:rsidR="00263BA2" w:rsidRPr="004E2339" w:rsidRDefault="00654991" w:rsidP="00B52A04">
            <w:pPr>
              <w:jc w:val="center"/>
              <w:rPr>
                <w:rFonts w:ascii="Calibri" w:hAnsi="Calibri" w:cs="Calibri"/>
                <w:b/>
              </w:rPr>
            </w:pPr>
            <w:r>
              <w:rPr>
                <w:rFonts w:ascii="Calibri" w:hAnsi="Calibri" w:cs="Calibri"/>
                <w:b/>
              </w:rPr>
              <w:t>17/7</w:t>
            </w:r>
            <w:r w:rsidR="00187E83">
              <w:rPr>
                <w:rFonts w:ascii="Calibri" w:hAnsi="Calibri" w:cs="Calibri"/>
                <w:b/>
              </w:rPr>
              <w:t>/2015</w:t>
            </w:r>
          </w:p>
        </w:tc>
        <w:tc>
          <w:tcPr>
            <w:tcW w:w="3118" w:type="dxa"/>
            <w:gridSpan w:val="2"/>
          </w:tcPr>
          <w:p w:rsidR="00263BA2" w:rsidRPr="004E2339" w:rsidRDefault="00654991" w:rsidP="00B52A04">
            <w:pPr>
              <w:jc w:val="center"/>
              <w:rPr>
                <w:rFonts w:ascii="Calibri" w:hAnsi="Calibri" w:cs="Calibri"/>
                <w:b/>
              </w:rPr>
            </w:pPr>
            <w:r>
              <w:rPr>
                <w:rFonts w:ascii="Calibri" w:hAnsi="Calibri" w:cs="Calibri"/>
                <w:b/>
              </w:rPr>
              <w:t>17/7</w:t>
            </w:r>
            <w:r w:rsidR="00187E83">
              <w:rPr>
                <w:rFonts w:ascii="Calibri" w:hAnsi="Calibri" w:cs="Calibri"/>
                <w:b/>
              </w:rPr>
              <w:t>/2015</w:t>
            </w:r>
          </w:p>
        </w:tc>
      </w:tr>
      <w:tr w:rsidR="00263BA2" w:rsidRPr="004E2339" w:rsidTr="00B52A04">
        <w:tblPrEx>
          <w:jc w:val="center"/>
        </w:tblPrEx>
        <w:trPr>
          <w:gridBefore w:val="1"/>
          <w:wBefore w:w="98" w:type="dxa"/>
          <w:jc w:val="center"/>
        </w:trPr>
        <w:tc>
          <w:tcPr>
            <w:tcW w:w="8625" w:type="dxa"/>
            <w:gridSpan w:val="6"/>
          </w:tcPr>
          <w:p w:rsidR="00263BA2" w:rsidRPr="004E2339" w:rsidRDefault="00263BA2" w:rsidP="00B52A04">
            <w:pPr>
              <w:spacing w:after="120"/>
              <w:jc w:val="center"/>
              <w:rPr>
                <w:rFonts w:ascii="Calibri" w:hAnsi="Calibri" w:cs="Calibri"/>
                <w:b/>
              </w:rPr>
            </w:pPr>
            <w:r w:rsidRPr="004E2339">
              <w:rPr>
                <w:rFonts w:ascii="Calibri" w:hAnsi="Calibri" w:cs="Calibri"/>
                <w:b/>
              </w:rPr>
              <w:t>ΚΑΤΑΛΗΚΤΙΚΗ ΗΜΕΡΟΜΗΝΙΑ ΠΑΡΑΛΑΒΗΣ ΠΡΟΣΦΟΡΩΝ</w:t>
            </w:r>
          </w:p>
        </w:tc>
      </w:tr>
      <w:tr w:rsidR="00263BA2" w:rsidRPr="004E2339" w:rsidTr="00B52A04">
        <w:tblPrEx>
          <w:jc w:val="center"/>
        </w:tblPrEx>
        <w:trPr>
          <w:gridBefore w:val="1"/>
          <w:wBefore w:w="98" w:type="dxa"/>
          <w:jc w:val="center"/>
        </w:trPr>
        <w:tc>
          <w:tcPr>
            <w:tcW w:w="2902"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Ημερομηνία</w:t>
            </w:r>
          </w:p>
        </w:tc>
        <w:tc>
          <w:tcPr>
            <w:tcW w:w="2593"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Ημέρα της εβδομάδας</w:t>
            </w:r>
          </w:p>
        </w:tc>
        <w:tc>
          <w:tcPr>
            <w:tcW w:w="3130"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Ώρα</w:t>
            </w:r>
          </w:p>
        </w:tc>
      </w:tr>
      <w:tr w:rsidR="00263BA2" w:rsidRPr="004E2339" w:rsidTr="00B52A04">
        <w:tblPrEx>
          <w:jc w:val="center"/>
        </w:tblPrEx>
        <w:trPr>
          <w:gridBefore w:val="1"/>
          <w:wBefore w:w="98" w:type="dxa"/>
          <w:trHeight w:val="267"/>
          <w:jc w:val="center"/>
        </w:trPr>
        <w:tc>
          <w:tcPr>
            <w:tcW w:w="2902" w:type="dxa"/>
            <w:gridSpan w:val="2"/>
          </w:tcPr>
          <w:p w:rsidR="00263BA2" w:rsidRPr="00187E83" w:rsidRDefault="00654991" w:rsidP="00B52A04">
            <w:pPr>
              <w:spacing w:after="120"/>
              <w:jc w:val="center"/>
              <w:rPr>
                <w:rFonts w:ascii="Calibri" w:hAnsi="Calibri" w:cs="Calibri"/>
                <w:b/>
              </w:rPr>
            </w:pPr>
            <w:r>
              <w:rPr>
                <w:rFonts w:ascii="Calibri" w:hAnsi="Calibri" w:cs="Calibri"/>
                <w:b/>
              </w:rPr>
              <w:t>1/9</w:t>
            </w:r>
            <w:r w:rsidR="00263BA2" w:rsidRPr="00187E83">
              <w:rPr>
                <w:rFonts w:ascii="Calibri" w:hAnsi="Calibri" w:cs="Calibri"/>
                <w:b/>
              </w:rPr>
              <w:t>/2015</w:t>
            </w:r>
          </w:p>
        </w:tc>
        <w:tc>
          <w:tcPr>
            <w:tcW w:w="2593" w:type="dxa"/>
            <w:gridSpan w:val="2"/>
          </w:tcPr>
          <w:p w:rsidR="00263BA2" w:rsidRPr="00187E83" w:rsidRDefault="00491718" w:rsidP="00B52A04">
            <w:pPr>
              <w:spacing w:after="120"/>
              <w:jc w:val="center"/>
              <w:rPr>
                <w:rFonts w:ascii="Calibri" w:hAnsi="Calibri" w:cs="Calibri"/>
                <w:b/>
              </w:rPr>
            </w:pPr>
            <w:r>
              <w:rPr>
                <w:rFonts w:ascii="Calibri" w:hAnsi="Calibri" w:cs="Calibri"/>
                <w:b/>
              </w:rPr>
              <w:t>Τρίτη</w:t>
            </w:r>
          </w:p>
        </w:tc>
        <w:tc>
          <w:tcPr>
            <w:tcW w:w="3130"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17:00</w:t>
            </w:r>
          </w:p>
        </w:tc>
      </w:tr>
      <w:tr w:rsidR="00263BA2" w:rsidRPr="004E2339" w:rsidTr="00B52A04">
        <w:tblPrEx>
          <w:jc w:val="center"/>
        </w:tblPrEx>
        <w:trPr>
          <w:gridBefore w:val="1"/>
          <w:wBefore w:w="98" w:type="dxa"/>
          <w:jc w:val="center"/>
        </w:trPr>
        <w:tc>
          <w:tcPr>
            <w:tcW w:w="8625" w:type="dxa"/>
            <w:gridSpan w:val="6"/>
          </w:tcPr>
          <w:p w:rsidR="00263BA2" w:rsidRPr="004E2339" w:rsidRDefault="00263BA2" w:rsidP="00B52A04">
            <w:pPr>
              <w:spacing w:after="120"/>
              <w:jc w:val="center"/>
              <w:rPr>
                <w:rFonts w:ascii="Calibri" w:hAnsi="Calibri" w:cs="Calibri"/>
                <w:b/>
              </w:rPr>
            </w:pPr>
            <w:r w:rsidRPr="004E2339">
              <w:rPr>
                <w:rFonts w:ascii="Calibri" w:hAnsi="Calibri" w:cs="Calibri"/>
                <w:b/>
              </w:rPr>
              <w:t>ΔΙΕΝΕΡΓΕΙΑ ΔΙΑΓΩΝΙΣΜΟΥ</w:t>
            </w:r>
          </w:p>
        </w:tc>
      </w:tr>
      <w:tr w:rsidR="00263BA2" w:rsidRPr="004E2339" w:rsidTr="00B52A04">
        <w:tblPrEx>
          <w:jc w:val="center"/>
        </w:tblPrEx>
        <w:trPr>
          <w:gridBefore w:val="1"/>
          <w:wBefore w:w="98" w:type="dxa"/>
          <w:jc w:val="center"/>
        </w:trPr>
        <w:tc>
          <w:tcPr>
            <w:tcW w:w="2902"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Τόπος διενέργειας</w:t>
            </w:r>
          </w:p>
        </w:tc>
        <w:tc>
          <w:tcPr>
            <w:tcW w:w="5723" w:type="dxa"/>
            <w:gridSpan w:val="4"/>
          </w:tcPr>
          <w:p w:rsidR="00263BA2" w:rsidRPr="004E2339" w:rsidRDefault="00263BA2" w:rsidP="00B52A04">
            <w:pPr>
              <w:spacing w:after="120"/>
              <w:jc w:val="center"/>
              <w:rPr>
                <w:rFonts w:ascii="Calibri" w:hAnsi="Calibri" w:cs="Calibri"/>
                <w:b/>
              </w:rPr>
            </w:pPr>
            <w:r w:rsidRPr="004E2339">
              <w:rPr>
                <w:rFonts w:ascii="Calibri" w:hAnsi="Calibri" w:cs="Calibri"/>
                <w:b/>
              </w:rPr>
              <w:t>ΠΙΟΠ, Αγγέλου Γέροντα 6, 105 58, Αθήνα</w:t>
            </w:r>
          </w:p>
        </w:tc>
      </w:tr>
      <w:tr w:rsidR="00263BA2" w:rsidRPr="004E2339" w:rsidTr="00B52A04">
        <w:tblPrEx>
          <w:jc w:val="center"/>
        </w:tblPrEx>
        <w:trPr>
          <w:gridBefore w:val="1"/>
          <w:wBefore w:w="98" w:type="dxa"/>
          <w:jc w:val="center"/>
        </w:trPr>
        <w:tc>
          <w:tcPr>
            <w:tcW w:w="2902" w:type="dxa"/>
            <w:gridSpan w:val="2"/>
          </w:tcPr>
          <w:p w:rsidR="00263BA2" w:rsidRPr="004E2339" w:rsidRDefault="00263BA2" w:rsidP="00B52A04">
            <w:pPr>
              <w:spacing w:after="120"/>
              <w:jc w:val="center"/>
              <w:rPr>
                <w:rFonts w:ascii="Calibri" w:hAnsi="Calibri" w:cs="Calibri"/>
                <w:b/>
              </w:rPr>
            </w:pPr>
            <w:r w:rsidRPr="004E2339">
              <w:rPr>
                <w:rFonts w:ascii="Calibri" w:hAnsi="Calibri" w:cs="Calibri"/>
                <w:b/>
              </w:rPr>
              <w:t>Χρόνος διενέργειας</w:t>
            </w:r>
          </w:p>
        </w:tc>
        <w:tc>
          <w:tcPr>
            <w:tcW w:w="5723" w:type="dxa"/>
            <w:gridSpan w:val="4"/>
          </w:tcPr>
          <w:p w:rsidR="00263BA2" w:rsidRPr="004E2339" w:rsidRDefault="00491718" w:rsidP="00654991">
            <w:pPr>
              <w:spacing w:after="120"/>
              <w:jc w:val="center"/>
              <w:rPr>
                <w:rFonts w:ascii="Calibri" w:hAnsi="Calibri" w:cs="Calibri"/>
                <w:b/>
                <w:lang w:val="en-US"/>
              </w:rPr>
            </w:pPr>
            <w:r>
              <w:rPr>
                <w:rFonts w:ascii="Calibri" w:hAnsi="Calibri" w:cs="Calibri"/>
                <w:b/>
              </w:rPr>
              <w:t>Τετάρτη</w:t>
            </w:r>
            <w:r w:rsidR="00187E83">
              <w:rPr>
                <w:rFonts w:ascii="Calibri" w:hAnsi="Calibri" w:cs="Calibri"/>
                <w:b/>
              </w:rPr>
              <w:t xml:space="preserve">, </w:t>
            </w:r>
            <w:r w:rsidR="00654991">
              <w:rPr>
                <w:rFonts w:ascii="Calibri" w:hAnsi="Calibri" w:cs="Calibri"/>
                <w:b/>
              </w:rPr>
              <w:t>2/9</w:t>
            </w:r>
            <w:r w:rsidR="00187E83">
              <w:rPr>
                <w:rFonts w:ascii="Calibri" w:hAnsi="Calibri" w:cs="Calibri"/>
                <w:b/>
              </w:rPr>
              <w:t>/2015, ώρα 10:00</w:t>
            </w:r>
          </w:p>
        </w:tc>
      </w:tr>
    </w:tbl>
    <w:p w:rsidR="00263BA2" w:rsidRPr="004E2339" w:rsidRDefault="00263BA2" w:rsidP="00B52A04">
      <w:pPr>
        <w:spacing w:after="120"/>
        <w:jc w:val="center"/>
        <w:rPr>
          <w:rFonts w:ascii="Calibri" w:hAnsi="Calibri" w:cs="Calibri"/>
          <w:b/>
        </w:rPr>
      </w:pPr>
    </w:p>
    <w:p w:rsidR="00263BA2" w:rsidRPr="002D3A66" w:rsidRDefault="00263BA2" w:rsidP="002D3A66">
      <w:pPr>
        <w:jc w:val="center"/>
        <w:rPr>
          <w:rFonts w:ascii="Calibri" w:hAnsi="Calibri" w:cs="Calibri"/>
          <w:b/>
        </w:rPr>
      </w:pPr>
      <w:r w:rsidRPr="002D3A66">
        <w:rPr>
          <w:rFonts w:ascii="Calibri" w:hAnsi="Calibri" w:cs="Calibri"/>
          <w:b/>
        </w:rPr>
        <w:t xml:space="preserve">Προϋπολογισθείσα δαπάνη: </w:t>
      </w:r>
      <w:r w:rsidR="00187E83">
        <w:rPr>
          <w:rFonts w:ascii="Calibri" w:hAnsi="Calibri" w:cs="Calibri"/>
          <w:b/>
        </w:rPr>
        <w:t>81.000</w:t>
      </w:r>
      <w:r w:rsidR="008A3D1E" w:rsidRPr="008A3D1E">
        <w:rPr>
          <w:rFonts w:ascii="Calibri" w:hAnsi="Calibri" w:cs="Calibri"/>
          <w:b/>
        </w:rPr>
        <w:t>,00</w:t>
      </w:r>
      <w:r w:rsidRPr="002D3A66">
        <w:rPr>
          <w:rFonts w:ascii="Calibri" w:hAnsi="Calibri" w:cs="Calibri"/>
          <w:b/>
        </w:rPr>
        <w:t>ευρώ χωρίς ΦΠΑ</w:t>
      </w:r>
    </w:p>
    <w:p w:rsidR="00263BA2" w:rsidRPr="002D3A66" w:rsidRDefault="00263BA2" w:rsidP="002D3A66">
      <w:pPr>
        <w:jc w:val="center"/>
        <w:rPr>
          <w:rFonts w:ascii="Calibri" w:hAnsi="Calibri" w:cs="Calibri"/>
          <w:b/>
        </w:rPr>
      </w:pPr>
      <w:r w:rsidRPr="002D3A66">
        <w:rPr>
          <w:rFonts w:ascii="Calibri" w:hAnsi="Calibri" w:cs="Calibri"/>
          <w:b/>
        </w:rPr>
        <w:t>(</w:t>
      </w:r>
      <w:r w:rsidR="00187E83">
        <w:rPr>
          <w:rFonts w:ascii="Calibri" w:hAnsi="Calibri" w:cs="Calibri"/>
          <w:b/>
        </w:rPr>
        <w:t>99.630</w:t>
      </w:r>
      <w:r w:rsidRPr="002D3A66">
        <w:rPr>
          <w:rFonts w:ascii="Calibri" w:hAnsi="Calibri" w:cs="Calibri"/>
          <w:b/>
        </w:rPr>
        <w:t>,00€ συμπεριλαμβανομένου ΦΠΑ 23%)</w:t>
      </w:r>
    </w:p>
    <w:p w:rsidR="00263BA2" w:rsidRPr="002D3A66" w:rsidRDefault="00263BA2" w:rsidP="002D3A66">
      <w:pPr>
        <w:jc w:val="center"/>
        <w:rPr>
          <w:rFonts w:ascii="Calibri" w:hAnsi="Calibri" w:cs="Calibri"/>
          <w:b/>
        </w:rPr>
      </w:pPr>
      <w:r w:rsidRPr="002D3A66">
        <w:rPr>
          <w:rFonts w:ascii="Calibri" w:hAnsi="Calibri" w:cs="Calibri"/>
          <w:b/>
        </w:rPr>
        <w:t>CPV: 92521100-0 Υπηρεσίες εκθέσεων μουσείων</w:t>
      </w:r>
    </w:p>
    <w:p w:rsidR="00263BA2" w:rsidRPr="002D3A66" w:rsidRDefault="00263BA2" w:rsidP="002D3A66">
      <w:pPr>
        <w:jc w:val="center"/>
        <w:rPr>
          <w:rFonts w:ascii="Calibri" w:hAnsi="Calibri" w:cs="Calibri"/>
          <w:b/>
        </w:rPr>
      </w:pPr>
      <w:r w:rsidRPr="001C510E">
        <w:rPr>
          <w:rFonts w:ascii="Calibri" w:hAnsi="Calibri" w:cs="Calibri"/>
          <w:b/>
        </w:rPr>
        <w:t xml:space="preserve">Χρονική διάρκεια του Έργου: </w:t>
      </w:r>
      <w:r w:rsidR="00753F60" w:rsidRPr="001C510E">
        <w:rPr>
          <w:rFonts w:ascii="Calibri" w:hAnsi="Calibri" w:cs="Calibri"/>
          <w:b/>
        </w:rPr>
        <w:t>2</w:t>
      </w:r>
      <w:r w:rsidRPr="001C510E">
        <w:rPr>
          <w:rFonts w:ascii="Calibri" w:hAnsi="Calibri" w:cs="Calibri"/>
          <w:b/>
        </w:rPr>
        <w:t xml:space="preserve"> μήνες από την υπογραφή της σύμβασης</w:t>
      </w:r>
    </w:p>
    <w:p w:rsidR="00263BA2" w:rsidRPr="002D3A66" w:rsidRDefault="00263BA2" w:rsidP="002D3A66">
      <w:pPr>
        <w:jc w:val="center"/>
        <w:rPr>
          <w:rFonts w:ascii="Calibri" w:hAnsi="Calibri" w:cs="Calibri"/>
          <w:b/>
        </w:rPr>
      </w:pPr>
      <w:r w:rsidRPr="002D3A66">
        <w:rPr>
          <w:rFonts w:ascii="Calibri" w:hAnsi="Calibri" w:cs="Calibri"/>
          <w:b/>
        </w:rPr>
        <w:t>ΠΟΛΙΤΙΣΤΙΚΟ ΙΔΡΥΜΑ ΟΜΙΛΟΥ ΠΕΙΡΑΙΩΣ</w:t>
      </w:r>
    </w:p>
    <w:p w:rsidR="00263BA2" w:rsidRPr="004E2339" w:rsidRDefault="00654991" w:rsidP="00B52A04">
      <w:pPr>
        <w:spacing w:after="120"/>
        <w:jc w:val="center"/>
        <w:rPr>
          <w:rFonts w:ascii="Calibri" w:hAnsi="Calibri" w:cs="Calibri"/>
        </w:rPr>
      </w:pPr>
      <w:r>
        <w:rPr>
          <w:rFonts w:ascii="Calibri" w:hAnsi="Calibri" w:cs="Calibri"/>
          <w:b/>
        </w:rPr>
        <w:t>Ιούλιος</w:t>
      </w:r>
      <w:r w:rsidR="00263BA2" w:rsidRPr="004E2339">
        <w:rPr>
          <w:rFonts w:ascii="Calibri" w:hAnsi="Calibri" w:cs="Calibri"/>
          <w:b/>
        </w:rPr>
        <w:t xml:space="preserve"> 2015</w:t>
      </w:r>
    </w:p>
    <w:p w:rsidR="00263BA2" w:rsidRPr="00B20393" w:rsidRDefault="00263BA2" w:rsidP="00B20393">
      <w:pPr>
        <w:spacing w:after="120"/>
        <w:rPr>
          <w:rFonts w:ascii="Calibri" w:hAnsi="Calibri" w:cs="Tahoma"/>
        </w:rPr>
        <w:sectPr w:rsidR="00263BA2" w:rsidRPr="00B20393" w:rsidSect="004C77C2">
          <w:footerReference w:type="default" r:id="rId10"/>
          <w:pgSz w:w="11906" w:h="16838" w:code="9"/>
          <w:pgMar w:top="1440" w:right="1797" w:bottom="851" w:left="1797" w:header="709" w:footer="0" w:gutter="0"/>
          <w:cols w:space="708"/>
          <w:docGrid w:linePitch="360"/>
        </w:sectPr>
      </w:pPr>
    </w:p>
    <w:p w:rsidR="00263BA2" w:rsidRPr="00B20393" w:rsidRDefault="00263BA2" w:rsidP="00B20393">
      <w:pPr>
        <w:spacing w:after="120"/>
        <w:rPr>
          <w:rFonts w:ascii="Calibri" w:hAnsi="Calibri" w:cs="Tahoma"/>
        </w:rPr>
      </w:pPr>
    </w:p>
    <w:p w:rsidR="00263BA2" w:rsidRPr="008A67DB" w:rsidRDefault="00263BA2" w:rsidP="003B172B">
      <w:pPr>
        <w:spacing w:after="120" w:line="360" w:lineRule="auto"/>
        <w:jc w:val="both"/>
        <w:outlineLvl w:val="0"/>
        <w:rPr>
          <w:rFonts w:ascii="Calibri" w:hAnsi="Calibri" w:cs="Calibri"/>
          <w:b/>
          <w:bCs/>
          <w:sz w:val="24"/>
          <w:szCs w:val="24"/>
        </w:rPr>
      </w:pPr>
      <w:bookmarkStart w:id="0" w:name="_Toc424036356"/>
      <w:r w:rsidRPr="008A67DB">
        <w:rPr>
          <w:rFonts w:ascii="Calibri" w:hAnsi="Calibri" w:cs="Calibri"/>
          <w:b/>
          <w:bCs/>
          <w:sz w:val="24"/>
          <w:szCs w:val="24"/>
        </w:rPr>
        <w:t>ΠΕΡΙΕΧΟΜΕΝΑ</w:t>
      </w:r>
      <w:bookmarkEnd w:id="0"/>
    </w:p>
    <w:p w:rsidR="00E02E60" w:rsidRDefault="00ED16D9" w:rsidP="00E02E60">
      <w:pPr>
        <w:pStyle w:val="TOC1"/>
        <w:spacing w:before="0"/>
        <w:rPr>
          <w:rFonts w:asciiTheme="minorHAnsi" w:eastAsiaTheme="minorEastAsia" w:hAnsiTheme="minorHAnsi" w:cstheme="minorBidi"/>
          <w:b w:val="0"/>
          <w:bCs w:val="0"/>
          <w:caps w:val="0"/>
          <w:sz w:val="22"/>
          <w:szCs w:val="22"/>
        </w:rPr>
      </w:pPr>
      <w:r w:rsidRPr="00ED16D9">
        <w:rPr>
          <w:rFonts w:ascii="Calibri" w:hAnsi="Calibri" w:cs="Calibri"/>
        </w:rPr>
        <w:fldChar w:fldCharType="begin"/>
      </w:r>
      <w:r w:rsidR="00263BA2" w:rsidRPr="00B76BC7">
        <w:rPr>
          <w:rFonts w:ascii="Calibri" w:hAnsi="Calibri" w:cs="Calibri"/>
        </w:rPr>
        <w:instrText xml:space="preserve"> TOC \o "1-5" \h \z \u </w:instrText>
      </w:r>
      <w:r w:rsidRPr="00ED16D9">
        <w:rPr>
          <w:rFonts w:ascii="Calibri" w:hAnsi="Calibri" w:cs="Calibri"/>
        </w:rPr>
        <w:fldChar w:fldCharType="separate"/>
      </w:r>
      <w:hyperlink w:anchor="_Toc424036356" w:history="1">
        <w:r w:rsidR="00E02E60" w:rsidRPr="008149A8">
          <w:rPr>
            <w:rStyle w:val="Hyperlink"/>
            <w:rFonts w:ascii="Calibri" w:hAnsi="Calibri" w:cs="Calibri"/>
          </w:rPr>
          <w:t>ΠΕΡΙΕΧΟΜΕΝΑ</w:t>
        </w:r>
        <w:r w:rsidR="00E02E60">
          <w:rPr>
            <w:webHidden/>
          </w:rPr>
          <w:tab/>
        </w:r>
        <w:r>
          <w:rPr>
            <w:webHidden/>
          </w:rPr>
          <w:fldChar w:fldCharType="begin"/>
        </w:r>
        <w:r w:rsidR="00E02E60">
          <w:rPr>
            <w:webHidden/>
          </w:rPr>
          <w:instrText xml:space="preserve"> PAGEREF _Toc424036356 \h </w:instrText>
        </w:r>
        <w:r>
          <w:rPr>
            <w:webHidden/>
          </w:rPr>
        </w:r>
        <w:r>
          <w:rPr>
            <w:webHidden/>
          </w:rPr>
          <w:fldChar w:fldCharType="separate"/>
        </w:r>
        <w:r w:rsidR="00E02E60">
          <w:rPr>
            <w:webHidden/>
          </w:rPr>
          <w:t>2</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57" w:history="1">
        <w:r w:rsidR="00E02E60" w:rsidRPr="008149A8">
          <w:rPr>
            <w:rStyle w:val="Hyperlink"/>
            <w:rFonts w:ascii="Calibri" w:hAnsi="Calibri" w:cs="Calibri"/>
          </w:rPr>
          <w:t>Συνοπτικά στοιχεία του έργου</w:t>
        </w:r>
        <w:r w:rsidR="00E02E60">
          <w:rPr>
            <w:webHidden/>
          </w:rPr>
          <w:tab/>
        </w:r>
        <w:r>
          <w:rPr>
            <w:webHidden/>
          </w:rPr>
          <w:fldChar w:fldCharType="begin"/>
        </w:r>
        <w:r w:rsidR="00E02E60">
          <w:rPr>
            <w:webHidden/>
          </w:rPr>
          <w:instrText xml:space="preserve"> PAGEREF _Toc424036357 \h </w:instrText>
        </w:r>
        <w:r>
          <w:rPr>
            <w:webHidden/>
          </w:rPr>
        </w:r>
        <w:r>
          <w:rPr>
            <w:webHidden/>
          </w:rPr>
          <w:fldChar w:fldCharType="separate"/>
        </w:r>
        <w:r w:rsidR="00E02E60">
          <w:rPr>
            <w:webHidden/>
          </w:rPr>
          <w:t>4</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58" w:history="1">
        <w:r w:rsidR="00E02E60" w:rsidRPr="008149A8">
          <w:rPr>
            <w:rStyle w:val="Hyperlink"/>
            <w:rFonts w:ascii="Calibri" w:hAnsi="Calibri"/>
          </w:rPr>
          <w:t>Ορισμοί διακήρυξης</w:t>
        </w:r>
        <w:r w:rsidR="00E02E60">
          <w:rPr>
            <w:webHidden/>
          </w:rPr>
          <w:tab/>
        </w:r>
        <w:r>
          <w:rPr>
            <w:webHidden/>
          </w:rPr>
          <w:fldChar w:fldCharType="begin"/>
        </w:r>
        <w:r w:rsidR="00E02E60">
          <w:rPr>
            <w:webHidden/>
          </w:rPr>
          <w:instrText xml:space="preserve"> PAGEREF _Toc424036358 \h </w:instrText>
        </w:r>
        <w:r>
          <w:rPr>
            <w:webHidden/>
          </w:rPr>
        </w:r>
        <w:r>
          <w:rPr>
            <w:webHidden/>
          </w:rPr>
          <w:fldChar w:fldCharType="separate"/>
        </w:r>
        <w:r w:rsidR="00E02E60">
          <w:rPr>
            <w:webHidden/>
          </w:rPr>
          <w:t>5</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59" w:history="1">
        <w:r w:rsidR="00E02E60" w:rsidRPr="008149A8">
          <w:rPr>
            <w:rStyle w:val="Hyperlink"/>
            <w:rFonts w:ascii="Calibri" w:hAnsi="Calibri" w:cs="Calibri"/>
          </w:rPr>
          <w:t>Περίληψη διακήρυξης Δ.Σ. ΠΙΟΠ 349/28.04.2015</w:t>
        </w:r>
        <w:r w:rsidR="00E02E60">
          <w:rPr>
            <w:webHidden/>
          </w:rPr>
          <w:tab/>
        </w:r>
        <w:r>
          <w:rPr>
            <w:webHidden/>
          </w:rPr>
          <w:fldChar w:fldCharType="begin"/>
        </w:r>
        <w:r w:rsidR="00E02E60">
          <w:rPr>
            <w:webHidden/>
          </w:rPr>
          <w:instrText xml:space="preserve"> PAGEREF _Toc424036359 \h </w:instrText>
        </w:r>
        <w:r>
          <w:rPr>
            <w:webHidden/>
          </w:rPr>
        </w:r>
        <w:r>
          <w:rPr>
            <w:webHidden/>
          </w:rPr>
          <w:fldChar w:fldCharType="separate"/>
        </w:r>
        <w:r w:rsidR="00E02E60">
          <w:rPr>
            <w:webHidden/>
          </w:rPr>
          <w:t>6</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60" w:history="1">
        <w:r w:rsidR="00E02E60" w:rsidRPr="008149A8">
          <w:rPr>
            <w:rStyle w:val="Hyperlink"/>
            <w:rFonts w:ascii="Calibri" w:hAnsi="Calibri" w:cs="Calibri"/>
          </w:rPr>
          <w:t>Α Μέρος: αντικείμενο – προδιαγραφές του έργου</w:t>
        </w:r>
        <w:r w:rsidR="00E02E60">
          <w:rPr>
            <w:webHidden/>
          </w:rPr>
          <w:tab/>
        </w:r>
        <w:r>
          <w:rPr>
            <w:webHidden/>
          </w:rPr>
          <w:fldChar w:fldCharType="begin"/>
        </w:r>
        <w:r w:rsidR="00E02E60">
          <w:rPr>
            <w:webHidden/>
          </w:rPr>
          <w:instrText xml:space="preserve"> PAGEREF _Toc424036360 \h </w:instrText>
        </w:r>
        <w:r>
          <w:rPr>
            <w:webHidden/>
          </w:rPr>
        </w:r>
        <w:r>
          <w:rPr>
            <w:webHidden/>
          </w:rPr>
          <w:fldChar w:fldCharType="separate"/>
        </w:r>
        <w:r w:rsidR="00E02E60">
          <w:rPr>
            <w:webHidden/>
          </w:rPr>
          <w:t>7</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61" w:history="1">
        <w:r w:rsidR="00E02E60" w:rsidRPr="008149A8">
          <w:rPr>
            <w:rStyle w:val="Hyperlink"/>
            <w:rFonts w:ascii="Calibri" w:hAnsi="Calibri" w:cs="Calibri"/>
          </w:rPr>
          <w:t>1. Το συνολικό έργο</w:t>
        </w:r>
        <w:r w:rsidR="00E02E60">
          <w:rPr>
            <w:webHidden/>
          </w:rPr>
          <w:tab/>
        </w:r>
        <w:r>
          <w:rPr>
            <w:webHidden/>
          </w:rPr>
          <w:fldChar w:fldCharType="begin"/>
        </w:r>
        <w:r w:rsidR="00E02E60">
          <w:rPr>
            <w:webHidden/>
          </w:rPr>
          <w:instrText xml:space="preserve"> PAGEREF _Toc424036361 \h </w:instrText>
        </w:r>
        <w:r>
          <w:rPr>
            <w:webHidden/>
          </w:rPr>
        </w:r>
        <w:r>
          <w:rPr>
            <w:webHidden/>
          </w:rPr>
          <w:fldChar w:fldCharType="separate"/>
        </w:r>
        <w:r w:rsidR="00E02E60">
          <w:rPr>
            <w:webHidden/>
          </w:rPr>
          <w:t>7</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62" w:history="1">
        <w:r w:rsidR="00E02E60" w:rsidRPr="008149A8">
          <w:rPr>
            <w:rStyle w:val="Hyperlink"/>
            <w:rFonts w:ascii="Calibri" w:hAnsi="Calibri" w:cs="Calibri"/>
          </w:rPr>
          <w:t>2. Το Μουσειολογικό Έργο</w:t>
        </w:r>
        <w:r w:rsidR="00E02E60">
          <w:rPr>
            <w:webHidden/>
          </w:rPr>
          <w:tab/>
        </w:r>
        <w:r>
          <w:rPr>
            <w:webHidden/>
          </w:rPr>
          <w:fldChar w:fldCharType="begin"/>
        </w:r>
        <w:r w:rsidR="00E02E60">
          <w:rPr>
            <w:webHidden/>
          </w:rPr>
          <w:instrText xml:space="preserve"> PAGEREF _Toc424036362 \h </w:instrText>
        </w:r>
        <w:r>
          <w:rPr>
            <w:webHidden/>
          </w:rPr>
        </w:r>
        <w:r>
          <w:rPr>
            <w:webHidden/>
          </w:rPr>
          <w:fldChar w:fldCharType="separate"/>
        </w:r>
        <w:r w:rsidR="00E02E60">
          <w:rPr>
            <w:webHidden/>
          </w:rPr>
          <w:t>7</w:t>
        </w:r>
        <w:r>
          <w:rPr>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63" w:history="1">
        <w:r w:rsidR="00E02E60" w:rsidRPr="008149A8">
          <w:rPr>
            <w:rStyle w:val="Hyperlink"/>
            <w:rFonts w:ascii="Calibri" w:hAnsi="Calibri" w:cs="Calibri"/>
            <w:noProof/>
          </w:rPr>
          <w:t>2.1 Οργάνωση της έκθεσης</w:t>
        </w:r>
        <w:r w:rsidR="00E02E60">
          <w:rPr>
            <w:noProof/>
            <w:webHidden/>
          </w:rPr>
          <w:tab/>
        </w:r>
        <w:r>
          <w:rPr>
            <w:noProof/>
            <w:webHidden/>
          </w:rPr>
          <w:fldChar w:fldCharType="begin"/>
        </w:r>
        <w:r w:rsidR="00E02E60">
          <w:rPr>
            <w:noProof/>
            <w:webHidden/>
          </w:rPr>
          <w:instrText xml:space="preserve"> PAGEREF _Toc424036363 \h </w:instrText>
        </w:r>
        <w:r>
          <w:rPr>
            <w:noProof/>
            <w:webHidden/>
          </w:rPr>
        </w:r>
        <w:r>
          <w:rPr>
            <w:noProof/>
            <w:webHidden/>
          </w:rPr>
          <w:fldChar w:fldCharType="separate"/>
        </w:r>
        <w:r w:rsidR="00E02E60">
          <w:rPr>
            <w:noProof/>
            <w:webHidden/>
          </w:rPr>
          <w:t>8</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64" w:history="1">
        <w:r w:rsidR="00E02E60" w:rsidRPr="008149A8">
          <w:rPr>
            <w:rStyle w:val="Hyperlink"/>
            <w:rFonts w:ascii="Calibri" w:hAnsi="Calibri" w:cs="Calibri"/>
            <w:noProof/>
          </w:rPr>
          <w:t>2.2 Αναλυτική περιγραφή εκθεσιακών ενοτήτων</w:t>
        </w:r>
        <w:r w:rsidR="00E02E60">
          <w:rPr>
            <w:noProof/>
            <w:webHidden/>
          </w:rPr>
          <w:tab/>
        </w:r>
        <w:r>
          <w:rPr>
            <w:noProof/>
            <w:webHidden/>
          </w:rPr>
          <w:fldChar w:fldCharType="begin"/>
        </w:r>
        <w:r w:rsidR="00E02E60">
          <w:rPr>
            <w:noProof/>
            <w:webHidden/>
          </w:rPr>
          <w:instrText xml:space="preserve"> PAGEREF _Toc424036364 \h </w:instrText>
        </w:r>
        <w:r>
          <w:rPr>
            <w:noProof/>
            <w:webHidden/>
          </w:rPr>
        </w:r>
        <w:r>
          <w:rPr>
            <w:noProof/>
            <w:webHidden/>
          </w:rPr>
          <w:fldChar w:fldCharType="separate"/>
        </w:r>
        <w:r w:rsidR="00E02E60">
          <w:rPr>
            <w:noProof/>
            <w:webHidden/>
          </w:rPr>
          <w:t>8</w:t>
        </w:r>
        <w:r>
          <w:rPr>
            <w:noProof/>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65" w:history="1">
        <w:r w:rsidR="00E02E60" w:rsidRPr="008149A8">
          <w:rPr>
            <w:rStyle w:val="Hyperlink"/>
            <w:rFonts w:ascii="Calibri" w:hAnsi="Calibri" w:cs="Calibri"/>
          </w:rPr>
          <w:t>3. Κατασκευαστικά στοιχεία του έργου - Γενικοί όροι</w:t>
        </w:r>
        <w:r w:rsidR="00E02E60">
          <w:rPr>
            <w:webHidden/>
          </w:rPr>
          <w:tab/>
        </w:r>
        <w:r>
          <w:rPr>
            <w:webHidden/>
          </w:rPr>
          <w:fldChar w:fldCharType="begin"/>
        </w:r>
        <w:r w:rsidR="00E02E60">
          <w:rPr>
            <w:webHidden/>
          </w:rPr>
          <w:instrText xml:space="preserve"> PAGEREF _Toc424036365 \h </w:instrText>
        </w:r>
        <w:r>
          <w:rPr>
            <w:webHidden/>
          </w:rPr>
        </w:r>
        <w:r>
          <w:rPr>
            <w:webHidden/>
          </w:rPr>
          <w:fldChar w:fldCharType="separate"/>
        </w:r>
        <w:r w:rsidR="00E02E60">
          <w:rPr>
            <w:webHidden/>
          </w:rPr>
          <w:t>10</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66" w:history="1">
        <w:r w:rsidR="00E02E60" w:rsidRPr="008149A8">
          <w:rPr>
            <w:rStyle w:val="Hyperlink"/>
            <w:rFonts w:ascii="Calibri" w:hAnsi="Calibri" w:cs="Calibri"/>
          </w:rPr>
          <w:t>4. Σχεδιασμός, ανάπτυξη και παραγωγή μακετών - Τεχνική περιγραφή</w:t>
        </w:r>
        <w:r w:rsidR="00E02E60">
          <w:rPr>
            <w:webHidden/>
          </w:rPr>
          <w:tab/>
        </w:r>
        <w:r>
          <w:rPr>
            <w:webHidden/>
          </w:rPr>
          <w:fldChar w:fldCharType="begin"/>
        </w:r>
        <w:r w:rsidR="00E02E60">
          <w:rPr>
            <w:webHidden/>
          </w:rPr>
          <w:instrText xml:space="preserve"> PAGEREF _Toc424036366 \h </w:instrText>
        </w:r>
        <w:r>
          <w:rPr>
            <w:webHidden/>
          </w:rPr>
        </w:r>
        <w:r>
          <w:rPr>
            <w:webHidden/>
          </w:rPr>
          <w:fldChar w:fldCharType="separate"/>
        </w:r>
        <w:r w:rsidR="00E02E60">
          <w:rPr>
            <w:webHidden/>
          </w:rPr>
          <w:t>11</w:t>
        </w:r>
        <w:r>
          <w:rPr>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67" w:history="1">
        <w:r w:rsidR="00E02E60" w:rsidRPr="008149A8">
          <w:rPr>
            <w:rStyle w:val="Hyperlink"/>
            <w:rFonts w:ascii="Calibri" w:hAnsi="Calibri" w:cs="Calibri"/>
            <w:noProof/>
          </w:rPr>
          <w:t>4.1 Περιγραφή μακετών</w:t>
        </w:r>
        <w:r w:rsidR="00E02E60">
          <w:rPr>
            <w:noProof/>
            <w:webHidden/>
          </w:rPr>
          <w:tab/>
        </w:r>
        <w:r>
          <w:rPr>
            <w:noProof/>
            <w:webHidden/>
          </w:rPr>
          <w:fldChar w:fldCharType="begin"/>
        </w:r>
        <w:r w:rsidR="00E02E60">
          <w:rPr>
            <w:noProof/>
            <w:webHidden/>
          </w:rPr>
          <w:instrText xml:space="preserve"> PAGEREF _Toc424036367 \h </w:instrText>
        </w:r>
        <w:r>
          <w:rPr>
            <w:noProof/>
            <w:webHidden/>
          </w:rPr>
        </w:r>
        <w:r>
          <w:rPr>
            <w:noProof/>
            <w:webHidden/>
          </w:rPr>
          <w:fldChar w:fldCharType="separate"/>
        </w:r>
        <w:r w:rsidR="00E02E60">
          <w:rPr>
            <w:noProof/>
            <w:webHidden/>
          </w:rPr>
          <w:t>11</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368" w:history="1">
        <w:r w:rsidR="00E02E60" w:rsidRPr="008149A8">
          <w:rPr>
            <w:rStyle w:val="Hyperlink"/>
            <w:rFonts w:cs="Calibri"/>
            <w:noProof/>
          </w:rPr>
          <w:t>4.1.1 Μακέτα οικισμού</w:t>
        </w:r>
        <w:r w:rsidR="00E02E60">
          <w:rPr>
            <w:noProof/>
            <w:webHidden/>
          </w:rPr>
          <w:tab/>
        </w:r>
        <w:r>
          <w:rPr>
            <w:noProof/>
            <w:webHidden/>
          </w:rPr>
          <w:fldChar w:fldCharType="begin"/>
        </w:r>
        <w:r w:rsidR="00E02E60">
          <w:rPr>
            <w:noProof/>
            <w:webHidden/>
          </w:rPr>
          <w:instrText xml:space="preserve"> PAGEREF _Toc424036368 \h </w:instrText>
        </w:r>
        <w:r>
          <w:rPr>
            <w:noProof/>
            <w:webHidden/>
          </w:rPr>
        </w:r>
        <w:r>
          <w:rPr>
            <w:noProof/>
            <w:webHidden/>
          </w:rPr>
          <w:fldChar w:fldCharType="separate"/>
        </w:r>
        <w:r w:rsidR="00E02E60">
          <w:rPr>
            <w:noProof/>
            <w:webHidden/>
          </w:rPr>
          <w:t>11</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369" w:history="1">
        <w:r w:rsidR="00E02E60" w:rsidRPr="008149A8">
          <w:rPr>
            <w:rStyle w:val="Hyperlink"/>
            <w:rFonts w:cs="Calibri"/>
            <w:noProof/>
          </w:rPr>
          <w:t>4.1.2 Μακέτα οικίας</w:t>
        </w:r>
        <w:r w:rsidR="00E02E60">
          <w:rPr>
            <w:noProof/>
            <w:webHidden/>
          </w:rPr>
          <w:tab/>
        </w:r>
        <w:r>
          <w:rPr>
            <w:noProof/>
            <w:webHidden/>
          </w:rPr>
          <w:fldChar w:fldCharType="begin"/>
        </w:r>
        <w:r w:rsidR="00E02E60">
          <w:rPr>
            <w:noProof/>
            <w:webHidden/>
          </w:rPr>
          <w:instrText xml:space="preserve"> PAGEREF _Toc424036369 \h </w:instrText>
        </w:r>
        <w:r>
          <w:rPr>
            <w:noProof/>
            <w:webHidden/>
          </w:rPr>
        </w:r>
        <w:r>
          <w:rPr>
            <w:noProof/>
            <w:webHidden/>
          </w:rPr>
          <w:fldChar w:fldCharType="separate"/>
        </w:r>
        <w:r w:rsidR="00E02E60">
          <w:rPr>
            <w:noProof/>
            <w:webHidden/>
          </w:rPr>
          <w:t>12</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70" w:history="1">
        <w:r w:rsidR="00E02E60" w:rsidRPr="008149A8">
          <w:rPr>
            <w:rStyle w:val="Hyperlink"/>
            <w:rFonts w:ascii="Calibri" w:hAnsi="Calibri" w:cs="Calibri"/>
            <w:noProof/>
          </w:rPr>
          <w:t>4.2 Στάδια εργασίας</w:t>
        </w:r>
        <w:r w:rsidR="00E02E60">
          <w:rPr>
            <w:noProof/>
            <w:webHidden/>
          </w:rPr>
          <w:tab/>
        </w:r>
        <w:r>
          <w:rPr>
            <w:noProof/>
            <w:webHidden/>
          </w:rPr>
          <w:fldChar w:fldCharType="begin"/>
        </w:r>
        <w:r w:rsidR="00E02E60">
          <w:rPr>
            <w:noProof/>
            <w:webHidden/>
          </w:rPr>
          <w:instrText xml:space="preserve"> PAGEREF _Toc424036370 \h </w:instrText>
        </w:r>
        <w:r>
          <w:rPr>
            <w:noProof/>
            <w:webHidden/>
          </w:rPr>
        </w:r>
        <w:r>
          <w:rPr>
            <w:noProof/>
            <w:webHidden/>
          </w:rPr>
          <w:fldChar w:fldCharType="separate"/>
        </w:r>
        <w:r w:rsidR="00E02E60">
          <w:rPr>
            <w:noProof/>
            <w:webHidden/>
          </w:rPr>
          <w:t>12</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71" w:history="1">
        <w:r w:rsidR="00E02E60" w:rsidRPr="008149A8">
          <w:rPr>
            <w:rStyle w:val="Hyperlink"/>
            <w:rFonts w:ascii="Calibri" w:hAnsi="Calibri" w:cs="Calibri"/>
            <w:noProof/>
          </w:rPr>
          <w:t>4.3 Μεθοδολογία αποτύπωσης</w:t>
        </w:r>
        <w:r w:rsidR="00E02E60">
          <w:rPr>
            <w:noProof/>
            <w:webHidden/>
          </w:rPr>
          <w:tab/>
        </w:r>
        <w:r>
          <w:rPr>
            <w:noProof/>
            <w:webHidden/>
          </w:rPr>
          <w:fldChar w:fldCharType="begin"/>
        </w:r>
        <w:r w:rsidR="00E02E60">
          <w:rPr>
            <w:noProof/>
            <w:webHidden/>
          </w:rPr>
          <w:instrText xml:space="preserve"> PAGEREF _Toc424036371 \h </w:instrText>
        </w:r>
        <w:r>
          <w:rPr>
            <w:noProof/>
            <w:webHidden/>
          </w:rPr>
        </w:r>
        <w:r>
          <w:rPr>
            <w:noProof/>
            <w:webHidden/>
          </w:rPr>
          <w:fldChar w:fldCharType="separate"/>
        </w:r>
        <w:r w:rsidR="00E02E60">
          <w:rPr>
            <w:noProof/>
            <w:webHidden/>
          </w:rPr>
          <w:t>13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72" w:history="1">
        <w:r w:rsidR="00E02E60" w:rsidRPr="008149A8">
          <w:rPr>
            <w:rStyle w:val="Hyperlink"/>
            <w:rFonts w:ascii="Calibri" w:hAnsi="Calibri" w:cs="Calibri"/>
            <w:noProof/>
          </w:rPr>
          <w:t>4.4 Μεθοδολογία κατασκευής - Χρήση υλικών</w:t>
        </w:r>
        <w:r w:rsidR="00E02E60">
          <w:rPr>
            <w:noProof/>
            <w:webHidden/>
          </w:rPr>
          <w:tab/>
        </w:r>
        <w:r>
          <w:rPr>
            <w:noProof/>
            <w:webHidden/>
          </w:rPr>
          <w:fldChar w:fldCharType="begin"/>
        </w:r>
        <w:r w:rsidR="00E02E60">
          <w:rPr>
            <w:noProof/>
            <w:webHidden/>
          </w:rPr>
          <w:instrText xml:space="preserve"> PAGEREF _Toc424036372 \h </w:instrText>
        </w:r>
        <w:r>
          <w:rPr>
            <w:noProof/>
            <w:webHidden/>
          </w:rPr>
        </w:r>
        <w:r>
          <w:rPr>
            <w:noProof/>
            <w:webHidden/>
          </w:rPr>
          <w:fldChar w:fldCharType="separate"/>
        </w:r>
        <w:r w:rsidR="00E02E60">
          <w:rPr>
            <w:noProof/>
            <w:webHidden/>
          </w:rPr>
          <w:t>13</w:t>
        </w:r>
        <w:r>
          <w:rPr>
            <w:noProof/>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73" w:history="1">
        <w:r w:rsidR="00E02E60" w:rsidRPr="008149A8">
          <w:rPr>
            <w:rStyle w:val="Hyperlink"/>
            <w:rFonts w:ascii="Calibri" w:hAnsi="Calibri" w:cs="Calibri"/>
          </w:rPr>
          <w:t>5. Υποχρεώσεις Αναδόχου</w:t>
        </w:r>
        <w:r w:rsidR="00E02E60">
          <w:rPr>
            <w:webHidden/>
          </w:rPr>
          <w:tab/>
        </w:r>
        <w:r>
          <w:rPr>
            <w:webHidden/>
          </w:rPr>
          <w:fldChar w:fldCharType="begin"/>
        </w:r>
        <w:r w:rsidR="00E02E60">
          <w:rPr>
            <w:webHidden/>
          </w:rPr>
          <w:instrText xml:space="preserve"> PAGEREF _Toc424036373 \h </w:instrText>
        </w:r>
        <w:r>
          <w:rPr>
            <w:webHidden/>
          </w:rPr>
        </w:r>
        <w:r>
          <w:rPr>
            <w:webHidden/>
          </w:rPr>
          <w:fldChar w:fldCharType="separate"/>
        </w:r>
        <w:r w:rsidR="00E02E60">
          <w:rPr>
            <w:webHidden/>
          </w:rPr>
          <w:t>13</w:t>
        </w:r>
        <w:r>
          <w:rPr>
            <w:webHidden/>
          </w:rPr>
          <w:fldChar w:fldCharType="end"/>
        </w:r>
      </w:hyperlink>
    </w:p>
    <w:p w:rsidR="00E02E60" w:rsidRDefault="00ED16D9" w:rsidP="00E02E60">
      <w:pPr>
        <w:pStyle w:val="TOC2"/>
        <w:rPr>
          <w:rFonts w:asciiTheme="minorHAnsi" w:eastAsiaTheme="minorEastAsia" w:hAnsiTheme="minorHAnsi" w:cstheme="minorBidi"/>
          <w:noProof/>
          <w:sz w:val="22"/>
          <w:szCs w:val="22"/>
          <w:lang w:eastAsia="el-GR"/>
        </w:rPr>
      </w:pPr>
      <w:hyperlink w:anchor="_Toc424036374" w:history="1">
        <w:r w:rsidR="00E02E60" w:rsidRPr="008149A8">
          <w:rPr>
            <w:rStyle w:val="Hyperlink"/>
            <w:rFonts w:ascii="Calibri" w:hAnsi="Calibri" w:cs="Calibri"/>
            <w:noProof/>
          </w:rPr>
          <w:t>5.1 Γενικές υποχρεώσεις</w:t>
        </w:r>
        <w:r w:rsidR="00E02E60">
          <w:rPr>
            <w:noProof/>
            <w:webHidden/>
          </w:rPr>
          <w:tab/>
        </w:r>
        <w:r>
          <w:rPr>
            <w:noProof/>
            <w:webHidden/>
          </w:rPr>
          <w:fldChar w:fldCharType="begin"/>
        </w:r>
        <w:r w:rsidR="00E02E60">
          <w:rPr>
            <w:noProof/>
            <w:webHidden/>
          </w:rPr>
          <w:instrText xml:space="preserve"> PAGEREF _Toc424036374 \h </w:instrText>
        </w:r>
        <w:r>
          <w:rPr>
            <w:noProof/>
            <w:webHidden/>
          </w:rPr>
        </w:r>
        <w:r>
          <w:rPr>
            <w:noProof/>
            <w:webHidden/>
          </w:rPr>
          <w:fldChar w:fldCharType="separate"/>
        </w:r>
        <w:r w:rsidR="00E02E60">
          <w:rPr>
            <w:noProof/>
            <w:webHidden/>
          </w:rPr>
          <w:t>13</w:t>
        </w:r>
        <w:r>
          <w:rPr>
            <w:noProof/>
            <w:webHidden/>
          </w:rPr>
          <w:fldChar w:fldCharType="end"/>
        </w:r>
      </w:hyperlink>
    </w:p>
    <w:p w:rsidR="00E02E60" w:rsidRDefault="00ED16D9" w:rsidP="00E02E60">
      <w:pPr>
        <w:pStyle w:val="TOC2"/>
        <w:rPr>
          <w:rFonts w:asciiTheme="minorHAnsi" w:eastAsiaTheme="minorEastAsia" w:hAnsiTheme="minorHAnsi" w:cstheme="minorBidi"/>
          <w:noProof/>
          <w:sz w:val="22"/>
          <w:szCs w:val="22"/>
          <w:lang w:eastAsia="el-GR"/>
        </w:rPr>
      </w:pPr>
      <w:hyperlink w:anchor="_Toc424036375" w:history="1">
        <w:r w:rsidR="00E02E60" w:rsidRPr="008149A8">
          <w:rPr>
            <w:rStyle w:val="Hyperlink"/>
            <w:rFonts w:ascii="Calibri" w:hAnsi="Calibri" w:cs="Calibri"/>
            <w:noProof/>
          </w:rPr>
          <w:t>5.2 Ειδικές υποχρεώσεις</w:t>
        </w:r>
        <w:r w:rsidR="00E02E60">
          <w:rPr>
            <w:noProof/>
            <w:webHidden/>
          </w:rPr>
          <w:tab/>
        </w:r>
        <w:r>
          <w:rPr>
            <w:noProof/>
            <w:webHidden/>
          </w:rPr>
          <w:fldChar w:fldCharType="begin"/>
        </w:r>
        <w:r w:rsidR="00E02E60">
          <w:rPr>
            <w:noProof/>
            <w:webHidden/>
          </w:rPr>
          <w:instrText xml:space="preserve"> PAGEREF _Toc424036375 \h </w:instrText>
        </w:r>
        <w:r>
          <w:rPr>
            <w:noProof/>
            <w:webHidden/>
          </w:rPr>
        </w:r>
        <w:r>
          <w:rPr>
            <w:noProof/>
            <w:webHidden/>
          </w:rPr>
          <w:fldChar w:fldCharType="separate"/>
        </w:r>
        <w:r w:rsidR="00E02E60">
          <w:rPr>
            <w:noProof/>
            <w:webHidden/>
          </w:rPr>
          <w:t>15</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76" w:history="1">
        <w:r w:rsidR="00E02E60" w:rsidRPr="008149A8">
          <w:rPr>
            <w:rStyle w:val="Hyperlink"/>
            <w:rFonts w:ascii="Calibri" w:hAnsi="Calibri" w:cs="Calibri"/>
            <w:noProof/>
          </w:rPr>
          <w:t>5.2.1 Συνεργασία</w:t>
        </w:r>
        <w:r w:rsidR="00E02E60">
          <w:rPr>
            <w:noProof/>
            <w:webHidden/>
          </w:rPr>
          <w:tab/>
        </w:r>
        <w:r>
          <w:rPr>
            <w:noProof/>
            <w:webHidden/>
          </w:rPr>
          <w:fldChar w:fldCharType="begin"/>
        </w:r>
        <w:r w:rsidR="00E02E60">
          <w:rPr>
            <w:noProof/>
            <w:webHidden/>
          </w:rPr>
          <w:instrText xml:space="preserve"> PAGEREF _Toc424036376 \h </w:instrText>
        </w:r>
        <w:r>
          <w:rPr>
            <w:noProof/>
            <w:webHidden/>
          </w:rPr>
        </w:r>
        <w:r>
          <w:rPr>
            <w:noProof/>
            <w:webHidden/>
          </w:rPr>
          <w:fldChar w:fldCharType="separate"/>
        </w:r>
        <w:r w:rsidR="00E02E60">
          <w:rPr>
            <w:noProof/>
            <w:webHidden/>
          </w:rPr>
          <w:t>15</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77" w:history="1">
        <w:r w:rsidR="00E02E60" w:rsidRPr="008149A8">
          <w:rPr>
            <w:rStyle w:val="Hyperlink"/>
            <w:rFonts w:ascii="Calibri" w:hAnsi="Calibri" w:cs="Calibri"/>
            <w:noProof/>
          </w:rPr>
          <w:t>5.2.2 Υφιστάμενες υποδομές</w:t>
        </w:r>
        <w:r w:rsidR="00E02E60">
          <w:rPr>
            <w:noProof/>
            <w:webHidden/>
          </w:rPr>
          <w:tab/>
        </w:r>
        <w:r>
          <w:rPr>
            <w:noProof/>
            <w:webHidden/>
          </w:rPr>
          <w:fldChar w:fldCharType="begin"/>
        </w:r>
        <w:r w:rsidR="00E02E60">
          <w:rPr>
            <w:noProof/>
            <w:webHidden/>
          </w:rPr>
          <w:instrText xml:space="preserve"> PAGEREF _Toc424036377 \h </w:instrText>
        </w:r>
        <w:r>
          <w:rPr>
            <w:noProof/>
            <w:webHidden/>
          </w:rPr>
        </w:r>
        <w:r>
          <w:rPr>
            <w:noProof/>
            <w:webHidden/>
          </w:rPr>
          <w:fldChar w:fldCharType="separate"/>
        </w:r>
        <w:r w:rsidR="00E02E60">
          <w:rPr>
            <w:noProof/>
            <w:webHidden/>
          </w:rPr>
          <w:t>15</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78" w:history="1">
        <w:r w:rsidR="00E02E60" w:rsidRPr="008149A8">
          <w:rPr>
            <w:rStyle w:val="Hyperlink"/>
            <w:rFonts w:ascii="Calibri" w:hAnsi="Calibri" w:cs="Calibri"/>
            <w:noProof/>
          </w:rPr>
          <w:t>5.2.3 Καλή εκτέλεση</w:t>
        </w:r>
        <w:r w:rsidR="00E02E60">
          <w:rPr>
            <w:noProof/>
            <w:webHidden/>
          </w:rPr>
          <w:tab/>
        </w:r>
        <w:r>
          <w:rPr>
            <w:noProof/>
            <w:webHidden/>
          </w:rPr>
          <w:fldChar w:fldCharType="begin"/>
        </w:r>
        <w:r w:rsidR="00E02E60">
          <w:rPr>
            <w:noProof/>
            <w:webHidden/>
          </w:rPr>
          <w:instrText xml:space="preserve"> PAGEREF _Toc424036378 \h </w:instrText>
        </w:r>
        <w:r>
          <w:rPr>
            <w:noProof/>
            <w:webHidden/>
          </w:rPr>
        </w:r>
        <w:r>
          <w:rPr>
            <w:noProof/>
            <w:webHidden/>
          </w:rPr>
          <w:fldChar w:fldCharType="separate"/>
        </w:r>
        <w:r w:rsidR="00E02E60">
          <w:rPr>
            <w:noProof/>
            <w:webHidden/>
          </w:rPr>
          <w:t>15</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79" w:history="1">
        <w:r w:rsidR="00E02E60" w:rsidRPr="008149A8">
          <w:rPr>
            <w:rStyle w:val="Hyperlink"/>
            <w:rFonts w:ascii="Calibri" w:hAnsi="Calibri" w:cs="Calibri"/>
            <w:noProof/>
          </w:rPr>
          <w:t>5.2.4 Καλή λειτουργία</w:t>
        </w:r>
        <w:r w:rsidR="00E02E60">
          <w:rPr>
            <w:noProof/>
            <w:webHidden/>
          </w:rPr>
          <w:tab/>
        </w:r>
        <w:r>
          <w:rPr>
            <w:noProof/>
            <w:webHidden/>
          </w:rPr>
          <w:fldChar w:fldCharType="begin"/>
        </w:r>
        <w:r w:rsidR="00E02E60">
          <w:rPr>
            <w:noProof/>
            <w:webHidden/>
          </w:rPr>
          <w:instrText xml:space="preserve"> PAGEREF _Toc424036379 \h </w:instrText>
        </w:r>
        <w:r>
          <w:rPr>
            <w:noProof/>
            <w:webHidden/>
          </w:rPr>
        </w:r>
        <w:r>
          <w:rPr>
            <w:noProof/>
            <w:webHidden/>
          </w:rPr>
          <w:fldChar w:fldCharType="separate"/>
        </w:r>
        <w:r w:rsidR="00E02E60">
          <w:rPr>
            <w:noProof/>
            <w:webHidden/>
          </w:rPr>
          <w:t>15</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80" w:history="1">
        <w:r w:rsidR="00E02E60" w:rsidRPr="008149A8">
          <w:rPr>
            <w:rStyle w:val="Hyperlink"/>
            <w:rFonts w:ascii="Calibri" w:hAnsi="Calibri" w:cs="Calibri"/>
            <w:noProof/>
          </w:rPr>
          <w:t>5.2.5 Έλεγχος ποιότητας</w:t>
        </w:r>
        <w:r w:rsidR="00E02E60">
          <w:rPr>
            <w:noProof/>
            <w:webHidden/>
          </w:rPr>
          <w:tab/>
        </w:r>
        <w:r>
          <w:rPr>
            <w:noProof/>
            <w:webHidden/>
          </w:rPr>
          <w:fldChar w:fldCharType="begin"/>
        </w:r>
        <w:r w:rsidR="00E02E60">
          <w:rPr>
            <w:noProof/>
            <w:webHidden/>
          </w:rPr>
          <w:instrText xml:space="preserve"> PAGEREF _Toc424036380 \h </w:instrText>
        </w:r>
        <w:r>
          <w:rPr>
            <w:noProof/>
            <w:webHidden/>
          </w:rPr>
        </w:r>
        <w:r>
          <w:rPr>
            <w:noProof/>
            <w:webHidden/>
          </w:rPr>
          <w:fldChar w:fldCharType="separate"/>
        </w:r>
        <w:r w:rsidR="00E02E60">
          <w:rPr>
            <w:noProof/>
            <w:webHidden/>
          </w:rPr>
          <w:t>16</w:t>
        </w:r>
        <w:r>
          <w:rPr>
            <w:noProof/>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81" w:history="1">
        <w:r w:rsidR="00E02E60" w:rsidRPr="008149A8">
          <w:rPr>
            <w:rStyle w:val="Hyperlink"/>
            <w:rFonts w:ascii="Calibri" w:hAnsi="Calibri" w:cs="Calibri"/>
          </w:rPr>
          <w:t>6.Διάρκεια υλοποίησης έργου</w:t>
        </w:r>
        <w:r w:rsidR="00E02E60">
          <w:rPr>
            <w:webHidden/>
          </w:rPr>
          <w:tab/>
        </w:r>
        <w:r>
          <w:rPr>
            <w:webHidden/>
          </w:rPr>
          <w:fldChar w:fldCharType="begin"/>
        </w:r>
        <w:r w:rsidR="00E02E60">
          <w:rPr>
            <w:webHidden/>
          </w:rPr>
          <w:instrText xml:space="preserve"> PAGEREF _Toc424036381 \h </w:instrText>
        </w:r>
        <w:r>
          <w:rPr>
            <w:webHidden/>
          </w:rPr>
        </w:r>
        <w:r>
          <w:rPr>
            <w:webHidden/>
          </w:rPr>
          <w:fldChar w:fldCharType="separate"/>
        </w:r>
        <w:r w:rsidR="00E02E60">
          <w:rPr>
            <w:webHidden/>
          </w:rPr>
          <w:t>16</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82" w:history="1">
        <w:r w:rsidR="00E02E60" w:rsidRPr="008149A8">
          <w:rPr>
            <w:rStyle w:val="Hyperlink"/>
            <w:rFonts w:ascii="Calibri" w:hAnsi="Calibri" w:cs="Calibri"/>
          </w:rPr>
          <w:t>7. Παραδοτέα</w:t>
        </w:r>
        <w:r w:rsidR="00E02E60">
          <w:rPr>
            <w:webHidden/>
          </w:rPr>
          <w:tab/>
        </w:r>
        <w:r>
          <w:rPr>
            <w:webHidden/>
          </w:rPr>
          <w:fldChar w:fldCharType="begin"/>
        </w:r>
        <w:r w:rsidR="00E02E60">
          <w:rPr>
            <w:webHidden/>
          </w:rPr>
          <w:instrText xml:space="preserve"> PAGEREF _Toc424036382 \h </w:instrText>
        </w:r>
        <w:r>
          <w:rPr>
            <w:webHidden/>
          </w:rPr>
        </w:r>
        <w:r>
          <w:rPr>
            <w:webHidden/>
          </w:rPr>
          <w:fldChar w:fldCharType="separate"/>
        </w:r>
        <w:r w:rsidR="00E02E60">
          <w:rPr>
            <w:webHidden/>
          </w:rPr>
          <w:t>16</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83" w:history="1">
        <w:r w:rsidR="00E02E60" w:rsidRPr="008149A8">
          <w:rPr>
            <w:rStyle w:val="Hyperlink"/>
            <w:rFonts w:ascii="Calibri" w:hAnsi="Calibri" w:cs="Calibri"/>
          </w:rPr>
          <w:t>8.Χρονοδιάγραμμα</w:t>
        </w:r>
        <w:r w:rsidR="00E02E60">
          <w:rPr>
            <w:webHidden/>
          </w:rPr>
          <w:tab/>
        </w:r>
        <w:r>
          <w:rPr>
            <w:webHidden/>
          </w:rPr>
          <w:fldChar w:fldCharType="begin"/>
        </w:r>
        <w:r w:rsidR="00E02E60">
          <w:rPr>
            <w:webHidden/>
          </w:rPr>
          <w:instrText xml:space="preserve"> PAGEREF _Toc424036383 \h </w:instrText>
        </w:r>
        <w:r>
          <w:rPr>
            <w:webHidden/>
          </w:rPr>
        </w:r>
        <w:r>
          <w:rPr>
            <w:webHidden/>
          </w:rPr>
          <w:fldChar w:fldCharType="separate"/>
        </w:r>
        <w:r w:rsidR="00E02E60">
          <w:rPr>
            <w:webHidden/>
          </w:rPr>
          <w:t>17</w:t>
        </w:r>
        <w:r>
          <w:rPr>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384" w:history="1">
        <w:r w:rsidR="00E02E60" w:rsidRPr="008149A8">
          <w:rPr>
            <w:rStyle w:val="Hyperlink"/>
            <w:rFonts w:ascii="Calibri" w:hAnsi="Calibri" w:cs="Calibri"/>
          </w:rPr>
          <w:t>Β ΜΕΡΟΣ: ΓΕΝΙΚΟΙ ΚΑΙ ΕΙΔΙΚΟΙ ΟΡΟΙ ΔΙΑΓΩΝΙΣΜΟΥ</w:t>
        </w:r>
        <w:r w:rsidR="00E02E60">
          <w:rPr>
            <w:webHidden/>
          </w:rPr>
          <w:tab/>
        </w:r>
        <w:r>
          <w:rPr>
            <w:webHidden/>
          </w:rPr>
          <w:fldChar w:fldCharType="begin"/>
        </w:r>
        <w:r w:rsidR="00E02E60">
          <w:rPr>
            <w:webHidden/>
          </w:rPr>
          <w:instrText xml:space="preserve"> PAGEREF _Toc424036384 \h </w:instrText>
        </w:r>
        <w:r>
          <w:rPr>
            <w:webHidden/>
          </w:rPr>
        </w:r>
        <w:r>
          <w:rPr>
            <w:webHidden/>
          </w:rPr>
          <w:fldChar w:fldCharType="separate"/>
        </w:r>
        <w:r w:rsidR="00E02E60">
          <w:rPr>
            <w:webHidden/>
          </w:rPr>
          <w:t>18</w:t>
        </w:r>
        <w:r>
          <w:rPr>
            <w:webHidden/>
          </w:rPr>
          <w:fldChar w:fldCharType="end"/>
        </w:r>
      </w:hyperlink>
    </w:p>
    <w:p w:rsidR="00E02E60" w:rsidRDefault="00ED16D9" w:rsidP="00E02E60">
      <w:pPr>
        <w:pStyle w:val="TOC2"/>
        <w:rPr>
          <w:rFonts w:asciiTheme="minorHAnsi" w:eastAsiaTheme="minorEastAsia" w:hAnsiTheme="minorHAnsi" w:cstheme="minorBidi"/>
          <w:noProof/>
          <w:sz w:val="22"/>
          <w:szCs w:val="22"/>
          <w:lang w:eastAsia="el-GR"/>
        </w:rPr>
      </w:pPr>
      <w:hyperlink w:anchor="_Toc424036385" w:history="1">
        <w:r w:rsidR="00E02E60" w:rsidRPr="008149A8">
          <w:rPr>
            <w:rStyle w:val="Hyperlink"/>
            <w:rFonts w:ascii="Calibri" w:hAnsi="Calibri" w:cs="Calibri"/>
            <w:noProof/>
          </w:rPr>
          <w:t>Β.1 ΓΕΝΙΚΕΣ ΠΛΗΡΟΦΟΡΙΕΣ</w:t>
        </w:r>
        <w:r w:rsidR="00E02E60">
          <w:rPr>
            <w:noProof/>
            <w:webHidden/>
          </w:rPr>
          <w:tab/>
        </w:r>
        <w:r>
          <w:rPr>
            <w:noProof/>
            <w:webHidden/>
          </w:rPr>
          <w:fldChar w:fldCharType="begin"/>
        </w:r>
        <w:r w:rsidR="00E02E60">
          <w:rPr>
            <w:noProof/>
            <w:webHidden/>
          </w:rPr>
          <w:instrText xml:space="preserve"> PAGEREF _Toc424036385 \h </w:instrText>
        </w:r>
        <w:r>
          <w:rPr>
            <w:noProof/>
            <w:webHidden/>
          </w:rPr>
        </w:r>
        <w:r>
          <w:rPr>
            <w:noProof/>
            <w:webHidden/>
          </w:rPr>
          <w:fldChar w:fldCharType="separate"/>
        </w:r>
        <w:r w:rsidR="00E02E60">
          <w:rPr>
            <w:noProof/>
            <w:webHidden/>
          </w:rPr>
          <w:t>18</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86" w:history="1">
        <w:r w:rsidR="00E02E60" w:rsidRPr="008149A8">
          <w:rPr>
            <w:rStyle w:val="Hyperlink"/>
            <w:rFonts w:ascii="Calibri" w:hAnsi="Calibri"/>
            <w:noProof/>
          </w:rPr>
          <w:t>1</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Γενικές πληροφορίες - Αντικείμενο του Διαγωνισμού</w:t>
        </w:r>
        <w:r w:rsidR="00E02E60">
          <w:rPr>
            <w:noProof/>
            <w:webHidden/>
          </w:rPr>
          <w:tab/>
        </w:r>
        <w:r>
          <w:rPr>
            <w:noProof/>
            <w:webHidden/>
          </w:rPr>
          <w:fldChar w:fldCharType="begin"/>
        </w:r>
        <w:r w:rsidR="00E02E60">
          <w:rPr>
            <w:noProof/>
            <w:webHidden/>
          </w:rPr>
          <w:instrText xml:space="preserve"> PAGEREF _Toc424036386 \h </w:instrText>
        </w:r>
        <w:r>
          <w:rPr>
            <w:noProof/>
            <w:webHidden/>
          </w:rPr>
        </w:r>
        <w:r>
          <w:rPr>
            <w:noProof/>
            <w:webHidden/>
          </w:rPr>
          <w:fldChar w:fldCharType="separate"/>
        </w:r>
        <w:r w:rsidR="00E02E60">
          <w:rPr>
            <w:noProof/>
            <w:webHidden/>
          </w:rPr>
          <w:t>18</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87" w:history="1">
        <w:r w:rsidR="00E02E60" w:rsidRPr="008149A8">
          <w:rPr>
            <w:rStyle w:val="Hyperlink"/>
            <w:rFonts w:ascii="Calibri" w:hAnsi="Calibri"/>
            <w:noProof/>
          </w:rPr>
          <w:t>2</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Εφαρμοστέο δίκαιο</w:t>
        </w:r>
        <w:r w:rsidR="00E02E60">
          <w:rPr>
            <w:noProof/>
            <w:webHidden/>
          </w:rPr>
          <w:tab/>
        </w:r>
        <w:r>
          <w:rPr>
            <w:noProof/>
            <w:webHidden/>
          </w:rPr>
          <w:fldChar w:fldCharType="begin"/>
        </w:r>
        <w:r w:rsidR="00E02E60">
          <w:rPr>
            <w:noProof/>
            <w:webHidden/>
          </w:rPr>
          <w:instrText xml:space="preserve"> PAGEREF _Toc424036387 \h </w:instrText>
        </w:r>
        <w:r>
          <w:rPr>
            <w:noProof/>
            <w:webHidden/>
          </w:rPr>
        </w:r>
        <w:r>
          <w:rPr>
            <w:noProof/>
            <w:webHidden/>
          </w:rPr>
          <w:fldChar w:fldCharType="separate"/>
        </w:r>
        <w:r w:rsidR="00E02E60">
          <w:rPr>
            <w:noProof/>
            <w:webHidden/>
          </w:rPr>
          <w:t>18</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88" w:history="1">
        <w:r w:rsidR="00E02E60" w:rsidRPr="008149A8">
          <w:rPr>
            <w:rStyle w:val="Hyperlink"/>
            <w:rFonts w:ascii="Calibri" w:hAnsi="Calibri"/>
            <w:noProof/>
          </w:rPr>
          <w:t>3</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Προϋπολογισμός</w:t>
        </w:r>
        <w:r w:rsidR="00E02E60">
          <w:rPr>
            <w:noProof/>
            <w:webHidden/>
          </w:rPr>
          <w:tab/>
        </w:r>
        <w:r>
          <w:rPr>
            <w:noProof/>
            <w:webHidden/>
          </w:rPr>
          <w:fldChar w:fldCharType="begin"/>
        </w:r>
        <w:r w:rsidR="00E02E60">
          <w:rPr>
            <w:noProof/>
            <w:webHidden/>
          </w:rPr>
          <w:instrText xml:space="preserve"> PAGEREF _Toc424036388 \h </w:instrText>
        </w:r>
        <w:r>
          <w:rPr>
            <w:noProof/>
            <w:webHidden/>
          </w:rPr>
        </w:r>
        <w:r>
          <w:rPr>
            <w:noProof/>
            <w:webHidden/>
          </w:rPr>
          <w:fldChar w:fldCharType="separate"/>
        </w:r>
        <w:r w:rsidR="00E02E60">
          <w:rPr>
            <w:noProof/>
            <w:webHidden/>
          </w:rPr>
          <w:t>19</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89" w:history="1">
        <w:r w:rsidR="00E02E60" w:rsidRPr="008149A8">
          <w:rPr>
            <w:rStyle w:val="Hyperlink"/>
            <w:rFonts w:ascii="Calibri" w:hAnsi="Calibri"/>
            <w:noProof/>
          </w:rPr>
          <w:t>4</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Αναθέτουσα αρχή – Επιβλέπουσα Υπηρεσία</w:t>
        </w:r>
        <w:r w:rsidR="00E02E60">
          <w:rPr>
            <w:noProof/>
            <w:webHidden/>
          </w:rPr>
          <w:tab/>
        </w:r>
        <w:r>
          <w:rPr>
            <w:noProof/>
            <w:webHidden/>
          </w:rPr>
          <w:fldChar w:fldCharType="begin"/>
        </w:r>
        <w:r w:rsidR="00E02E60">
          <w:rPr>
            <w:noProof/>
            <w:webHidden/>
          </w:rPr>
          <w:instrText xml:space="preserve"> PAGEREF _Toc424036389 \h </w:instrText>
        </w:r>
        <w:r>
          <w:rPr>
            <w:noProof/>
            <w:webHidden/>
          </w:rPr>
        </w:r>
        <w:r>
          <w:rPr>
            <w:noProof/>
            <w:webHidden/>
          </w:rPr>
          <w:fldChar w:fldCharType="separate"/>
        </w:r>
        <w:r w:rsidR="00E02E60">
          <w:rPr>
            <w:noProof/>
            <w:webHidden/>
          </w:rPr>
          <w:t>19</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90" w:history="1">
        <w:r w:rsidR="00E02E60" w:rsidRPr="008149A8">
          <w:rPr>
            <w:rStyle w:val="Hyperlink"/>
            <w:rFonts w:ascii="Calibri" w:hAnsi="Calibri"/>
            <w:noProof/>
          </w:rPr>
          <w:t>5</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Δημοσιότητα διαγωνισμού</w:t>
        </w:r>
        <w:r w:rsidR="00E02E60">
          <w:rPr>
            <w:noProof/>
            <w:webHidden/>
          </w:rPr>
          <w:tab/>
        </w:r>
        <w:r>
          <w:rPr>
            <w:noProof/>
            <w:webHidden/>
          </w:rPr>
          <w:fldChar w:fldCharType="begin"/>
        </w:r>
        <w:r w:rsidR="00E02E60">
          <w:rPr>
            <w:noProof/>
            <w:webHidden/>
          </w:rPr>
          <w:instrText xml:space="preserve"> PAGEREF _Toc424036390 \h </w:instrText>
        </w:r>
        <w:r>
          <w:rPr>
            <w:noProof/>
            <w:webHidden/>
          </w:rPr>
        </w:r>
        <w:r>
          <w:rPr>
            <w:noProof/>
            <w:webHidden/>
          </w:rPr>
          <w:fldChar w:fldCharType="separate"/>
        </w:r>
        <w:r w:rsidR="00E02E60">
          <w:rPr>
            <w:noProof/>
            <w:webHidden/>
          </w:rPr>
          <w:t>20</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91" w:history="1">
        <w:r w:rsidR="00E02E60" w:rsidRPr="008149A8">
          <w:rPr>
            <w:rStyle w:val="Hyperlink"/>
            <w:rFonts w:ascii="Calibri" w:hAnsi="Calibri"/>
            <w:noProof/>
          </w:rPr>
          <w:t>6</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Τόπος και χρόνος υποβολής προσφορών</w:t>
        </w:r>
        <w:r w:rsidR="00E02E60">
          <w:rPr>
            <w:noProof/>
            <w:webHidden/>
          </w:rPr>
          <w:tab/>
        </w:r>
        <w:r>
          <w:rPr>
            <w:noProof/>
            <w:webHidden/>
          </w:rPr>
          <w:fldChar w:fldCharType="begin"/>
        </w:r>
        <w:r w:rsidR="00E02E60">
          <w:rPr>
            <w:noProof/>
            <w:webHidden/>
          </w:rPr>
          <w:instrText xml:space="preserve"> PAGEREF _Toc424036391 \h </w:instrText>
        </w:r>
        <w:r>
          <w:rPr>
            <w:noProof/>
            <w:webHidden/>
          </w:rPr>
        </w:r>
        <w:r>
          <w:rPr>
            <w:noProof/>
            <w:webHidden/>
          </w:rPr>
          <w:fldChar w:fldCharType="separate"/>
        </w:r>
        <w:r w:rsidR="00E02E60">
          <w:rPr>
            <w:noProof/>
            <w:webHidden/>
          </w:rPr>
          <w:t>20</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92" w:history="1">
        <w:r w:rsidR="00E02E60" w:rsidRPr="008149A8">
          <w:rPr>
            <w:rStyle w:val="Hyperlink"/>
            <w:rFonts w:ascii="Calibri" w:hAnsi="Calibri"/>
            <w:noProof/>
          </w:rPr>
          <w:t>7</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Τρόπος λήψης εγγράφων διαγωνισμού</w:t>
        </w:r>
        <w:r w:rsidR="00E02E60">
          <w:rPr>
            <w:noProof/>
            <w:webHidden/>
          </w:rPr>
          <w:tab/>
        </w:r>
        <w:r>
          <w:rPr>
            <w:noProof/>
            <w:webHidden/>
          </w:rPr>
          <w:fldChar w:fldCharType="begin"/>
        </w:r>
        <w:r w:rsidR="00E02E60">
          <w:rPr>
            <w:noProof/>
            <w:webHidden/>
          </w:rPr>
          <w:instrText xml:space="preserve"> PAGEREF _Toc424036392 \h </w:instrText>
        </w:r>
        <w:r>
          <w:rPr>
            <w:noProof/>
            <w:webHidden/>
          </w:rPr>
        </w:r>
        <w:r>
          <w:rPr>
            <w:noProof/>
            <w:webHidden/>
          </w:rPr>
          <w:fldChar w:fldCharType="separate"/>
        </w:r>
        <w:r w:rsidR="00E02E60">
          <w:rPr>
            <w:noProof/>
            <w:webHidden/>
          </w:rPr>
          <w:t>20</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93" w:history="1">
        <w:r w:rsidR="00E02E60" w:rsidRPr="008149A8">
          <w:rPr>
            <w:rStyle w:val="Hyperlink"/>
            <w:rFonts w:ascii="Calibri" w:hAnsi="Calibri"/>
            <w:noProof/>
          </w:rPr>
          <w:t>8</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Παροχή διευκρινίσεων επί της διακήρυξης</w:t>
        </w:r>
        <w:r w:rsidR="00E02E60">
          <w:rPr>
            <w:noProof/>
            <w:webHidden/>
          </w:rPr>
          <w:tab/>
        </w:r>
        <w:r>
          <w:rPr>
            <w:noProof/>
            <w:webHidden/>
          </w:rPr>
          <w:fldChar w:fldCharType="begin"/>
        </w:r>
        <w:r w:rsidR="00E02E60">
          <w:rPr>
            <w:noProof/>
            <w:webHidden/>
          </w:rPr>
          <w:instrText xml:space="preserve"> PAGEREF _Toc424036393 \h </w:instrText>
        </w:r>
        <w:r>
          <w:rPr>
            <w:noProof/>
            <w:webHidden/>
          </w:rPr>
        </w:r>
        <w:r>
          <w:rPr>
            <w:noProof/>
            <w:webHidden/>
          </w:rPr>
          <w:fldChar w:fldCharType="separate"/>
        </w:r>
        <w:r w:rsidR="00E02E60">
          <w:rPr>
            <w:noProof/>
            <w:webHidden/>
          </w:rPr>
          <w:t>21</w:t>
        </w:r>
        <w:r>
          <w:rPr>
            <w:noProof/>
            <w:webHidden/>
          </w:rPr>
          <w:fldChar w:fldCharType="end"/>
        </w:r>
      </w:hyperlink>
    </w:p>
    <w:p w:rsidR="00E02E60" w:rsidRDefault="00ED16D9" w:rsidP="00E02E60">
      <w:pPr>
        <w:pStyle w:val="TOC2"/>
        <w:rPr>
          <w:rFonts w:asciiTheme="minorHAnsi" w:eastAsiaTheme="minorEastAsia" w:hAnsiTheme="minorHAnsi" w:cstheme="minorBidi"/>
          <w:noProof/>
          <w:sz w:val="22"/>
          <w:szCs w:val="22"/>
          <w:lang w:eastAsia="el-GR"/>
        </w:rPr>
      </w:pPr>
      <w:hyperlink w:anchor="_Toc424036394" w:history="1">
        <w:r w:rsidR="00E02E60" w:rsidRPr="008149A8">
          <w:rPr>
            <w:rStyle w:val="Hyperlink"/>
            <w:rFonts w:ascii="Calibri" w:hAnsi="Calibri" w:cs="Calibri"/>
            <w:noProof/>
          </w:rPr>
          <w:t>Β.2 ΔΙΚΑΙΩΜΑ ΣΥΜΜΕΤΟΧΗΣ</w:t>
        </w:r>
        <w:r w:rsidR="00E02E60">
          <w:rPr>
            <w:noProof/>
            <w:webHidden/>
          </w:rPr>
          <w:tab/>
        </w:r>
        <w:r>
          <w:rPr>
            <w:noProof/>
            <w:webHidden/>
          </w:rPr>
          <w:fldChar w:fldCharType="begin"/>
        </w:r>
        <w:r w:rsidR="00E02E60">
          <w:rPr>
            <w:noProof/>
            <w:webHidden/>
          </w:rPr>
          <w:instrText xml:space="preserve"> PAGEREF _Toc424036394 \h </w:instrText>
        </w:r>
        <w:r>
          <w:rPr>
            <w:noProof/>
            <w:webHidden/>
          </w:rPr>
        </w:r>
        <w:r>
          <w:rPr>
            <w:noProof/>
            <w:webHidden/>
          </w:rPr>
          <w:fldChar w:fldCharType="separate"/>
        </w:r>
        <w:r w:rsidR="00E02E60">
          <w:rPr>
            <w:noProof/>
            <w:webHidden/>
          </w:rPr>
          <w:t>21</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95" w:history="1">
        <w:r w:rsidR="00E02E60" w:rsidRPr="008149A8">
          <w:rPr>
            <w:rStyle w:val="Hyperlink"/>
            <w:rFonts w:ascii="Calibri" w:hAnsi="Calibri"/>
            <w:noProof/>
          </w:rPr>
          <w:t>9</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Δικαίωμα συμμετοχής</w:t>
        </w:r>
        <w:r w:rsidR="00E02E60">
          <w:rPr>
            <w:noProof/>
            <w:webHidden/>
          </w:rPr>
          <w:tab/>
        </w:r>
        <w:r>
          <w:rPr>
            <w:noProof/>
            <w:webHidden/>
          </w:rPr>
          <w:fldChar w:fldCharType="begin"/>
        </w:r>
        <w:r w:rsidR="00E02E60">
          <w:rPr>
            <w:noProof/>
            <w:webHidden/>
          </w:rPr>
          <w:instrText xml:space="preserve"> PAGEREF _Toc424036395 \h </w:instrText>
        </w:r>
        <w:r>
          <w:rPr>
            <w:noProof/>
            <w:webHidden/>
          </w:rPr>
        </w:r>
        <w:r>
          <w:rPr>
            <w:noProof/>
            <w:webHidden/>
          </w:rPr>
          <w:fldChar w:fldCharType="separate"/>
        </w:r>
        <w:r w:rsidR="00E02E60">
          <w:rPr>
            <w:noProof/>
            <w:webHidden/>
          </w:rPr>
          <w:t>21</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96" w:history="1">
        <w:r w:rsidR="00E02E60" w:rsidRPr="008149A8">
          <w:rPr>
            <w:rStyle w:val="Hyperlink"/>
            <w:rFonts w:ascii="Calibri" w:hAnsi="Calibri"/>
            <w:noProof/>
          </w:rPr>
          <w:t>10</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Αποκλεισμός συμμετοχής</w:t>
        </w:r>
        <w:r w:rsidR="00E02E60">
          <w:rPr>
            <w:noProof/>
            <w:webHidden/>
          </w:rPr>
          <w:tab/>
        </w:r>
        <w:r>
          <w:rPr>
            <w:noProof/>
            <w:webHidden/>
          </w:rPr>
          <w:fldChar w:fldCharType="begin"/>
        </w:r>
        <w:r w:rsidR="00E02E60">
          <w:rPr>
            <w:noProof/>
            <w:webHidden/>
          </w:rPr>
          <w:instrText xml:space="preserve"> PAGEREF _Toc424036396 \h </w:instrText>
        </w:r>
        <w:r>
          <w:rPr>
            <w:noProof/>
            <w:webHidden/>
          </w:rPr>
        </w:r>
        <w:r>
          <w:rPr>
            <w:noProof/>
            <w:webHidden/>
          </w:rPr>
          <w:fldChar w:fldCharType="separate"/>
        </w:r>
        <w:r w:rsidR="00E02E60">
          <w:rPr>
            <w:noProof/>
            <w:webHidden/>
          </w:rPr>
          <w:t>22</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397" w:history="1">
        <w:r w:rsidR="00E02E60" w:rsidRPr="008149A8">
          <w:rPr>
            <w:rStyle w:val="Hyperlink"/>
            <w:rFonts w:ascii="Calibri" w:hAnsi="Calibri"/>
            <w:noProof/>
          </w:rPr>
          <w:t>11</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Κριτήρια επαγγελματικής επάρκειας</w:t>
        </w:r>
        <w:r w:rsidR="00E02E60">
          <w:rPr>
            <w:noProof/>
            <w:webHidden/>
          </w:rPr>
          <w:tab/>
        </w:r>
        <w:r>
          <w:rPr>
            <w:noProof/>
            <w:webHidden/>
          </w:rPr>
          <w:fldChar w:fldCharType="begin"/>
        </w:r>
        <w:r w:rsidR="00E02E60">
          <w:rPr>
            <w:noProof/>
            <w:webHidden/>
          </w:rPr>
          <w:instrText xml:space="preserve"> PAGEREF _Toc424036397 \h </w:instrText>
        </w:r>
        <w:r>
          <w:rPr>
            <w:noProof/>
            <w:webHidden/>
          </w:rPr>
        </w:r>
        <w:r>
          <w:rPr>
            <w:noProof/>
            <w:webHidden/>
          </w:rPr>
          <w:fldChar w:fldCharType="separate"/>
        </w:r>
        <w:r w:rsidR="00E02E60">
          <w:rPr>
            <w:noProof/>
            <w:webHidden/>
          </w:rPr>
          <w:t>23</w:t>
        </w:r>
        <w:r>
          <w:rPr>
            <w:noProof/>
            <w:webHidden/>
          </w:rPr>
          <w:fldChar w:fldCharType="end"/>
        </w:r>
      </w:hyperlink>
    </w:p>
    <w:p w:rsidR="00E02E60" w:rsidRDefault="00ED16D9" w:rsidP="00E02E60">
      <w:pPr>
        <w:pStyle w:val="TOC4"/>
        <w:tabs>
          <w:tab w:val="left" w:pos="1440"/>
        </w:tabs>
        <w:spacing w:line="240" w:lineRule="auto"/>
        <w:rPr>
          <w:rFonts w:asciiTheme="minorHAnsi" w:eastAsiaTheme="minorEastAsia" w:hAnsiTheme="minorHAnsi" w:cstheme="minorBidi"/>
          <w:noProof/>
          <w:sz w:val="22"/>
          <w:szCs w:val="22"/>
        </w:rPr>
      </w:pPr>
      <w:hyperlink w:anchor="_Toc424036398" w:history="1">
        <w:r w:rsidR="00E02E60" w:rsidRPr="008149A8">
          <w:rPr>
            <w:rStyle w:val="Hyperlink"/>
            <w:rFonts w:eastAsia="Batang"/>
            <w:noProof/>
          </w:rPr>
          <w:t>11.1</w:t>
        </w:r>
        <w:r w:rsidR="00E02E60">
          <w:rPr>
            <w:rFonts w:asciiTheme="minorHAnsi" w:eastAsiaTheme="minorEastAsia" w:hAnsiTheme="minorHAnsi" w:cstheme="minorBidi"/>
            <w:noProof/>
            <w:sz w:val="22"/>
            <w:szCs w:val="22"/>
          </w:rPr>
          <w:tab/>
        </w:r>
        <w:r w:rsidR="00E02E60" w:rsidRPr="008149A8">
          <w:rPr>
            <w:rStyle w:val="Hyperlink"/>
            <w:rFonts w:eastAsia="Batang" w:cs="Calibri"/>
            <w:noProof/>
          </w:rPr>
          <w:t>Χρηματοοικονομική ικανότητα</w:t>
        </w:r>
        <w:r w:rsidR="00E02E60">
          <w:rPr>
            <w:noProof/>
            <w:webHidden/>
          </w:rPr>
          <w:tab/>
        </w:r>
        <w:r>
          <w:rPr>
            <w:noProof/>
            <w:webHidden/>
          </w:rPr>
          <w:fldChar w:fldCharType="begin"/>
        </w:r>
        <w:r w:rsidR="00E02E60">
          <w:rPr>
            <w:noProof/>
            <w:webHidden/>
          </w:rPr>
          <w:instrText xml:space="preserve"> PAGEREF _Toc424036398 \h </w:instrText>
        </w:r>
        <w:r>
          <w:rPr>
            <w:noProof/>
            <w:webHidden/>
          </w:rPr>
        </w:r>
        <w:r>
          <w:rPr>
            <w:noProof/>
            <w:webHidden/>
          </w:rPr>
          <w:fldChar w:fldCharType="separate"/>
        </w:r>
        <w:r w:rsidR="00E02E60">
          <w:rPr>
            <w:noProof/>
            <w:webHidden/>
          </w:rPr>
          <w:t>23</w:t>
        </w:r>
        <w:r>
          <w:rPr>
            <w:noProof/>
            <w:webHidden/>
          </w:rPr>
          <w:fldChar w:fldCharType="end"/>
        </w:r>
      </w:hyperlink>
    </w:p>
    <w:p w:rsidR="00E02E60" w:rsidRDefault="00ED16D9" w:rsidP="00E02E60">
      <w:pPr>
        <w:pStyle w:val="TOC4"/>
        <w:tabs>
          <w:tab w:val="left" w:pos="1440"/>
        </w:tabs>
        <w:spacing w:line="240" w:lineRule="auto"/>
        <w:rPr>
          <w:rFonts w:asciiTheme="minorHAnsi" w:eastAsiaTheme="minorEastAsia" w:hAnsiTheme="minorHAnsi" w:cstheme="minorBidi"/>
          <w:noProof/>
          <w:sz w:val="22"/>
          <w:szCs w:val="22"/>
        </w:rPr>
      </w:pPr>
      <w:hyperlink w:anchor="_Toc424036399" w:history="1">
        <w:r w:rsidR="00E02E60" w:rsidRPr="008149A8">
          <w:rPr>
            <w:rStyle w:val="Hyperlink"/>
            <w:rFonts w:eastAsia="Batang"/>
            <w:noProof/>
          </w:rPr>
          <w:t>11.2</w:t>
        </w:r>
        <w:r w:rsidR="00E02E60">
          <w:rPr>
            <w:rFonts w:asciiTheme="minorHAnsi" w:eastAsiaTheme="minorEastAsia" w:hAnsiTheme="minorHAnsi" w:cstheme="minorBidi"/>
            <w:noProof/>
            <w:sz w:val="22"/>
            <w:szCs w:val="22"/>
          </w:rPr>
          <w:tab/>
        </w:r>
        <w:r w:rsidR="00E02E60" w:rsidRPr="008149A8">
          <w:rPr>
            <w:rStyle w:val="Hyperlink"/>
            <w:rFonts w:eastAsia="Batang" w:cs="Calibri"/>
            <w:noProof/>
          </w:rPr>
          <w:t>Συναφής με το έργο ενασχόληση</w:t>
        </w:r>
        <w:r w:rsidR="00E02E60">
          <w:rPr>
            <w:noProof/>
            <w:webHidden/>
          </w:rPr>
          <w:tab/>
        </w:r>
        <w:r>
          <w:rPr>
            <w:noProof/>
            <w:webHidden/>
          </w:rPr>
          <w:fldChar w:fldCharType="begin"/>
        </w:r>
        <w:r w:rsidR="00E02E60">
          <w:rPr>
            <w:noProof/>
            <w:webHidden/>
          </w:rPr>
          <w:instrText xml:space="preserve"> PAGEREF _Toc424036399 \h </w:instrText>
        </w:r>
        <w:r>
          <w:rPr>
            <w:noProof/>
            <w:webHidden/>
          </w:rPr>
        </w:r>
        <w:r>
          <w:rPr>
            <w:noProof/>
            <w:webHidden/>
          </w:rPr>
          <w:fldChar w:fldCharType="separate"/>
        </w:r>
        <w:r w:rsidR="00E02E60">
          <w:rPr>
            <w:noProof/>
            <w:webHidden/>
          </w:rPr>
          <w:t>23</w:t>
        </w:r>
        <w:r>
          <w:rPr>
            <w:noProof/>
            <w:webHidden/>
          </w:rPr>
          <w:fldChar w:fldCharType="end"/>
        </w:r>
      </w:hyperlink>
    </w:p>
    <w:p w:rsidR="00E02E60" w:rsidRDefault="00ED16D9" w:rsidP="00E02E60">
      <w:pPr>
        <w:pStyle w:val="TOC4"/>
        <w:tabs>
          <w:tab w:val="left" w:pos="1440"/>
        </w:tabs>
        <w:spacing w:line="240" w:lineRule="auto"/>
        <w:rPr>
          <w:rFonts w:asciiTheme="minorHAnsi" w:eastAsiaTheme="minorEastAsia" w:hAnsiTheme="minorHAnsi" w:cstheme="minorBidi"/>
          <w:noProof/>
          <w:sz w:val="22"/>
          <w:szCs w:val="22"/>
        </w:rPr>
      </w:pPr>
      <w:hyperlink w:anchor="_Toc424036400" w:history="1">
        <w:r w:rsidR="00E02E60" w:rsidRPr="008149A8">
          <w:rPr>
            <w:rStyle w:val="Hyperlink"/>
            <w:rFonts w:eastAsia="Batang"/>
            <w:noProof/>
          </w:rPr>
          <w:t>11.3</w:t>
        </w:r>
        <w:r w:rsidR="00E02E60">
          <w:rPr>
            <w:rFonts w:asciiTheme="minorHAnsi" w:eastAsiaTheme="minorEastAsia" w:hAnsiTheme="minorHAnsi" w:cstheme="minorBidi"/>
            <w:noProof/>
            <w:sz w:val="22"/>
            <w:szCs w:val="22"/>
          </w:rPr>
          <w:tab/>
        </w:r>
        <w:r w:rsidR="00E02E60" w:rsidRPr="008149A8">
          <w:rPr>
            <w:rStyle w:val="Hyperlink"/>
            <w:rFonts w:eastAsia="Batang" w:cs="Calibri"/>
            <w:noProof/>
          </w:rPr>
          <w:t>Επίκληση δυνατότητας μη συμμετεχόντων φορέων</w:t>
        </w:r>
        <w:r w:rsidR="00E02E60">
          <w:rPr>
            <w:noProof/>
            <w:webHidden/>
          </w:rPr>
          <w:tab/>
        </w:r>
        <w:r>
          <w:rPr>
            <w:noProof/>
            <w:webHidden/>
          </w:rPr>
          <w:fldChar w:fldCharType="begin"/>
        </w:r>
        <w:r w:rsidR="00E02E60">
          <w:rPr>
            <w:noProof/>
            <w:webHidden/>
          </w:rPr>
          <w:instrText xml:space="preserve"> PAGEREF _Toc424036400 \h </w:instrText>
        </w:r>
        <w:r>
          <w:rPr>
            <w:noProof/>
            <w:webHidden/>
          </w:rPr>
        </w:r>
        <w:r>
          <w:rPr>
            <w:noProof/>
            <w:webHidden/>
          </w:rPr>
          <w:fldChar w:fldCharType="separate"/>
        </w:r>
        <w:r w:rsidR="00E02E60">
          <w:rPr>
            <w:noProof/>
            <w:webHidden/>
          </w:rPr>
          <w:t>24</w:t>
        </w:r>
        <w:r>
          <w:rPr>
            <w:noProof/>
            <w:webHidden/>
          </w:rPr>
          <w:fldChar w:fldCharType="end"/>
        </w:r>
      </w:hyperlink>
    </w:p>
    <w:p w:rsidR="00E02E60" w:rsidRDefault="00ED16D9" w:rsidP="00E02E60">
      <w:pPr>
        <w:pStyle w:val="TOC4"/>
        <w:tabs>
          <w:tab w:val="left" w:pos="1440"/>
        </w:tabs>
        <w:spacing w:line="240" w:lineRule="auto"/>
        <w:rPr>
          <w:rFonts w:asciiTheme="minorHAnsi" w:eastAsiaTheme="minorEastAsia" w:hAnsiTheme="minorHAnsi" w:cstheme="minorBidi"/>
          <w:noProof/>
          <w:sz w:val="22"/>
          <w:szCs w:val="22"/>
        </w:rPr>
      </w:pPr>
      <w:hyperlink w:anchor="_Toc424036401" w:history="1">
        <w:r w:rsidR="00E02E60" w:rsidRPr="008149A8">
          <w:rPr>
            <w:rStyle w:val="Hyperlink"/>
            <w:rFonts w:eastAsia="Batang"/>
            <w:noProof/>
          </w:rPr>
          <w:t>11.4</w:t>
        </w:r>
        <w:r w:rsidR="00E02E60">
          <w:rPr>
            <w:rFonts w:asciiTheme="minorHAnsi" w:eastAsiaTheme="minorEastAsia" w:hAnsiTheme="minorHAnsi" w:cstheme="minorBidi"/>
            <w:noProof/>
            <w:sz w:val="22"/>
            <w:szCs w:val="22"/>
          </w:rPr>
          <w:tab/>
        </w:r>
        <w:r w:rsidR="00E02E60" w:rsidRPr="008149A8">
          <w:rPr>
            <w:rStyle w:val="Hyperlink"/>
            <w:rFonts w:eastAsia="Batang" w:cs="Calibri"/>
            <w:noProof/>
          </w:rPr>
          <w:t>Υπεργολαβία για την εκτέλεση μέρους του έργου</w:t>
        </w:r>
        <w:r w:rsidR="00E02E60">
          <w:rPr>
            <w:noProof/>
            <w:webHidden/>
          </w:rPr>
          <w:tab/>
        </w:r>
        <w:r>
          <w:rPr>
            <w:noProof/>
            <w:webHidden/>
          </w:rPr>
          <w:fldChar w:fldCharType="begin"/>
        </w:r>
        <w:r w:rsidR="00E02E60">
          <w:rPr>
            <w:noProof/>
            <w:webHidden/>
          </w:rPr>
          <w:instrText xml:space="preserve"> PAGEREF _Toc424036401 \h </w:instrText>
        </w:r>
        <w:r>
          <w:rPr>
            <w:noProof/>
            <w:webHidden/>
          </w:rPr>
        </w:r>
        <w:r>
          <w:rPr>
            <w:noProof/>
            <w:webHidden/>
          </w:rPr>
          <w:fldChar w:fldCharType="separate"/>
        </w:r>
        <w:r w:rsidR="00E02E60">
          <w:rPr>
            <w:noProof/>
            <w:webHidden/>
          </w:rPr>
          <w:t>24</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02" w:history="1">
        <w:r w:rsidR="00E02E60" w:rsidRPr="008149A8">
          <w:rPr>
            <w:rStyle w:val="Hyperlink"/>
            <w:rFonts w:ascii="Calibri" w:hAnsi="Calibri"/>
            <w:noProof/>
          </w:rPr>
          <w:t>12</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Δικαιολογητικά Κατακύρωσης</w:t>
        </w:r>
        <w:r w:rsidR="00E02E60">
          <w:rPr>
            <w:noProof/>
            <w:webHidden/>
          </w:rPr>
          <w:tab/>
        </w:r>
        <w:r>
          <w:rPr>
            <w:noProof/>
            <w:webHidden/>
          </w:rPr>
          <w:fldChar w:fldCharType="begin"/>
        </w:r>
        <w:r w:rsidR="00E02E60">
          <w:rPr>
            <w:noProof/>
            <w:webHidden/>
          </w:rPr>
          <w:instrText xml:space="preserve"> PAGEREF _Toc424036402 \h </w:instrText>
        </w:r>
        <w:r>
          <w:rPr>
            <w:noProof/>
            <w:webHidden/>
          </w:rPr>
        </w:r>
        <w:r>
          <w:rPr>
            <w:noProof/>
            <w:webHidden/>
          </w:rPr>
          <w:fldChar w:fldCharType="separate"/>
        </w:r>
        <w:r w:rsidR="00E02E60">
          <w:rPr>
            <w:noProof/>
            <w:webHidden/>
          </w:rPr>
          <w:t>24</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03" w:history="1">
        <w:r w:rsidR="00E02E60" w:rsidRPr="008149A8">
          <w:rPr>
            <w:rStyle w:val="Hyperlink"/>
            <w:rFonts w:cs="Calibri"/>
            <w:noProof/>
          </w:rPr>
          <w:t>12.1 Ημεδαποί Πολίτες</w:t>
        </w:r>
        <w:r w:rsidR="00E02E60">
          <w:rPr>
            <w:noProof/>
            <w:webHidden/>
          </w:rPr>
          <w:tab/>
        </w:r>
        <w:r>
          <w:rPr>
            <w:noProof/>
            <w:webHidden/>
          </w:rPr>
          <w:fldChar w:fldCharType="begin"/>
        </w:r>
        <w:r w:rsidR="00E02E60">
          <w:rPr>
            <w:noProof/>
            <w:webHidden/>
          </w:rPr>
          <w:instrText xml:space="preserve"> PAGEREF _Toc424036403 \h </w:instrText>
        </w:r>
        <w:r>
          <w:rPr>
            <w:noProof/>
            <w:webHidden/>
          </w:rPr>
        </w:r>
        <w:r>
          <w:rPr>
            <w:noProof/>
            <w:webHidden/>
          </w:rPr>
          <w:fldChar w:fldCharType="separate"/>
        </w:r>
        <w:r w:rsidR="00E02E60">
          <w:rPr>
            <w:noProof/>
            <w:webHidden/>
          </w:rPr>
          <w:t>24</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04" w:history="1">
        <w:r w:rsidR="00E02E60" w:rsidRPr="008149A8">
          <w:rPr>
            <w:rStyle w:val="Hyperlink"/>
            <w:rFonts w:cs="Calibri"/>
            <w:noProof/>
          </w:rPr>
          <w:t>12.2 Αλλοδαποί πολίτες</w:t>
        </w:r>
        <w:r w:rsidR="00E02E60">
          <w:rPr>
            <w:noProof/>
            <w:webHidden/>
          </w:rPr>
          <w:tab/>
        </w:r>
        <w:r>
          <w:rPr>
            <w:noProof/>
            <w:webHidden/>
          </w:rPr>
          <w:fldChar w:fldCharType="begin"/>
        </w:r>
        <w:r w:rsidR="00E02E60">
          <w:rPr>
            <w:noProof/>
            <w:webHidden/>
          </w:rPr>
          <w:instrText xml:space="preserve"> PAGEREF _Toc424036404 \h </w:instrText>
        </w:r>
        <w:r>
          <w:rPr>
            <w:noProof/>
            <w:webHidden/>
          </w:rPr>
        </w:r>
        <w:r>
          <w:rPr>
            <w:noProof/>
            <w:webHidden/>
          </w:rPr>
          <w:fldChar w:fldCharType="separate"/>
        </w:r>
        <w:r w:rsidR="00E02E60">
          <w:rPr>
            <w:noProof/>
            <w:webHidden/>
          </w:rPr>
          <w:t>25</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05" w:history="1">
        <w:r w:rsidR="00E02E60" w:rsidRPr="008149A8">
          <w:rPr>
            <w:rStyle w:val="Hyperlink"/>
            <w:rFonts w:cs="Calibri"/>
            <w:noProof/>
          </w:rPr>
          <w:t>12.3 Ημεδαπά νομικά πρόσωπα</w:t>
        </w:r>
        <w:r w:rsidR="00E02E60">
          <w:rPr>
            <w:noProof/>
            <w:webHidden/>
          </w:rPr>
          <w:tab/>
        </w:r>
        <w:r>
          <w:rPr>
            <w:noProof/>
            <w:webHidden/>
          </w:rPr>
          <w:fldChar w:fldCharType="begin"/>
        </w:r>
        <w:r w:rsidR="00E02E60">
          <w:rPr>
            <w:noProof/>
            <w:webHidden/>
          </w:rPr>
          <w:instrText xml:space="preserve"> PAGEREF _Toc424036405 \h </w:instrText>
        </w:r>
        <w:r>
          <w:rPr>
            <w:noProof/>
            <w:webHidden/>
          </w:rPr>
        </w:r>
        <w:r>
          <w:rPr>
            <w:noProof/>
            <w:webHidden/>
          </w:rPr>
          <w:fldChar w:fldCharType="separate"/>
        </w:r>
        <w:r w:rsidR="00E02E60">
          <w:rPr>
            <w:noProof/>
            <w:webHidden/>
          </w:rPr>
          <w:t>27</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06" w:history="1">
        <w:r w:rsidR="00E02E60" w:rsidRPr="008149A8">
          <w:rPr>
            <w:rStyle w:val="Hyperlink"/>
            <w:rFonts w:cs="Calibri"/>
            <w:noProof/>
          </w:rPr>
          <w:t>12.4 Αλλοδαπά νομικά πρόσωπα</w:t>
        </w:r>
        <w:r w:rsidR="00E02E60">
          <w:rPr>
            <w:noProof/>
            <w:webHidden/>
          </w:rPr>
          <w:tab/>
        </w:r>
        <w:r>
          <w:rPr>
            <w:noProof/>
            <w:webHidden/>
          </w:rPr>
          <w:fldChar w:fldCharType="begin"/>
        </w:r>
        <w:r w:rsidR="00E02E60">
          <w:rPr>
            <w:noProof/>
            <w:webHidden/>
          </w:rPr>
          <w:instrText xml:space="preserve"> PAGEREF _Toc424036406 \h </w:instrText>
        </w:r>
        <w:r>
          <w:rPr>
            <w:noProof/>
            <w:webHidden/>
          </w:rPr>
        </w:r>
        <w:r>
          <w:rPr>
            <w:noProof/>
            <w:webHidden/>
          </w:rPr>
          <w:fldChar w:fldCharType="separate"/>
        </w:r>
        <w:r w:rsidR="00E02E60">
          <w:rPr>
            <w:noProof/>
            <w:webHidden/>
          </w:rPr>
          <w:t>28</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07" w:history="1">
        <w:r w:rsidR="00E02E60" w:rsidRPr="008149A8">
          <w:rPr>
            <w:rStyle w:val="Hyperlink"/>
            <w:rFonts w:cs="Calibri"/>
            <w:noProof/>
          </w:rPr>
          <w:t>12.5 Ενώσεις – Κοινοπραξίες</w:t>
        </w:r>
        <w:r w:rsidR="00E02E60">
          <w:rPr>
            <w:noProof/>
            <w:webHidden/>
          </w:rPr>
          <w:tab/>
        </w:r>
        <w:r>
          <w:rPr>
            <w:noProof/>
            <w:webHidden/>
          </w:rPr>
          <w:fldChar w:fldCharType="begin"/>
        </w:r>
        <w:r w:rsidR="00E02E60">
          <w:rPr>
            <w:noProof/>
            <w:webHidden/>
          </w:rPr>
          <w:instrText xml:space="preserve"> PAGEREF _Toc424036407 \h </w:instrText>
        </w:r>
        <w:r>
          <w:rPr>
            <w:noProof/>
            <w:webHidden/>
          </w:rPr>
        </w:r>
        <w:r>
          <w:rPr>
            <w:noProof/>
            <w:webHidden/>
          </w:rPr>
          <w:fldChar w:fldCharType="separate"/>
        </w:r>
        <w:r w:rsidR="00E02E60">
          <w:rPr>
            <w:noProof/>
            <w:webHidden/>
          </w:rPr>
          <w:t>30</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08" w:history="1">
        <w:r w:rsidR="00E02E60" w:rsidRPr="008149A8">
          <w:rPr>
            <w:rStyle w:val="Hyperlink"/>
            <w:rFonts w:ascii="Calibri" w:hAnsi="Calibri"/>
            <w:noProof/>
          </w:rPr>
          <w:t>13</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Λοιπές υποχρεώσεις – διευκρινίσεις</w:t>
        </w:r>
        <w:r w:rsidR="00E02E60">
          <w:rPr>
            <w:noProof/>
            <w:webHidden/>
          </w:rPr>
          <w:tab/>
        </w:r>
        <w:r>
          <w:rPr>
            <w:noProof/>
            <w:webHidden/>
          </w:rPr>
          <w:fldChar w:fldCharType="begin"/>
        </w:r>
        <w:r w:rsidR="00E02E60">
          <w:rPr>
            <w:noProof/>
            <w:webHidden/>
          </w:rPr>
          <w:instrText xml:space="preserve"> PAGEREF _Toc424036408 \h </w:instrText>
        </w:r>
        <w:r>
          <w:rPr>
            <w:noProof/>
            <w:webHidden/>
          </w:rPr>
        </w:r>
        <w:r>
          <w:rPr>
            <w:noProof/>
            <w:webHidden/>
          </w:rPr>
          <w:fldChar w:fldCharType="separate"/>
        </w:r>
        <w:r w:rsidR="00E02E60">
          <w:rPr>
            <w:noProof/>
            <w:webHidden/>
          </w:rPr>
          <w:t>30</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09" w:history="1">
        <w:r w:rsidR="00E02E60" w:rsidRPr="008149A8">
          <w:rPr>
            <w:rStyle w:val="Hyperlink"/>
            <w:rFonts w:cs="Calibri"/>
            <w:noProof/>
          </w:rPr>
          <w:t>13.1 Υποχρεώσεις σχετικά με υποβολή Δικαιολογητικών Συμμετοχής/Κατακύρωσης</w:t>
        </w:r>
        <w:r w:rsidR="00E02E60">
          <w:rPr>
            <w:noProof/>
            <w:webHidden/>
          </w:rPr>
          <w:tab/>
        </w:r>
        <w:r>
          <w:rPr>
            <w:noProof/>
            <w:webHidden/>
          </w:rPr>
          <w:fldChar w:fldCharType="begin"/>
        </w:r>
        <w:r w:rsidR="00E02E60">
          <w:rPr>
            <w:noProof/>
            <w:webHidden/>
          </w:rPr>
          <w:instrText xml:space="preserve"> PAGEREF _Toc424036409 \h </w:instrText>
        </w:r>
        <w:r>
          <w:rPr>
            <w:noProof/>
            <w:webHidden/>
          </w:rPr>
        </w:r>
        <w:r>
          <w:rPr>
            <w:noProof/>
            <w:webHidden/>
          </w:rPr>
          <w:fldChar w:fldCharType="separate"/>
        </w:r>
        <w:r w:rsidR="00E02E60">
          <w:rPr>
            <w:noProof/>
            <w:webHidden/>
          </w:rPr>
          <w:t>30</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10" w:history="1">
        <w:r w:rsidR="00E02E60" w:rsidRPr="008149A8">
          <w:rPr>
            <w:rStyle w:val="Hyperlink"/>
            <w:rFonts w:cs="Calibri"/>
            <w:noProof/>
          </w:rPr>
          <w:t>13.2 Υποχρεώσεις / διευκρινίσεις σχετικά με Ένωση/ Κοινοπραξία</w:t>
        </w:r>
        <w:r w:rsidR="00E02E60">
          <w:rPr>
            <w:noProof/>
            <w:webHidden/>
          </w:rPr>
          <w:tab/>
        </w:r>
        <w:r>
          <w:rPr>
            <w:noProof/>
            <w:webHidden/>
          </w:rPr>
          <w:fldChar w:fldCharType="begin"/>
        </w:r>
        <w:r w:rsidR="00E02E60">
          <w:rPr>
            <w:noProof/>
            <w:webHidden/>
          </w:rPr>
          <w:instrText xml:space="preserve"> PAGEREF _Toc424036410 \h </w:instrText>
        </w:r>
        <w:r>
          <w:rPr>
            <w:noProof/>
            <w:webHidden/>
          </w:rPr>
        </w:r>
        <w:r>
          <w:rPr>
            <w:noProof/>
            <w:webHidden/>
          </w:rPr>
          <w:fldChar w:fldCharType="separate"/>
        </w:r>
        <w:r w:rsidR="00E02E60">
          <w:rPr>
            <w:noProof/>
            <w:webHidden/>
          </w:rPr>
          <w:t>30</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11" w:history="1">
        <w:r w:rsidR="00E02E60" w:rsidRPr="008149A8">
          <w:rPr>
            <w:rStyle w:val="Hyperlink"/>
            <w:rFonts w:ascii="Calibri" w:hAnsi="Calibri"/>
            <w:noProof/>
          </w:rPr>
          <w:t>14</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Εγγυήσεις</w:t>
        </w:r>
        <w:r w:rsidR="00E02E60">
          <w:rPr>
            <w:noProof/>
            <w:webHidden/>
          </w:rPr>
          <w:tab/>
        </w:r>
        <w:r>
          <w:rPr>
            <w:noProof/>
            <w:webHidden/>
          </w:rPr>
          <w:fldChar w:fldCharType="begin"/>
        </w:r>
        <w:r w:rsidR="00E02E60">
          <w:rPr>
            <w:noProof/>
            <w:webHidden/>
          </w:rPr>
          <w:instrText xml:space="preserve"> PAGEREF _Toc424036411 \h </w:instrText>
        </w:r>
        <w:r>
          <w:rPr>
            <w:noProof/>
            <w:webHidden/>
          </w:rPr>
        </w:r>
        <w:r>
          <w:rPr>
            <w:noProof/>
            <w:webHidden/>
          </w:rPr>
          <w:fldChar w:fldCharType="separate"/>
        </w:r>
        <w:r w:rsidR="00E02E60">
          <w:rPr>
            <w:noProof/>
            <w:webHidden/>
          </w:rPr>
          <w:t>31</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12" w:history="1">
        <w:r w:rsidR="00E02E60" w:rsidRPr="008149A8">
          <w:rPr>
            <w:rStyle w:val="Hyperlink"/>
            <w:rFonts w:cs="Calibri"/>
            <w:noProof/>
          </w:rPr>
          <w:t>14.1 Εγγυητική επιστολή συμμετοχής</w:t>
        </w:r>
        <w:r w:rsidR="00E02E60">
          <w:rPr>
            <w:noProof/>
            <w:webHidden/>
          </w:rPr>
          <w:tab/>
        </w:r>
        <w:r>
          <w:rPr>
            <w:noProof/>
            <w:webHidden/>
          </w:rPr>
          <w:fldChar w:fldCharType="begin"/>
        </w:r>
        <w:r w:rsidR="00E02E60">
          <w:rPr>
            <w:noProof/>
            <w:webHidden/>
          </w:rPr>
          <w:instrText xml:space="preserve"> PAGEREF _Toc424036412 \h </w:instrText>
        </w:r>
        <w:r>
          <w:rPr>
            <w:noProof/>
            <w:webHidden/>
          </w:rPr>
        </w:r>
        <w:r>
          <w:rPr>
            <w:noProof/>
            <w:webHidden/>
          </w:rPr>
          <w:fldChar w:fldCharType="separate"/>
        </w:r>
        <w:r w:rsidR="00E02E60">
          <w:rPr>
            <w:noProof/>
            <w:webHidden/>
          </w:rPr>
          <w:t>31</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13" w:history="1">
        <w:r w:rsidR="00E02E60" w:rsidRPr="008149A8">
          <w:rPr>
            <w:rStyle w:val="Hyperlink"/>
            <w:rFonts w:cs="Calibri"/>
            <w:noProof/>
          </w:rPr>
          <w:t>14.2 Εγγυητική επιστολή καλής εκτέλεσης</w:t>
        </w:r>
        <w:r w:rsidR="00E02E60">
          <w:rPr>
            <w:noProof/>
            <w:webHidden/>
          </w:rPr>
          <w:tab/>
        </w:r>
        <w:r>
          <w:rPr>
            <w:noProof/>
            <w:webHidden/>
          </w:rPr>
          <w:fldChar w:fldCharType="begin"/>
        </w:r>
        <w:r w:rsidR="00E02E60">
          <w:rPr>
            <w:noProof/>
            <w:webHidden/>
          </w:rPr>
          <w:instrText xml:space="preserve"> PAGEREF _Toc424036413 \h </w:instrText>
        </w:r>
        <w:r>
          <w:rPr>
            <w:noProof/>
            <w:webHidden/>
          </w:rPr>
        </w:r>
        <w:r>
          <w:rPr>
            <w:noProof/>
            <w:webHidden/>
          </w:rPr>
          <w:fldChar w:fldCharType="separate"/>
        </w:r>
        <w:r w:rsidR="00E02E60">
          <w:rPr>
            <w:noProof/>
            <w:webHidden/>
          </w:rPr>
          <w:t>32</w:t>
        </w:r>
        <w:r>
          <w:rPr>
            <w:noProof/>
            <w:webHidden/>
          </w:rPr>
          <w:fldChar w:fldCharType="end"/>
        </w:r>
      </w:hyperlink>
    </w:p>
    <w:p w:rsidR="00E02E60" w:rsidRDefault="00ED16D9" w:rsidP="00E02E60">
      <w:pPr>
        <w:pStyle w:val="TOC2"/>
        <w:rPr>
          <w:rFonts w:asciiTheme="minorHAnsi" w:eastAsiaTheme="minorEastAsia" w:hAnsiTheme="minorHAnsi" w:cstheme="minorBidi"/>
          <w:noProof/>
          <w:sz w:val="22"/>
          <w:szCs w:val="22"/>
          <w:lang w:eastAsia="el-GR"/>
        </w:rPr>
      </w:pPr>
      <w:hyperlink w:anchor="_Toc424036414" w:history="1">
        <w:r w:rsidR="00E02E60" w:rsidRPr="008149A8">
          <w:rPr>
            <w:rStyle w:val="Hyperlink"/>
            <w:rFonts w:ascii="Calibri" w:hAnsi="Calibri" w:cs="Calibri"/>
            <w:noProof/>
          </w:rPr>
          <w:t>Β3. ΚΑΤΑΡΤΙΣΗ - ΥΠΟΒΟΛΗ ΠΡΟΣΦΟΡΩΝ</w:t>
        </w:r>
        <w:r w:rsidR="00E02E60">
          <w:rPr>
            <w:noProof/>
            <w:webHidden/>
          </w:rPr>
          <w:tab/>
        </w:r>
        <w:r>
          <w:rPr>
            <w:noProof/>
            <w:webHidden/>
          </w:rPr>
          <w:fldChar w:fldCharType="begin"/>
        </w:r>
        <w:r w:rsidR="00E02E60">
          <w:rPr>
            <w:noProof/>
            <w:webHidden/>
          </w:rPr>
          <w:instrText xml:space="preserve"> PAGEREF _Toc424036414 \h </w:instrText>
        </w:r>
        <w:r>
          <w:rPr>
            <w:noProof/>
            <w:webHidden/>
          </w:rPr>
        </w:r>
        <w:r>
          <w:rPr>
            <w:noProof/>
            <w:webHidden/>
          </w:rPr>
          <w:fldChar w:fldCharType="separate"/>
        </w:r>
        <w:r w:rsidR="00E02E60">
          <w:rPr>
            <w:noProof/>
            <w:webHidden/>
          </w:rPr>
          <w:t>33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15" w:history="1">
        <w:r w:rsidR="00E02E60" w:rsidRPr="008149A8">
          <w:rPr>
            <w:rStyle w:val="Hyperlink"/>
            <w:rFonts w:ascii="Calibri" w:hAnsi="Calibri"/>
            <w:noProof/>
          </w:rPr>
          <w:t>15</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Τρόπος Υποβολής Προσφορών</w:t>
        </w:r>
        <w:r w:rsidR="00E02E60">
          <w:rPr>
            <w:noProof/>
            <w:webHidden/>
          </w:rPr>
          <w:tab/>
        </w:r>
        <w:r>
          <w:rPr>
            <w:noProof/>
            <w:webHidden/>
          </w:rPr>
          <w:fldChar w:fldCharType="begin"/>
        </w:r>
        <w:r w:rsidR="00E02E60">
          <w:rPr>
            <w:noProof/>
            <w:webHidden/>
          </w:rPr>
          <w:instrText xml:space="preserve"> PAGEREF _Toc424036415 \h </w:instrText>
        </w:r>
        <w:r>
          <w:rPr>
            <w:noProof/>
            <w:webHidden/>
          </w:rPr>
        </w:r>
        <w:r>
          <w:rPr>
            <w:noProof/>
            <w:webHidden/>
          </w:rPr>
          <w:fldChar w:fldCharType="separate"/>
        </w:r>
        <w:r w:rsidR="00E02E60">
          <w:rPr>
            <w:noProof/>
            <w:webHidden/>
          </w:rPr>
          <w:t>33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16" w:history="1">
        <w:r w:rsidR="00E02E60" w:rsidRPr="008149A8">
          <w:rPr>
            <w:rStyle w:val="Hyperlink"/>
            <w:rFonts w:ascii="Calibri" w:hAnsi="Calibri"/>
            <w:noProof/>
          </w:rPr>
          <w:t>16</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Περιεχόμενο Προσφορών</w:t>
        </w:r>
        <w:r w:rsidR="00E02E60">
          <w:rPr>
            <w:noProof/>
            <w:webHidden/>
          </w:rPr>
          <w:tab/>
        </w:r>
        <w:r>
          <w:rPr>
            <w:noProof/>
            <w:webHidden/>
          </w:rPr>
          <w:fldChar w:fldCharType="begin"/>
        </w:r>
        <w:r w:rsidR="00E02E60">
          <w:rPr>
            <w:noProof/>
            <w:webHidden/>
          </w:rPr>
          <w:instrText xml:space="preserve"> PAGEREF _Toc424036416 \h </w:instrText>
        </w:r>
        <w:r>
          <w:rPr>
            <w:noProof/>
            <w:webHidden/>
          </w:rPr>
        </w:r>
        <w:r>
          <w:rPr>
            <w:noProof/>
            <w:webHidden/>
          </w:rPr>
          <w:fldChar w:fldCharType="separate"/>
        </w:r>
        <w:r w:rsidR="00E02E60">
          <w:rPr>
            <w:noProof/>
            <w:webHidden/>
          </w:rPr>
          <w:t>34</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17" w:history="1">
        <w:r w:rsidR="00E02E60" w:rsidRPr="008149A8">
          <w:rPr>
            <w:rStyle w:val="Hyperlink"/>
            <w:rFonts w:ascii="Calibri" w:hAnsi="Calibri"/>
            <w:noProof/>
          </w:rPr>
          <w:t>17</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Περιεχόμενα Φακέλου «Δικαιολογητικά συμμετοχής και Επάρκειας»</w:t>
        </w:r>
        <w:r w:rsidR="00E02E60">
          <w:rPr>
            <w:noProof/>
            <w:webHidden/>
          </w:rPr>
          <w:tab/>
        </w:r>
        <w:r>
          <w:rPr>
            <w:noProof/>
            <w:webHidden/>
          </w:rPr>
          <w:fldChar w:fldCharType="begin"/>
        </w:r>
        <w:r w:rsidR="00E02E60">
          <w:rPr>
            <w:noProof/>
            <w:webHidden/>
          </w:rPr>
          <w:instrText xml:space="preserve"> PAGEREF _Toc424036417 \h </w:instrText>
        </w:r>
        <w:r>
          <w:rPr>
            <w:noProof/>
            <w:webHidden/>
          </w:rPr>
        </w:r>
        <w:r>
          <w:rPr>
            <w:noProof/>
            <w:webHidden/>
          </w:rPr>
          <w:fldChar w:fldCharType="separate"/>
        </w:r>
        <w:r w:rsidR="00E02E60">
          <w:rPr>
            <w:noProof/>
            <w:webHidden/>
          </w:rPr>
          <w:t>36</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18" w:history="1">
        <w:r w:rsidR="00E02E60" w:rsidRPr="008149A8">
          <w:rPr>
            <w:rStyle w:val="Hyperlink"/>
            <w:rFonts w:cs="Calibri"/>
            <w:noProof/>
          </w:rPr>
          <w:t>17.1 Δικαιολογητικά συμμετοχής</w:t>
        </w:r>
        <w:r w:rsidR="00E02E60">
          <w:rPr>
            <w:noProof/>
            <w:webHidden/>
          </w:rPr>
          <w:tab/>
        </w:r>
        <w:r>
          <w:rPr>
            <w:noProof/>
            <w:webHidden/>
          </w:rPr>
          <w:fldChar w:fldCharType="begin"/>
        </w:r>
        <w:r w:rsidR="00E02E60">
          <w:rPr>
            <w:noProof/>
            <w:webHidden/>
          </w:rPr>
          <w:instrText xml:space="preserve"> PAGEREF _Toc424036418 \h </w:instrText>
        </w:r>
        <w:r>
          <w:rPr>
            <w:noProof/>
            <w:webHidden/>
          </w:rPr>
        </w:r>
        <w:r>
          <w:rPr>
            <w:noProof/>
            <w:webHidden/>
          </w:rPr>
          <w:fldChar w:fldCharType="separate"/>
        </w:r>
        <w:r w:rsidR="00E02E60">
          <w:rPr>
            <w:noProof/>
            <w:webHidden/>
          </w:rPr>
          <w:t>36</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19" w:history="1">
        <w:r w:rsidR="00E02E60" w:rsidRPr="008149A8">
          <w:rPr>
            <w:rStyle w:val="Hyperlink"/>
            <w:rFonts w:cs="Calibri"/>
            <w:noProof/>
          </w:rPr>
          <w:t>17.2 Δικαιολογητικά επαγγελματικής επάρκειας</w:t>
        </w:r>
        <w:r w:rsidR="00E02E60">
          <w:rPr>
            <w:noProof/>
            <w:webHidden/>
          </w:rPr>
          <w:tab/>
        </w:r>
        <w:r>
          <w:rPr>
            <w:noProof/>
            <w:webHidden/>
          </w:rPr>
          <w:fldChar w:fldCharType="begin"/>
        </w:r>
        <w:r w:rsidR="00E02E60">
          <w:rPr>
            <w:noProof/>
            <w:webHidden/>
          </w:rPr>
          <w:instrText xml:space="preserve"> PAGEREF _Toc424036419 \h </w:instrText>
        </w:r>
        <w:r>
          <w:rPr>
            <w:noProof/>
            <w:webHidden/>
          </w:rPr>
        </w:r>
        <w:r>
          <w:rPr>
            <w:noProof/>
            <w:webHidden/>
          </w:rPr>
          <w:fldChar w:fldCharType="separate"/>
        </w:r>
        <w:r w:rsidR="00E02E60">
          <w:rPr>
            <w:noProof/>
            <w:webHidden/>
          </w:rPr>
          <w:t>39</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0" w:history="1">
        <w:r w:rsidR="00E02E60" w:rsidRPr="008149A8">
          <w:rPr>
            <w:rStyle w:val="Hyperlink"/>
            <w:rFonts w:ascii="Calibri" w:hAnsi="Calibri"/>
            <w:noProof/>
          </w:rPr>
          <w:t>18</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Περιεχόμενα Φακέλου «Τεχνική Προσφορά»</w:t>
        </w:r>
        <w:r w:rsidR="00E02E60">
          <w:rPr>
            <w:noProof/>
            <w:webHidden/>
          </w:rPr>
          <w:tab/>
        </w:r>
        <w:r>
          <w:rPr>
            <w:noProof/>
            <w:webHidden/>
          </w:rPr>
          <w:fldChar w:fldCharType="begin"/>
        </w:r>
        <w:r w:rsidR="00E02E60">
          <w:rPr>
            <w:noProof/>
            <w:webHidden/>
          </w:rPr>
          <w:instrText xml:space="preserve"> PAGEREF _Toc424036420 \h </w:instrText>
        </w:r>
        <w:r>
          <w:rPr>
            <w:noProof/>
            <w:webHidden/>
          </w:rPr>
        </w:r>
        <w:r>
          <w:rPr>
            <w:noProof/>
            <w:webHidden/>
          </w:rPr>
          <w:fldChar w:fldCharType="separate"/>
        </w:r>
        <w:r w:rsidR="00E02E60">
          <w:rPr>
            <w:noProof/>
            <w:webHidden/>
          </w:rPr>
          <w:t>41</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1" w:history="1">
        <w:r w:rsidR="00E02E60" w:rsidRPr="008149A8">
          <w:rPr>
            <w:rStyle w:val="Hyperlink"/>
            <w:rFonts w:ascii="Calibri" w:hAnsi="Calibri"/>
            <w:noProof/>
          </w:rPr>
          <w:t>19</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Περιεχόμενα Φακέλου «Οικονομική Προσφορά»</w:t>
        </w:r>
        <w:r w:rsidR="00E02E60">
          <w:rPr>
            <w:noProof/>
            <w:webHidden/>
          </w:rPr>
          <w:tab/>
        </w:r>
        <w:r>
          <w:rPr>
            <w:noProof/>
            <w:webHidden/>
          </w:rPr>
          <w:fldChar w:fldCharType="begin"/>
        </w:r>
        <w:r w:rsidR="00E02E60">
          <w:rPr>
            <w:noProof/>
            <w:webHidden/>
          </w:rPr>
          <w:instrText xml:space="preserve"> PAGEREF _Toc424036421 \h </w:instrText>
        </w:r>
        <w:r>
          <w:rPr>
            <w:noProof/>
            <w:webHidden/>
          </w:rPr>
        </w:r>
        <w:r>
          <w:rPr>
            <w:noProof/>
            <w:webHidden/>
          </w:rPr>
          <w:fldChar w:fldCharType="separate"/>
        </w:r>
        <w:r w:rsidR="00E02E60">
          <w:rPr>
            <w:noProof/>
            <w:webHidden/>
          </w:rPr>
          <w:t>42</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2" w:history="1">
        <w:r w:rsidR="00E02E60" w:rsidRPr="008149A8">
          <w:rPr>
            <w:rStyle w:val="Hyperlink"/>
            <w:rFonts w:ascii="Calibri" w:hAnsi="Calibri"/>
            <w:noProof/>
          </w:rPr>
          <w:t>20</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Περιεχόμενα Φακέλου «Δικαιολογητικά Κατακύρωσης»</w:t>
        </w:r>
        <w:r w:rsidR="00E02E60">
          <w:rPr>
            <w:noProof/>
            <w:webHidden/>
          </w:rPr>
          <w:tab/>
        </w:r>
        <w:r>
          <w:rPr>
            <w:noProof/>
            <w:webHidden/>
          </w:rPr>
          <w:fldChar w:fldCharType="begin"/>
        </w:r>
        <w:r w:rsidR="00E02E60">
          <w:rPr>
            <w:noProof/>
            <w:webHidden/>
          </w:rPr>
          <w:instrText xml:space="preserve"> PAGEREF _Toc424036422 \h </w:instrText>
        </w:r>
        <w:r>
          <w:rPr>
            <w:noProof/>
            <w:webHidden/>
          </w:rPr>
        </w:r>
        <w:r>
          <w:rPr>
            <w:noProof/>
            <w:webHidden/>
          </w:rPr>
          <w:fldChar w:fldCharType="separate"/>
        </w:r>
        <w:r w:rsidR="00E02E60">
          <w:rPr>
            <w:noProof/>
            <w:webHidden/>
          </w:rPr>
          <w:t>43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3" w:history="1">
        <w:r w:rsidR="00E02E60" w:rsidRPr="008149A8">
          <w:rPr>
            <w:rStyle w:val="Hyperlink"/>
            <w:rFonts w:ascii="Calibri" w:hAnsi="Calibri"/>
            <w:noProof/>
          </w:rPr>
          <w:t>21</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Ισχύς Προσφορών</w:t>
        </w:r>
        <w:r w:rsidR="00E02E60">
          <w:rPr>
            <w:noProof/>
            <w:webHidden/>
          </w:rPr>
          <w:tab/>
        </w:r>
        <w:r>
          <w:rPr>
            <w:noProof/>
            <w:webHidden/>
          </w:rPr>
          <w:fldChar w:fldCharType="begin"/>
        </w:r>
        <w:r w:rsidR="00E02E60">
          <w:rPr>
            <w:noProof/>
            <w:webHidden/>
          </w:rPr>
          <w:instrText xml:space="preserve"> PAGEREF _Toc424036423 \h </w:instrText>
        </w:r>
        <w:r>
          <w:rPr>
            <w:noProof/>
            <w:webHidden/>
          </w:rPr>
        </w:r>
        <w:r>
          <w:rPr>
            <w:noProof/>
            <w:webHidden/>
          </w:rPr>
          <w:fldChar w:fldCharType="separate"/>
        </w:r>
        <w:r w:rsidR="00E02E60">
          <w:rPr>
            <w:noProof/>
            <w:webHidden/>
          </w:rPr>
          <w:t>43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4" w:history="1">
        <w:r w:rsidR="00E02E60" w:rsidRPr="008149A8">
          <w:rPr>
            <w:rStyle w:val="Hyperlink"/>
            <w:rFonts w:ascii="Calibri" w:hAnsi="Calibri"/>
            <w:noProof/>
          </w:rPr>
          <w:t>22</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Εναλλακτικές Προσφορές</w:t>
        </w:r>
        <w:r w:rsidR="00E02E60">
          <w:rPr>
            <w:noProof/>
            <w:webHidden/>
          </w:rPr>
          <w:tab/>
        </w:r>
        <w:r>
          <w:rPr>
            <w:noProof/>
            <w:webHidden/>
          </w:rPr>
          <w:fldChar w:fldCharType="begin"/>
        </w:r>
        <w:r w:rsidR="00E02E60">
          <w:rPr>
            <w:noProof/>
            <w:webHidden/>
          </w:rPr>
          <w:instrText xml:space="preserve"> PAGEREF _Toc424036424 \h </w:instrText>
        </w:r>
        <w:r>
          <w:rPr>
            <w:noProof/>
            <w:webHidden/>
          </w:rPr>
        </w:r>
        <w:r>
          <w:rPr>
            <w:noProof/>
            <w:webHidden/>
          </w:rPr>
          <w:fldChar w:fldCharType="separate"/>
        </w:r>
        <w:r w:rsidR="00E02E60">
          <w:rPr>
            <w:noProof/>
            <w:webHidden/>
          </w:rPr>
          <w:t>43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5" w:history="1">
        <w:r w:rsidR="00E02E60" w:rsidRPr="008149A8">
          <w:rPr>
            <w:rStyle w:val="Hyperlink"/>
            <w:rFonts w:ascii="Calibri" w:hAnsi="Calibri"/>
            <w:noProof/>
          </w:rPr>
          <w:t>23</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Τιμές Προσφορών - Νόμισμα</w:t>
        </w:r>
        <w:r w:rsidR="00E02E60">
          <w:rPr>
            <w:noProof/>
            <w:webHidden/>
          </w:rPr>
          <w:tab/>
        </w:r>
        <w:r>
          <w:rPr>
            <w:noProof/>
            <w:webHidden/>
          </w:rPr>
          <w:fldChar w:fldCharType="begin"/>
        </w:r>
        <w:r w:rsidR="00E02E60">
          <w:rPr>
            <w:noProof/>
            <w:webHidden/>
          </w:rPr>
          <w:instrText xml:space="preserve"> PAGEREF _Toc424036425 \h </w:instrText>
        </w:r>
        <w:r>
          <w:rPr>
            <w:noProof/>
            <w:webHidden/>
          </w:rPr>
        </w:r>
        <w:r>
          <w:rPr>
            <w:noProof/>
            <w:webHidden/>
          </w:rPr>
          <w:fldChar w:fldCharType="separate"/>
        </w:r>
        <w:r w:rsidR="00E02E60">
          <w:rPr>
            <w:noProof/>
            <w:webHidden/>
          </w:rPr>
          <w:t>44</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6" w:history="1">
        <w:r w:rsidR="00E02E60" w:rsidRPr="008149A8">
          <w:rPr>
            <w:rStyle w:val="Hyperlink"/>
            <w:rFonts w:ascii="Calibri" w:hAnsi="Calibri"/>
            <w:noProof/>
          </w:rPr>
          <w:t>24</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Ασυνήθιστα χαμηλές τιμές</w:t>
        </w:r>
        <w:r w:rsidR="00E02E60">
          <w:rPr>
            <w:noProof/>
            <w:webHidden/>
          </w:rPr>
          <w:tab/>
        </w:r>
        <w:r>
          <w:rPr>
            <w:noProof/>
            <w:webHidden/>
          </w:rPr>
          <w:fldChar w:fldCharType="begin"/>
        </w:r>
        <w:r w:rsidR="00E02E60">
          <w:rPr>
            <w:noProof/>
            <w:webHidden/>
          </w:rPr>
          <w:instrText xml:space="preserve"> PAGEREF _Toc424036426 \h </w:instrText>
        </w:r>
        <w:r>
          <w:rPr>
            <w:noProof/>
            <w:webHidden/>
          </w:rPr>
        </w:r>
        <w:r>
          <w:rPr>
            <w:noProof/>
            <w:webHidden/>
          </w:rPr>
          <w:fldChar w:fldCharType="separate"/>
        </w:r>
        <w:r w:rsidR="00E02E60">
          <w:rPr>
            <w:noProof/>
            <w:webHidden/>
          </w:rPr>
          <w:t>44</w:t>
        </w:r>
        <w:r>
          <w:rPr>
            <w:noProof/>
            <w:webHidden/>
          </w:rPr>
          <w:fldChar w:fldCharType="end"/>
        </w:r>
      </w:hyperlink>
    </w:p>
    <w:p w:rsidR="00E02E60" w:rsidRDefault="00ED16D9" w:rsidP="00E02E60">
      <w:pPr>
        <w:pStyle w:val="TOC2"/>
        <w:rPr>
          <w:rFonts w:asciiTheme="minorHAnsi" w:eastAsiaTheme="minorEastAsia" w:hAnsiTheme="minorHAnsi" w:cstheme="minorBidi"/>
          <w:noProof/>
          <w:sz w:val="22"/>
          <w:szCs w:val="22"/>
          <w:lang w:eastAsia="el-GR"/>
        </w:rPr>
      </w:pPr>
      <w:hyperlink w:anchor="_Toc424036427" w:history="1">
        <w:r w:rsidR="00E02E60" w:rsidRPr="008149A8">
          <w:rPr>
            <w:rStyle w:val="Hyperlink"/>
            <w:rFonts w:ascii="Calibri" w:hAnsi="Calibri" w:cs="Calibri"/>
            <w:noProof/>
          </w:rPr>
          <w:t>Β4. ΔΙΕΝΕΡΓΕΙΑ ΔΙΑΓΩΝΙΣΜΟΥ</w:t>
        </w:r>
        <w:r w:rsidR="00E02E60">
          <w:rPr>
            <w:noProof/>
            <w:webHidden/>
          </w:rPr>
          <w:tab/>
        </w:r>
        <w:r>
          <w:rPr>
            <w:noProof/>
            <w:webHidden/>
          </w:rPr>
          <w:fldChar w:fldCharType="begin"/>
        </w:r>
        <w:r w:rsidR="00E02E60">
          <w:rPr>
            <w:noProof/>
            <w:webHidden/>
          </w:rPr>
          <w:instrText xml:space="preserve"> PAGEREF _Toc424036427 \h </w:instrText>
        </w:r>
        <w:r>
          <w:rPr>
            <w:noProof/>
            <w:webHidden/>
          </w:rPr>
        </w:r>
        <w:r>
          <w:rPr>
            <w:noProof/>
            <w:webHidden/>
          </w:rPr>
          <w:fldChar w:fldCharType="separate"/>
        </w:r>
        <w:r w:rsidR="00E02E60">
          <w:rPr>
            <w:noProof/>
            <w:webHidden/>
          </w:rPr>
          <w:t>44</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8" w:history="1">
        <w:r w:rsidR="00E02E60" w:rsidRPr="008149A8">
          <w:rPr>
            <w:rStyle w:val="Hyperlink"/>
            <w:rFonts w:ascii="Calibri" w:hAnsi="Calibri"/>
            <w:noProof/>
          </w:rPr>
          <w:t>25</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Διαδικασία Διενέργειας Διαγωνισμού</w:t>
        </w:r>
        <w:r w:rsidR="00E02E60">
          <w:rPr>
            <w:noProof/>
            <w:webHidden/>
          </w:rPr>
          <w:tab/>
        </w:r>
        <w:r>
          <w:rPr>
            <w:noProof/>
            <w:webHidden/>
          </w:rPr>
          <w:fldChar w:fldCharType="begin"/>
        </w:r>
        <w:r w:rsidR="00E02E60">
          <w:rPr>
            <w:noProof/>
            <w:webHidden/>
          </w:rPr>
          <w:instrText xml:space="preserve"> PAGEREF _Toc424036428 \h </w:instrText>
        </w:r>
        <w:r>
          <w:rPr>
            <w:noProof/>
            <w:webHidden/>
          </w:rPr>
        </w:r>
        <w:r>
          <w:rPr>
            <w:noProof/>
            <w:webHidden/>
          </w:rPr>
          <w:fldChar w:fldCharType="separate"/>
        </w:r>
        <w:r w:rsidR="00E02E60">
          <w:rPr>
            <w:noProof/>
            <w:webHidden/>
          </w:rPr>
          <w:t>44</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29" w:history="1">
        <w:r w:rsidR="00E02E60" w:rsidRPr="008149A8">
          <w:rPr>
            <w:rStyle w:val="Hyperlink"/>
            <w:rFonts w:ascii="Calibri" w:hAnsi="Calibri"/>
            <w:noProof/>
          </w:rPr>
          <w:t>26</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Απόρριψη Προσφορών</w:t>
        </w:r>
        <w:r w:rsidR="00E02E60">
          <w:rPr>
            <w:noProof/>
            <w:webHidden/>
          </w:rPr>
          <w:tab/>
        </w:r>
        <w:r>
          <w:rPr>
            <w:noProof/>
            <w:webHidden/>
          </w:rPr>
          <w:fldChar w:fldCharType="begin"/>
        </w:r>
        <w:r w:rsidR="00E02E60">
          <w:rPr>
            <w:noProof/>
            <w:webHidden/>
          </w:rPr>
          <w:instrText xml:space="preserve"> PAGEREF _Toc424036429 \h </w:instrText>
        </w:r>
        <w:r>
          <w:rPr>
            <w:noProof/>
            <w:webHidden/>
          </w:rPr>
        </w:r>
        <w:r>
          <w:rPr>
            <w:noProof/>
            <w:webHidden/>
          </w:rPr>
          <w:fldChar w:fldCharType="separate"/>
        </w:r>
        <w:r w:rsidR="00E02E60">
          <w:rPr>
            <w:noProof/>
            <w:webHidden/>
          </w:rPr>
          <w:t>49</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0" w:history="1">
        <w:r w:rsidR="00E02E60" w:rsidRPr="008149A8">
          <w:rPr>
            <w:rStyle w:val="Hyperlink"/>
            <w:rFonts w:ascii="Calibri" w:hAnsi="Calibri"/>
            <w:noProof/>
          </w:rPr>
          <w:t>27</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Προσφυγές  - Δικαστική προστασία</w:t>
        </w:r>
        <w:r w:rsidR="00E02E60">
          <w:rPr>
            <w:noProof/>
            <w:webHidden/>
          </w:rPr>
          <w:tab/>
        </w:r>
        <w:r>
          <w:rPr>
            <w:noProof/>
            <w:webHidden/>
          </w:rPr>
          <w:fldChar w:fldCharType="begin"/>
        </w:r>
        <w:r w:rsidR="00E02E60">
          <w:rPr>
            <w:noProof/>
            <w:webHidden/>
          </w:rPr>
          <w:instrText xml:space="preserve"> PAGEREF _Toc424036430 \h </w:instrText>
        </w:r>
        <w:r>
          <w:rPr>
            <w:noProof/>
            <w:webHidden/>
          </w:rPr>
        </w:r>
        <w:r>
          <w:rPr>
            <w:noProof/>
            <w:webHidden/>
          </w:rPr>
          <w:fldChar w:fldCharType="separate"/>
        </w:r>
        <w:r w:rsidR="00E02E60">
          <w:rPr>
            <w:noProof/>
            <w:webHidden/>
          </w:rPr>
          <w:t>50</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1" w:history="1">
        <w:r w:rsidR="00E02E60" w:rsidRPr="008149A8">
          <w:rPr>
            <w:rStyle w:val="Hyperlink"/>
            <w:rFonts w:ascii="Calibri" w:hAnsi="Calibri"/>
            <w:noProof/>
          </w:rPr>
          <w:t>28</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Ματαίωση Διαγωνισμού</w:t>
        </w:r>
        <w:r w:rsidR="00E02E60">
          <w:rPr>
            <w:noProof/>
            <w:webHidden/>
          </w:rPr>
          <w:tab/>
        </w:r>
        <w:r>
          <w:rPr>
            <w:noProof/>
            <w:webHidden/>
          </w:rPr>
          <w:fldChar w:fldCharType="begin"/>
        </w:r>
        <w:r w:rsidR="00E02E60">
          <w:rPr>
            <w:noProof/>
            <w:webHidden/>
          </w:rPr>
          <w:instrText xml:space="preserve"> PAGEREF _Toc424036431 \h </w:instrText>
        </w:r>
        <w:r>
          <w:rPr>
            <w:noProof/>
            <w:webHidden/>
          </w:rPr>
        </w:r>
        <w:r>
          <w:rPr>
            <w:noProof/>
            <w:webHidden/>
          </w:rPr>
          <w:fldChar w:fldCharType="separate"/>
        </w:r>
        <w:r w:rsidR="00E02E60">
          <w:rPr>
            <w:noProof/>
            <w:webHidden/>
          </w:rPr>
          <w:t>50</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2" w:history="1">
        <w:r w:rsidR="00E02E60" w:rsidRPr="008149A8">
          <w:rPr>
            <w:rStyle w:val="Hyperlink"/>
            <w:rFonts w:ascii="Calibri" w:hAnsi="Calibri"/>
            <w:noProof/>
          </w:rPr>
          <w:t>29</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Τρόπος Πληρωμής</w:t>
        </w:r>
        <w:r w:rsidR="00E02E60">
          <w:rPr>
            <w:noProof/>
            <w:webHidden/>
          </w:rPr>
          <w:tab/>
        </w:r>
        <w:r>
          <w:rPr>
            <w:noProof/>
            <w:webHidden/>
          </w:rPr>
          <w:fldChar w:fldCharType="begin"/>
        </w:r>
        <w:r w:rsidR="00E02E60">
          <w:rPr>
            <w:noProof/>
            <w:webHidden/>
          </w:rPr>
          <w:instrText xml:space="preserve"> PAGEREF _Toc424036432 \h </w:instrText>
        </w:r>
        <w:r>
          <w:rPr>
            <w:noProof/>
            <w:webHidden/>
          </w:rPr>
        </w:r>
        <w:r>
          <w:rPr>
            <w:noProof/>
            <w:webHidden/>
          </w:rPr>
          <w:fldChar w:fldCharType="separate"/>
        </w:r>
        <w:r w:rsidR="00E02E60">
          <w:rPr>
            <w:noProof/>
            <w:webHidden/>
          </w:rPr>
          <w:t>51</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3" w:history="1">
        <w:r w:rsidR="00E02E60" w:rsidRPr="008149A8">
          <w:rPr>
            <w:rStyle w:val="Hyperlink"/>
            <w:rFonts w:ascii="Calibri" w:hAnsi="Calibri"/>
            <w:noProof/>
          </w:rPr>
          <w:t>30</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Παρακολούθηση υλοποίησης του έργου</w:t>
        </w:r>
        <w:r w:rsidR="00E02E60">
          <w:rPr>
            <w:noProof/>
            <w:webHidden/>
          </w:rPr>
          <w:tab/>
        </w:r>
        <w:r>
          <w:rPr>
            <w:noProof/>
            <w:webHidden/>
          </w:rPr>
          <w:fldChar w:fldCharType="begin"/>
        </w:r>
        <w:r w:rsidR="00E02E60">
          <w:rPr>
            <w:noProof/>
            <w:webHidden/>
          </w:rPr>
          <w:instrText xml:space="preserve"> PAGEREF _Toc424036433 \h </w:instrText>
        </w:r>
        <w:r>
          <w:rPr>
            <w:noProof/>
            <w:webHidden/>
          </w:rPr>
        </w:r>
        <w:r>
          <w:rPr>
            <w:noProof/>
            <w:webHidden/>
          </w:rPr>
          <w:fldChar w:fldCharType="separate"/>
        </w:r>
        <w:r w:rsidR="00E02E60">
          <w:rPr>
            <w:noProof/>
            <w:webHidden/>
          </w:rPr>
          <w:t>51</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4" w:history="1">
        <w:r w:rsidR="00E02E60" w:rsidRPr="008149A8">
          <w:rPr>
            <w:rStyle w:val="Hyperlink"/>
            <w:rFonts w:ascii="Calibri" w:hAnsi="Calibri"/>
            <w:noProof/>
          </w:rPr>
          <w:t>31</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Παραλαβή</w:t>
        </w:r>
        <w:r w:rsidR="00E02E60">
          <w:rPr>
            <w:noProof/>
            <w:webHidden/>
          </w:rPr>
          <w:tab/>
        </w:r>
        <w:r>
          <w:rPr>
            <w:noProof/>
            <w:webHidden/>
          </w:rPr>
          <w:fldChar w:fldCharType="begin"/>
        </w:r>
        <w:r w:rsidR="00E02E60">
          <w:rPr>
            <w:noProof/>
            <w:webHidden/>
          </w:rPr>
          <w:instrText xml:space="preserve"> PAGEREF _Toc424036434 \h </w:instrText>
        </w:r>
        <w:r>
          <w:rPr>
            <w:noProof/>
            <w:webHidden/>
          </w:rPr>
        </w:r>
        <w:r>
          <w:rPr>
            <w:noProof/>
            <w:webHidden/>
          </w:rPr>
          <w:fldChar w:fldCharType="separate"/>
        </w:r>
        <w:r w:rsidR="00E02E60">
          <w:rPr>
            <w:noProof/>
            <w:webHidden/>
          </w:rPr>
          <w:t>51</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5" w:history="1">
        <w:r w:rsidR="00E02E60" w:rsidRPr="008149A8">
          <w:rPr>
            <w:rStyle w:val="Hyperlink"/>
            <w:rFonts w:ascii="Calibri" w:hAnsi="Calibri"/>
            <w:noProof/>
          </w:rPr>
          <w:t>32</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Ανωτέρα Βία</w:t>
        </w:r>
        <w:r w:rsidR="00E02E60">
          <w:rPr>
            <w:noProof/>
            <w:webHidden/>
          </w:rPr>
          <w:tab/>
        </w:r>
        <w:r>
          <w:rPr>
            <w:noProof/>
            <w:webHidden/>
          </w:rPr>
          <w:fldChar w:fldCharType="begin"/>
        </w:r>
        <w:r w:rsidR="00E02E60">
          <w:rPr>
            <w:noProof/>
            <w:webHidden/>
          </w:rPr>
          <w:instrText xml:space="preserve"> PAGEREF _Toc424036435 \h </w:instrText>
        </w:r>
        <w:r>
          <w:rPr>
            <w:noProof/>
            <w:webHidden/>
          </w:rPr>
        </w:r>
        <w:r>
          <w:rPr>
            <w:noProof/>
            <w:webHidden/>
          </w:rPr>
          <w:fldChar w:fldCharType="separate"/>
        </w:r>
        <w:r w:rsidR="00E02E60">
          <w:rPr>
            <w:noProof/>
            <w:webHidden/>
          </w:rPr>
          <w:t>52</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6" w:history="1">
        <w:r w:rsidR="00E02E60" w:rsidRPr="008149A8">
          <w:rPr>
            <w:rStyle w:val="Hyperlink"/>
            <w:rFonts w:ascii="Calibri" w:hAnsi="Calibri"/>
            <w:noProof/>
          </w:rPr>
          <w:t>33</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Εκχώρηση Υποκατάσταση</w:t>
        </w:r>
        <w:r w:rsidR="00E02E60">
          <w:rPr>
            <w:noProof/>
            <w:webHidden/>
          </w:rPr>
          <w:tab/>
        </w:r>
        <w:r>
          <w:rPr>
            <w:noProof/>
            <w:webHidden/>
          </w:rPr>
          <w:fldChar w:fldCharType="begin"/>
        </w:r>
        <w:r w:rsidR="00E02E60">
          <w:rPr>
            <w:noProof/>
            <w:webHidden/>
          </w:rPr>
          <w:instrText xml:space="preserve"> PAGEREF _Toc424036436 \h </w:instrText>
        </w:r>
        <w:r>
          <w:rPr>
            <w:noProof/>
            <w:webHidden/>
          </w:rPr>
        </w:r>
        <w:r>
          <w:rPr>
            <w:noProof/>
            <w:webHidden/>
          </w:rPr>
          <w:fldChar w:fldCharType="separate"/>
        </w:r>
        <w:r w:rsidR="00E02E60">
          <w:rPr>
            <w:noProof/>
            <w:webHidden/>
          </w:rPr>
          <w:t>52</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7" w:history="1">
        <w:r w:rsidR="00E02E60" w:rsidRPr="008149A8">
          <w:rPr>
            <w:rStyle w:val="Hyperlink"/>
            <w:rFonts w:ascii="Calibri" w:hAnsi="Calibri"/>
            <w:noProof/>
          </w:rPr>
          <w:t>34</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Γλώσσα διενέργειας διαγωνισμού – τρόπος κοινοποίησης</w:t>
        </w:r>
        <w:r w:rsidR="00E02E60">
          <w:rPr>
            <w:noProof/>
            <w:webHidden/>
          </w:rPr>
          <w:tab/>
        </w:r>
        <w:r>
          <w:rPr>
            <w:noProof/>
            <w:webHidden/>
          </w:rPr>
          <w:fldChar w:fldCharType="begin"/>
        </w:r>
        <w:r w:rsidR="00E02E60">
          <w:rPr>
            <w:noProof/>
            <w:webHidden/>
          </w:rPr>
          <w:instrText xml:space="preserve"> PAGEREF _Toc424036437 \h </w:instrText>
        </w:r>
        <w:r>
          <w:rPr>
            <w:noProof/>
            <w:webHidden/>
          </w:rPr>
        </w:r>
        <w:r>
          <w:rPr>
            <w:noProof/>
            <w:webHidden/>
          </w:rPr>
          <w:fldChar w:fldCharType="separate"/>
        </w:r>
        <w:r w:rsidR="00E02E60">
          <w:rPr>
            <w:noProof/>
            <w:webHidden/>
          </w:rPr>
          <w:t>52</w:t>
        </w:r>
        <w:r>
          <w:rPr>
            <w:noProof/>
            <w:webHidden/>
          </w:rPr>
          <w:fldChar w:fldCharType="end"/>
        </w:r>
      </w:hyperlink>
    </w:p>
    <w:p w:rsidR="00E02E60" w:rsidRDefault="00ED16D9" w:rsidP="00E02E60">
      <w:pPr>
        <w:pStyle w:val="TOC1"/>
        <w:spacing w:before="0"/>
        <w:rPr>
          <w:rFonts w:asciiTheme="minorHAnsi" w:eastAsiaTheme="minorEastAsia" w:hAnsiTheme="minorHAnsi" w:cstheme="minorBidi"/>
          <w:b w:val="0"/>
          <w:bCs w:val="0"/>
          <w:caps w:val="0"/>
          <w:sz w:val="22"/>
          <w:szCs w:val="22"/>
        </w:rPr>
      </w:pPr>
      <w:hyperlink w:anchor="_Toc424036438" w:history="1">
        <w:r w:rsidR="00E02E60" w:rsidRPr="008149A8">
          <w:rPr>
            <w:rStyle w:val="Hyperlink"/>
            <w:rFonts w:ascii="Calibri" w:hAnsi="Calibri" w:cs="Calibri"/>
          </w:rPr>
          <w:t>Γ Μέρος: Παραρτήματα</w:t>
        </w:r>
        <w:r w:rsidR="00E02E60">
          <w:rPr>
            <w:webHidden/>
          </w:rPr>
          <w:tab/>
        </w:r>
        <w:r>
          <w:rPr>
            <w:webHidden/>
          </w:rPr>
          <w:fldChar w:fldCharType="begin"/>
        </w:r>
        <w:r w:rsidR="00E02E60">
          <w:rPr>
            <w:webHidden/>
          </w:rPr>
          <w:instrText xml:space="preserve"> PAGEREF _Toc424036438 \h </w:instrText>
        </w:r>
        <w:r>
          <w:rPr>
            <w:webHidden/>
          </w:rPr>
        </w:r>
        <w:r>
          <w:rPr>
            <w:webHidden/>
          </w:rPr>
          <w:fldChar w:fldCharType="separate"/>
        </w:r>
        <w:r w:rsidR="00E02E60">
          <w:rPr>
            <w:webHidden/>
          </w:rPr>
          <w:t>53</w:t>
        </w:r>
        <w:r>
          <w:rPr>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39" w:history="1">
        <w:r w:rsidR="00E02E60" w:rsidRPr="008149A8">
          <w:rPr>
            <w:rStyle w:val="Hyperlink"/>
            <w:rFonts w:ascii="Calibri" w:hAnsi="Calibri"/>
            <w:noProof/>
          </w:rPr>
          <w:t>1.</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Αίτηση συμμετοχής</w:t>
        </w:r>
        <w:r w:rsidR="00E02E60">
          <w:rPr>
            <w:noProof/>
            <w:webHidden/>
          </w:rPr>
          <w:tab/>
        </w:r>
        <w:r>
          <w:rPr>
            <w:noProof/>
            <w:webHidden/>
          </w:rPr>
          <w:fldChar w:fldCharType="begin"/>
        </w:r>
        <w:r w:rsidR="00E02E60">
          <w:rPr>
            <w:noProof/>
            <w:webHidden/>
          </w:rPr>
          <w:instrText xml:space="preserve"> PAGEREF _Toc424036439 \h </w:instrText>
        </w:r>
        <w:r>
          <w:rPr>
            <w:noProof/>
            <w:webHidden/>
          </w:rPr>
        </w:r>
        <w:r>
          <w:rPr>
            <w:noProof/>
            <w:webHidden/>
          </w:rPr>
          <w:fldChar w:fldCharType="separate"/>
        </w:r>
        <w:r w:rsidR="00E02E60">
          <w:rPr>
            <w:noProof/>
            <w:webHidden/>
          </w:rPr>
          <w:t>53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40" w:history="1">
        <w:r w:rsidR="00E02E60" w:rsidRPr="008149A8">
          <w:rPr>
            <w:rStyle w:val="Hyperlink"/>
            <w:rFonts w:ascii="Calibri" w:hAnsi="Calibri"/>
            <w:noProof/>
          </w:rPr>
          <w:t>2.</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Φάκελος Δικαιολογητικών</w:t>
        </w:r>
        <w:r w:rsidR="00E02E60">
          <w:rPr>
            <w:noProof/>
            <w:webHidden/>
          </w:rPr>
          <w:tab/>
        </w:r>
        <w:r>
          <w:rPr>
            <w:noProof/>
            <w:webHidden/>
          </w:rPr>
          <w:fldChar w:fldCharType="begin"/>
        </w:r>
        <w:r w:rsidR="00E02E60">
          <w:rPr>
            <w:noProof/>
            <w:webHidden/>
          </w:rPr>
          <w:instrText xml:space="preserve"> PAGEREF _Toc424036440 \h </w:instrText>
        </w:r>
        <w:r>
          <w:rPr>
            <w:noProof/>
            <w:webHidden/>
          </w:rPr>
        </w:r>
        <w:r>
          <w:rPr>
            <w:noProof/>
            <w:webHidden/>
          </w:rPr>
          <w:fldChar w:fldCharType="separate"/>
        </w:r>
        <w:r w:rsidR="00E02E60">
          <w:rPr>
            <w:noProof/>
            <w:webHidden/>
          </w:rPr>
          <w:t>54</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41" w:history="1">
        <w:r w:rsidR="00E02E60" w:rsidRPr="008149A8">
          <w:rPr>
            <w:rStyle w:val="Hyperlink"/>
            <w:noProof/>
          </w:rPr>
          <w:t>2.1</w:t>
        </w:r>
        <w:r w:rsidR="00E02E60">
          <w:rPr>
            <w:rFonts w:asciiTheme="minorHAnsi" w:eastAsiaTheme="minorEastAsia" w:hAnsiTheme="minorHAnsi" w:cstheme="minorBidi"/>
            <w:noProof/>
            <w:sz w:val="22"/>
            <w:szCs w:val="22"/>
          </w:rPr>
          <w:tab/>
        </w:r>
        <w:r w:rsidR="00E02E60" w:rsidRPr="008149A8">
          <w:rPr>
            <w:rStyle w:val="Hyperlink"/>
            <w:rFonts w:cs="Calibri"/>
            <w:noProof/>
          </w:rPr>
          <w:t>Πίνακας δικαιολογητικά συμμετοχής</w:t>
        </w:r>
        <w:r w:rsidR="00E02E60">
          <w:rPr>
            <w:noProof/>
            <w:webHidden/>
          </w:rPr>
          <w:tab/>
        </w:r>
        <w:r>
          <w:rPr>
            <w:noProof/>
            <w:webHidden/>
          </w:rPr>
          <w:fldChar w:fldCharType="begin"/>
        </w:r>
        <w:r w:rsidR="00E02E60">
          <w:rPr>
            <w:noProof/>
            <w:webHidden/>
          </w:rPr>
          <w:instrText xml:space="preserve"> PAGEREF _Toc424036441 \h </w:instrText>
        </w:r>
        <w:r>
          <w:rPr>
            <w:noProof/>
            <w:webHidden/>
          </w:rPr>
        </w:r>
        <w:r>
          <w:rPr>
            <w:noProof/>
            <w:webHidden/>
          </w:rPr>
          <w:fldChar w:fldCharType="separate"/>
        </w:r>
        <w:r w:rsidR="00E02E60">
          <w:rPr>
            <w:noProof/>
            <w:webHidden/>
          </w:rPr>
          <w:t>54</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42" w:history="1">
        <w:r w:rsidR="00E02E60" w:rsidRPr="008149A8">
          <w:rPr>
            <w:rStyle w:val="Hyperlink"/>
            <w:noProof/>
          </w:rPr>
          <w:t>2.2</w:t>
        </w:r>
        <w:r w:rsidR="00E02E60">
          <w:rPr>
            <w:rFonts w:asciiTheme="minorHAnsi" w:eastAsiaTheme="minorEastAsia" w:hAnsiTheme="minorHAnsi" w:cstheme="minorBidi"/>
            <w:noProof/>
            <w:sz w:val="22"/>
            <w:szCs w:val="22"/>
          </w:rPr>
          <w:tab/>
        </w:r>
        <w:r w:rsidR="00E02E60" w:rsidRPr="008149A8">
          <w:rPr>
            <w:rStyle w:val="Hyperlink"/>
            <w:rFonts w:cs="Calibri"/>
            <w:noProof/>
          </w:rPr>
          <w:t>Πίνακας δικαιολογητικά επάρκειας</w:t>
        </w:r>
        <w:r w:rsidR="00E02E60">
          <w:rPr>
            <w:noProof/>
            <w:webHidden/>
          </w:rPr>
          <w:tab/>
        </w:r>
        <w:r>
          <w:rPr>
            <w:noProof/>
            <w:webHidden/>
          </w:rPr>
          <w:fldChar w:fldCharType="begin"/>
        </w:r>
        <w:r w:rsidR="00E02E60">
          <w:rPr>
            <w:noProof/>
            <w:webHidden/>
          </w:rPr>
          <w:instrText xml:space="preserve"> PAGEREF _Toc424036442 \h </w:instrText>
        </w:r>
        <w:r>
          <w:rPr>
            <w:noProof/>
            <w:webHidden/>
          </w:rPr>
        </w:r>
        <w:r>
          <w:rPr>
            <w:noProof/>
            <w:webHidden/>
          </w:rPr>
          <w:fldChar w:fldCharType="separate"/>
        </w:r>
        <w:r w:rsidR="00E02E60">
          <w:rPr>
            <w:noProof/>
            <w:webHidden/>
          </w:rPr>
          <w:t>55</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43" w:history="1">
        <w:r w:rsidR="00E02E60" w:rsidRPr="008149A8">
          <w:rPr>
            <w:rStyle w:val="Hyperlink"/>
            <w:noProof/>
          </w:rPr>
          <w:t>2.3</w:t>
        </w:r>
        <w:r w:rsidR="00E02E60">
          <w:rPr>
            <w:rFonts w:asciiTheme="minorHAnsi" w:eastAsiaTheme="minorEastAsia" w:hAnsiTheme="minorHAnsi" w:cstheme="minorBidi"/>
            <w:noProof/>
            <w:sz w:val="22"/>
            <w:szCs w:val="22"/>
          </w:rPr>
          <w:tab/>
        </w:r>
        <w:r w:rsidR="00E02E60" w:rsidRPr="008149A8">
          <w:rPr>
            <w:rStyle w:val="Hyperlink"/>
            <w:rFonts w:cs="Calibri"/>
            <w:noProof/>
          </w:rPr>
          <w:t>Πίνακας καταγραφής τμήματος έργου που εκτελείται με υπεργολαβία</w:t>
        </w:r>
        <w:r w:rsidR="00E02E60">
          <w:rPr>
            <w:noProof/>
            <w:webHidden/>
          </w:rPr>
          <w:tab/>
        </w:r>
        <w:r>
          <w:rPr>
            <w:noProof/>
            <w:webHidden/>
          </w:rPr>
          <w:fldChar w:fldCharType="begin"/>
        </w:r>
        <w:r w:rsidR="00E02E60">
          <w:rPr>
            <w:noProof/>
            <w:webHidden/>
          </w:rPr>
          <w:instrText xml:space="preserve"> PAGEREF _Toc424036443 \h </w:instrText>
        </w:r>
        <w:r>
          <w:rPr>
            <w:noProof/>
            <w:webHidden/>
          </w:rPr>
        </w:r>
        <w:r>
          <w:rPr>
            <w:noProof/>
            <w:webHidden/>
          </w:rPr>
          <w:fldChar w:fldCharType="separate"/>
        </w:r>
        <w:r w:rsidR="00E02E60">
          <w:rPr>
            <w:noProof/>
            <w:webHidden/>
          </w:rPr>
          <w:t>56</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44" w:history="1">
        <w:r w:rsidR="00E02E60" w:rsidRPr="008149A8">
          <w:rPr>
            <w:rStyle w:val="Hyperlink"/>
            <w:noProof/>
          </w:rPr>
          <w:t>2.4</w:t>
        </w:r>
        <w:r w:rsidR="00E02E60">
          <w:rPr>
            <w:rFonts w:asciiTheme="minorHAnsi" w:eastAsiaTheme="minorEastAsia" w:hAnsiTheme="minorHAnsi" w:cstheme="minorBidi"/>
            <w:noProof/>
            <w:sz w:val="22"/>
            <w:szCs w:val="22"/>
          </w:rPr>
          <w:tab/>
        </w:r>
        <w:r w:rsidR="00E02E60" w:rsidRPr="008149A8">
          <w:rPr>
            <w:rStyle w:val="Hyperlink"/>
            <w:rFonts w:cs="Calibri"/>
            <w:noProof/>
          </w:rPr>
          <w:t>Πίνακας καταγραφής υπαλλήλων/στελεχών του υποψήφιου Αναδόχου ή μέλη της ένωσης φυσικών προσώπων που συμμετέχουν στην Ομάδα Έργου</w:t>
        </w:r>
        <w:r w:rsidR="00E02E60">
          <w:rPr>
            <w:noProof/>
            <w:webHidden/>
          </w:rPr>
          <w:tab/>
        </w:r>
        <w:r>
          <w:rPr>
            <w:noProof/>
            <w:webHidden/>
          </w:rPr>
          <w:fldChar w:fldCharType="begin"/>
        </w:r>
        <w:r w:rsidR="00E02E60">
          <w:rPr>
            <w:noProof/>
            <w:webHidden/>
          </w:rPr>
          <w:instrText xml:space="preserve"> PAGEREF _Toc424036444 \h </w:instrText>
        </w:r>
        <w:r>
          <w:rPr>
            <w:noProof/>
            <w:webHidden/>
          </w:rPr>
        </w:r>
        <w:r>
          <w:rPr>
            <w:noProof/>
            <w:webHidden/>
          </w:rPr>
          <w:fldChar w:fldCharType="separate"/>
        </w:r>
        <w:r w:rsidR="00E02E60">
          <w:rPr>
            <w:noProof/>
            <w:webHidden/>
          </w:rPr>
          <w:t>57</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45" w:history="1">
        <w:r w:rsidR="00E02E60" w:rsidRPr="008149A8">
          <w:rPr>
            <w:rStyle w:val="Hyperlink"/>
            <w:noProof/>
          </w:rPr>
          <w:t>2.5</w:t>
        </w:r>
        <w:r w:rsidR="00E02E60">
          <w:rPr>
            <w:rFonts w:asciiTheme="minorHAnsi" w:eastAsiaTheme="minorEastAsia" w:hAnsiTheme="minorHAnsi" w:cstheme="minorBidi"/>
            <w:noProof/>
            <w:sz w:val="22"/>
            <w:szCs w:val="22"/>
          </w:rPr>
          <w:tab/>
        </w:r>
        <w:r w:rsidR="00E02E60" w:rsidRPr="008149A8">
          <w:rPr>
            <w:rStyle w:val="Hyperlink"/>
            <w:rFonts w:cs="Calibri"/>
            <w:noProof/>
          </w:rPr>
          <w:t>Πίνακας υπαλλήλων/στελεχών των Υπεργολάβων του υποψήφιου Αναδόχου που συμμετέχουν στην Ομάδα Έργου</w:t>
        </w:r>
        <w:r w:rsidR="00E02E60">
          <w:rPr>
            <w:noProof/>
            <w:webHidden/>
          </w:rPr>
          <w:tab/>
        </w:r>
        <w:r>
          <w:rPr>
            <w:noProof/>
            <w:webHidden/>
          </w:rPr>
          <w:fldChar w:fldCharType="begin"/>
        </w:r>
        <w:r w:rsidR="00E02E60">
          <w:rPr>
            <w:noProof/>
            <w:webHidden/>
          </w:rPr>
          <w:instrText xml:space="preserve"> PAGEREF _Toc424036445 \h </w:instrText>
        </w:r>
        <w:r>
          <w:rPr>
            <w:noProof/>
            <w:webHidden/>
          </w:rPr>
        </w:r>
        <w:r>
          <w:rPr>
            <w:noProof/>
            <w:webHidden/>
          </w:rPr>
          <w:fldChar w:fldCharType="separate"/>
        </w:r>
        <w:r w:rsidR="00E02E60">
          <w:rPr>
            <w:noProof/>
            <w:webHidden/>
          </w:rPr>
          <w:t>58</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46" w:history="1">
        <w:r w:rsidR="00E02E60" w:rsidRPr="008149A8">
          <w:rPr>
            <w:rStyle w:val="Hyperlink"/>
            <w:rFonts w:ascii="Calibri" w:hAnsi="Calibri"/>
            <w:noProof/>
          </w:rPr>
          <w:t>3.</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Πίνακας οικονομικής προσφοράς</w:t>
        </w:r>
        <w:r w:rsidR="00E02E60">
          <w:rPr>
            <w:noProof/>
            <w:webHidden/>
          </w:rPr>
          <w:tab/>
        </w:r>
        <w:r>
          <w:rPr>
            <w:noProof/>
            <w:webHidden/>
          </w:rPr>
          <w:fldChar w:fldCharType="begin"/>
        </w:r>
        <w:r w:rsidR="00E02E60">
          <w:rPr>
            <w:noProof/>
            <w:webHidden/>
          </w:rPr>
          <w:instrText xml:space="preserve"> PAGEREF _Toc424036446 \h </w:instrText>
        </w:r>
        <w:r>
          <w:rPr>
            <w:noProof/>
            <w:webHidden/>
          </w:rPr>
        </w:r>
        <w:r>
          <w:rPr>
            <w:noProof/>
            <w:webHidden/>
          </w:rPr>
          <w:fldChar w:fldCharType="separate"/>
        </w:r>
        <w:r w:rsidR="00E02E60">
          <w:rPr>
            <w:noProof/>
            <w:webHidden/>
          </w:rPr>
          <w:t>59</w:t>
        </w:r>
        <w:r>
          <w:rPr>
            <w:noProof/>
            <w:webHidden/>
          </w:rPr>
          <w:fldChar w:fldCharType="end"/>
        </w:r>
      </w:hyperlink>
    </w:p>
    <w:p w:rsidR="00E02E60" w:rsidRDefault="00ED16D9" w:rsidP="00E02E60">
      <w:pPr>
        <w:pStyle w:val="TOC4"/>
        <w:spacing w:line="240" w:lineRule="auto"/>
        <w:rPr>
          <w:rFonts w:asciiTheme="minorHAnsi" w:eastAsiaTheme="minorEastAsia" w:hAnsiTheme="minorHAnsi" w:cstheme="minorBidi"/>
          <w:noProof/>
          <w:sz w:val="22"/>
          <w:szCs w:val="22"/>
        </w:rPr>
      </w:pPr>
      <w:hyperlink w:anchor="_Toc424036447" w:history="1">
        <w:r w:rsidR="00E02E60" w:rsidRPr="008149A8">
          <w:rPr>
            <w:rStyle w:val="Hyperlink"/>
            <w:rFonts w:cs="Calibri"/>
            <w:noProof/>
          </w:rPr>
          <w:t>Πίνακας οικονομικής προσφοράς</w:t>
        </w:r>
        <w:r w:rsidR="00E02E60">
          <w:rPr>
            <w:noProof/>
            <w:webHidden/>
          </w:rPr>
          <w:tab/>
        </w:r>
        <w:r>
          <w:rPr>
            <w:noProof/>
            <w:webHidden/>
          </w:rPr>
          <w:fldChar w:fldCharType="begin"/>
        </w:r>
        <w:r w:rsidR="00E02E60">
          <w:rPr>
            <w:noProof/>
            <w:webHidden/>
          </w:rPr>
          <w:instrText xml:space="preserve"> PAGEREF _Toc424036447 \h </w:instrText>
        </w:r>
        <w:r>
          <w:rPr>
            <w:noProof/>
            <w:webHidden/>
          </w:rPr>
        </w:r>
        <w:r>
          <w:rPr>
            <w:noProof/>
            <w:webHidden/>
          </w:rPr>
          <w:fldChar w:fldCharType="separate"/>
        </w:r>
        <w:r w:rsidR="00E02E60">
          <w:rPr>
            <w:noProof/>
            <w:webHidden/>
          </w:rPr>
          <w:t>59</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48" w:history="1">
        <w:r w:rsidR="00E02E60" w:rsidRPr="008149A8">
          <w:rPr>
            <w:rStyle w:val="Hyperlink"/>
            <w:rFonts w:ascii="Calibri" w:hAnsi="Calibri"/>
            <w:noProof/>
          </w:rPr>
          <w:t>4.</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Φάκελος δικαιολογητικών κατακύρωσης</w:t>
        </w:r>
        <w:r w:rsidR="00E02E60">
          <w:rPr>
            <w:noProof/>
            <w:webHidden/>
          </w:rPr>
          <w:tab/>
        </w:r>
        <w:r>
          <w:rPr>
            <w:noProof/>
            <w:webHidden/>
          </w:rPr>
          <w:fldChar w:fldCharType="begin"/>
        </w:r>
        <w:r w:rsidR="00E02E60">
          <w:rPr>
            <w:noProof/>
            <w:webHidden/>
          </w:rPr>
          <w:instrText xml:space="preserve"> PAGEREF _Toc424036448 \h </w:instrText>
        </w:r>
        <w:r>
          <w:rPr>
            <w:noProof/>
            <w:webHidden/>
          </w:rPr>
        </w:r>
        <w:r>
          <w:rPr>
            <w:noProof/>
            <w:webHidden/>
          </w:rPr>
          <w:fldChar w:fldCharType="separate"/>
        </w:r>
        <w:r w:rsidR="00E02E60">
          <w:rPr>
            <w:noProof/>
            <w:webHidden/>
          </w:rPr>
          <w:t>60</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49" w:history="1">
        <w:r w:rsidR="00E02E60" w:rsidRPr="008149A8">
          <w:rPr>
            <w:rStyle w:val="Hyperlink"/>
            <w:noProof/>
          </w:rPr>
          <w:t>4.1</w:t>
        </w:r>
        <w:r w:rsidR="00E02E60">
          <w:rPr>
            <w:rFonts w:asciiTheme="minorHAnsi" w:eastAsiaTheme="minorEastAsia" w:hAnsiTheme="minorHAnsi" w:cstheme="minorBidi"/>
            <w:noProof/>
            <w:sz w:val="22"/>
            <w:szCs w:val="22"/>
          </w:rPr>
          <w:tab/>
        </w:r>
        <w:r w:rsidR="00E02E60" w:rsidRPr="008149A8">
          <w:rPr>
            <w:rStyle w:val="Hyperlink"/>
            <w:rFonts w:cs="Calibri"/>
            <w:noProof/>
          </w:rPr>
          <w:t>Πίνακας Ημεδαποί πολίτες</w:t>
        </w:r>
        <w:r w:rsidR="00E02E60">
          <w:rPr>
            <w:noProof/>
            <w:webHidden/>
          </w:rPr>
          <w:tab/>
        </w:r>
        <w:r>
          <w:rPr>
            <w:noProof/>
            <w:webHidden/>
          </w:rPr>
          <w:fldChar w:fldCharType="begin"/>
        </w:r>
        <w:r w:rsidR="00E02E60">
          <w:rPr>
            <w:noProof/>
            <w:webHidden/>
          </w:rPr>
          <w:instrText xml:space="preserve"> PAGEREF _Toc424036449 \h </w:instrText>
        </w:r>
        <w:r>
          <w:rPr>
            <w:noProof/>
            <w:webHidden/>
          </w:rPr>
        </w:r>
        <w:r>
          <w:rPr>
            <w:noProof/>
            <w:webHidden/>
          </w:rPr>
          <w:fldChar w:fldCharType="separate"/>
        </w:r>
        <w:r w:rsidR="00E02E60">
          <w:rPr>
            <w:noProof/>
            <w:webHidden/>
          </w:rPr>
          <w:t>60</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50" w:history="1">
        <w:r w:rsidR="00E02E60" w:rsidRPr="008149A8">
          <w:rPr>
            <w:rStyle w:val="Hyperlink"/>
            <w:noProof/>
          </w:rPr>
          <w:t>4.2</w:t>
        </w:r>
        <w:r w:rsidR="00E02E60">
          <w:rPr>
            <w:rFonts w:asciiTheme="minorHAnsi" w:eastAsiaTheme="minorEastAsia" w:hAnsiTheme="minorHAnsi" w:cstheme="minorBidi"/>
            <w:noProof/>
            <w:sz w:val="22"/>
            <w:szCs w:val="22"/>
          </w:rPr>
          <w:tab/>
        </w:r>
        <w:r w:rsidR="00E02E60" w:rsidRPr="008149A8">
          <w:rPr>
            <w:rStyle w:val="Hyperlink"/>
            <w:rFonts w:cs="Calibri"/>
            <w:noProof/>
          </w:rPr>
          <w:t>Αλλοδαποί πολίτες</w:t>
        </w:r>
        <w:r w:rsidR="00E02E60">
          <w:rPr>
            <w:noProof/>
            <w:webHidden/>
          </w:rPr>
          <w:tab/>
        </w:r>
        <w:r>
          <w:rPr>
            <w:noProof/>
            <w:webHidden/>
          </w:rPr>
          <w:fldChar w:fldCharType="begin"/>
        </w:r>
        <w:r w:rsidR="00E02E60">
          <w:rPr>
            <w:noProof/>
            <w:webHidden/>
          </w:rPr>
          <w:instrText xml:space="preserve"> PAGEREF _Toc424036450 \h </w:instrText>
        </w:r>
        <w:r>
          <w:rPr>
            <w:noProof/>
            <w:webHidden/>
          </w:rPr>
        </w:r>
        <w:r>
          <w:rPr>
            <w:noProof/>
            <w:webHidden/>
          </w:rPr>
          <w:fldChar w:fldCharType="separate"/>
        </w:r>
        <w:r w:rsidR="00E02E60">
          <w:rPr>
            <w:noProof/>
            <w:webHidden/>
          </w:rPr>
          <w:t>61</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51" w:history="1">
        <w:r w:rsidR="00E02E60" w:rsidRPr="008149A8">
          <w:rPr>
            <w:rStyle w:val="Hyperlink"/>
            <w:noProof/>
          </w:rPr>
          <w:t>4.3</w:t>
        </w:r>
        <w:r w:rsidR="00E02E60">
          <w:rPr>
            <w:rFonts w:asciiTheme="minorHAnsi" w:eastAsiaTheme="minorEastAsia" w:hAnsiTheme="minorHAnsi" w:cstheme="minorBidi"/>
            <w:noProof/>
            <w:sz w:val="22"/>
            <w:szCs w:val="22"/>
          </w:rPr>
          <w:tab/>
        </w:r>
        <w:r w:rsidR="00E02E60" w:rsidRPr="008149A8">
          <w:rPr>
            <w:rStyle w:val="Hyperlink"/>
            <w:rFonts w:cs="Calibri"/>
            <w:noProof/>
          </w:rPr>
          <w:t>Ημεδαπά νομικά πρόσωπα</w:t>
        </w:r>
        <w:r w:rsidR="00E02E60">
          <w:rPr>
            <w:noProof/>
            <w:webHidden/>
          </w:rPr>
          <w:tab/>
        </w:r>
        <w:r>
          <w:rPr>
            <w:noProof/>
            <w:webHidden/>
          </w:rPr>
          <w:fldChar w:fldCharType="begin"/>
        </w:r>
        <w:r w:rsidR="00E02E60">
          <w:rPr>
            <w:noProof/>
            <w:webHidden/>
          </w:rPr>
          <w:instrText xml:space="preserve"> PAGEREF _Toc424036451 \h </w:instrText>
        </w:r>
        <w:r>
          <w:rPr>
            <w:noProof/>
            <w:webHidden/>
          </w:rPr>
        </w:r>
        <w:r>
          <w:rPr>
            <w:noProof/>
            <w:webHidden/>
          </w:rPr>
          <w:fldChar w:fldCharType="separate"/>
        </w:r>
        <w:r w:rsidR="00E02E60">
          <w:rPr>
            <w:noProof/>
            <w:webHidden/>
          </w:rPr>
          <w:t>62</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52" w:history="1">
        <w:r w:rsidR="00E02E60" w:rsidRPr="008149A8">
          <w:rPr>
            <w:rStyle w:val="Hyperlink"/>
            <w:noProof/>
          </w:rPr>
          <w:t>4.4</w:t>
        </w:r>
        <w:r w:rsidR="00E02E60">
          <w:rPr>
            <w:rFonts w:asciiTheme="minorHAnsi" w:eastAsiaTheme="minorEastAsia" w:hAnsiTheme="minorHAnsi" w:cstheme="minorBidi"/>
            <w:noProof/>
            <w:sz w:val="22"/>
            <w:szCs w:val="22"/>
          </w:rPr>
          <w:tab/>
        </w:r>
        <w:r w:rsidR="00E02E60" w:rsidRPr="008149A8">
          <w:rPr>
            <w:rStyle w:val="Hyperlink"/>
            <w:rFonts w:cs="Calibri"/>
            <w:noProof/>
          </w:rPr>
          <w:t>Αλλοδαπά νομικά πρόσωπα</w:t>
        </w:r>
        <w:r w:rsidR="00E02E60">
          <w:rPr>
            <w:noProof/>
            <w:webHidden/>
          </w:rPr>
          <w:tab/>
        </w:r>
        <w:r>
          <w:rPr>
            <w:noProof/>
            <w:webHidden/>
          </w:rPr>
          <w:fldChar w:fldCharType="begin"/>
        </w:r>
        <w:r w:rsidR="00E02E60">
          <w:rPr>
            <w:noProof/>
            <w:webHidden/>
          </w:rPr>
          <w:instrText xml:space="preserve"> PAGEREF _Toc424036452 \h </w:instrText>
        </w:r>
        <w:r>
          <w:rPr>
            <w:noProof/>
            <w:webHidden/>
          </w:rPr>
        </w:r>
        <w:r>
          <w:rPr>
            <w:noProof/>
            <w:webHidden/>
          </w:rPr>
          <w:fldChar w:fldCharType="separate"/>
        </w:r>
        <w:r w:rsidR="00E02E60">
          <w:rPr>
            <w:noProof/>
            <w:webHidden/>
          </w:rPr>
          <w:t>63</w:t>
        </w:r>
        <w:r>
          <w:rPr>
            <w:noProof/>
            <w:webHidden/>
          </w:rPr>
          <w:fldChar w:fldCharType="end"/>
        </w:r>
      </w:hyperlink>
    </w:p>
    <w:p w:rsidR="00E02E60" w:rsidRDefault="00ED16D9" w:rsidP="00E02E60">
      <w:pPr>
        <w:pStyle w:val="TOC3"/>
        <w:rPr>
          <w:rFonts w:asciiTheme="minorHAnsi" w:eastAsiaTheme="minorEastAsia" w:hAnsiTheme="minorHAnsi" w:cstheme="minorBidi"/>
          <w:noProof/>
          <w:sz w:val="22"/>
          <w:szCs w:val="22"/>
          <w:lang w:eastAsia="el-GR"/>
        </w:rPr>
      </w:pPr>
      <w:hyperlink w:anchor="_Toc424036453" w:history="1">
        <w:r w:rsidR="00E02E60" w:rsidRPr="008149A8">
          <w:rPr>
            <w:rStyle w:val="Hyperlink"/>
            <w:rFonts w:ascii="Calibri" w:hAnsi="Calibri"/>
            <w:noProof/>
          </w:rPr>
          <w:t>5.</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rPr>
          <w:t>Εγγυητικές επιστολές</w:t>
        </w:r>
        <w:r w:rsidR="00E02E60">
          <w:rPr>
            <w:noProof/>
            <w:webHidden/>
          </w:rPr>
          <w:tab/>
        </w:r>
        <w:r>
          <w:rPr>
            <w:noProof/>
            <w:webHidden/>
          </w:rPr>
          <w:fldChar w:fldCharType="begin"/>
        </w:r>
        <w:r w:rsidR="00E02E60">
          <w:rPr>
            <w:noProof/>
            <w:webHidden/>
          </w:rPr>
          <w:instrText xml:space="preserve"> PAGEREF _Toc424036453 \h </w:instrText>
        </w:r>
        <w:r>
          <w:rPr>
            <w:noProof/>
            <w:webHidden/>
          </w:rPr>
        </w:r>
        <w:r>
          <w:rPr>
            <w:noProof/>
            <w:webHidden/>
          </w:rPr>
          <w:fldChar w:fldCharType="separate"/>
        </w:r>
        <w:r w:rsidR="00E02E60">
          <w:rPr>
            <w:noProof/>
            <w:webHidden/>
          </w:rPr>
          <w:t>64</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54" w:history="1">
        <w:r w:rsidR="00E02E60" w:rsidRPr="008149A8">
          <w:rPr>
            <w:rStyle w:val="Hyperlink"/>
            <w:noProof/>
          </w:rPr>
          <w:t>5.1</w:t>
        </w:r>
        <w:r w:rsidR="00E02E60">
          <w:rPr>
            <w:rFonts w:asciiTheme="minorHAnsi" w:eastAsiaTheme="minorEastAsia" w:hAnsiTheme="minorHAnsi" w:cstheme="minorBidi"/>
            <w:noProof/>
            <w:sz w:val="22"/>
            <w:szCs w:val="22"/>
          </w:rPr>
          <w:tab/>
        </w:r>
        <w:r w:rsidR="00E02E60" w:rsidRPr="008149A8">
          <w:rPr>
            <w:rStyle w:val="Hyperlink"/>
            <w:rFonts w:cs="Calibri"/>
            <w:noProof/>
          </w:rPr>
          <w:t>Υπόδειγμα εγγυητικής επιστολής συμμετοχής</w:t>
        </w:r>
        <w:r w:rsidR="00E02E60">
          <w:rPr>
            <w:noProof/>
            <w:webHidden/>
          </w:rPr>
          <w:tab/>
        </w:r>
        <w:r>
          <w:rPr>
            <w:noProof/>
            <w:webHidden/>
          </w:rPr>
          <w:fldChar w:fldCharType="begin"/>
        </w:r>
        <w:r w:rsidR="00E02E60">
          <w:rPr>
            <w:noProof/>
            <w:webHidden/>
          </w:rPr>
          <w:instrText xml:space="preserve"> PAGEREF _Toc424036454 \h </w:instrText>
        </w:r>
        <w:r>
          <w:rPr>
            <w:noProof/>
            <w:webHidden/>
          </w:rPr>
        </w:r>
        <w:r>
          <w:rPr>
            <w:noProof/>
            <w:webHidden/>
          </w:rPr>
          <w:fldChar w:fldCharType="separate"/>
        </w:r>
        <w:r w:rsidR="00E02E60">
          <w:rPr>
            <w:noProof/>
            <w:webHidden/>
          </w:rPr>
          <w:t>64</w:t>
        </w:r>
        <w:r>
          <w:rPr>
            <w:noProof/>
            <w:webHidden/>
          </w:rPr>
          <w:fldChar w:fldCharType="end"/>
        </w:r>
      </w:hyperlink>
    </w:p>
    <w:p w:rsidR="00E02E60" w:rsidRDefault="00ED16D9" w:rsidP="00E02E60">
      <w:pPr>
        <w:pStyle w:val="TOC4"/>
        <w:tabs>
          <w:tab w:val="left" w:pos="1200"/>
        </w:tabs>
        <w:spacing w:line="240" w:lineRule="auto"/>
        <w:rPr>
          <w:rFonts w:asciiTheme="minorHAnsi" w:eastAsiaTheme="minorEastAsia" w:hAnsiTheme="minorHAnsi" w:cstheme="minorBidi"/>
          <w:noProof/>
          <w:sz w:val="22"/>
          <w:szCs w:val="22"/>
        </w:rPr>
      </w:pPr>
      <w:hyperlink w:anchor="_Toc424036455" w:history="1">
        <w:r w:rsidR="00E02E60" w:rsidRPr="008149A8">
          <w:rPr>
            <w:rStyle w:val="Hyperlink"/>
            <w:noProof/>
          </w:rPr>
          <w:t>5.2</w:t>
        </w:r>
        <w:r w:rsidR="00E02E60">
          <w:rPr>
            <w:rFonts w:asciiTheme="minorHAnsi" w:eastAsiaTheme="minorEastAsia" w:hAnsiTheme="minorHAnsi" w:cstheme="minorBidi"/>
            <w:noProof/>
            <w:sz w:val="22"/>
            <w:szCs w:val="22"/>
          </w:rPr>
          <w:tab/>
        </w:r>
        <w:r w:rsidR="00E02E60" w:rsidRPr="008149A8">
          <w:rPr>
            <w:rStyle w:val="Hyperlink"/>
            <w:rFonts w:cs="Calibri"/>
            <w:noProof/>
          </w:rPr>
          <w:t>Υπόδειγμα εγγυητικής επιστολής καλής εκτέλεσης</w:t>
        </w:r>
        <w:r w:rsidR="00E02E60">
          <w:rPr>
            <w:noProof/>
            <w:webHidden/>
          </w:rPr>
          <w:tab/>
        </w:r>
        <w:r>
          <w:rPr>
            <w:noProof/>
            <w:webHidden/>
          </w:rPr>
          <w:fldChar w:fldCharType="begin"/>
        </w:r>
        <w:r w:rsidR="00E02E60">
          <w:rPr>
            <w:noProof/>
            <w:webHidden/>
          </w:rPr>
          <w:instrText xml:space="preserve"> PAGEREF _Toc424036455 \h </w:instrText>
        </w:r>
        <w:r>
          <w:rPr>
            <w:noProof/>
            <w:webHidden/>
          </w:rPr>
        </w:r>
        <w:r>
          <w:rPr>
            <w:noProof/>
            <w:webHidden/>
          </w:rPr>
          <w:fldChar w:fldCharType="separate"/>
        </w:r>
        <w:r w:rsidR="00E02E60">
          <w:rPr>
            <w:noProof/>
            <w:webHidden/>
          </w:rPr>
          <w:t>65</w:t>
        </w:r>
        <w:r>
          <w:rPr>
            <w:noProof/>
            <w:webHidden/>
          </w:rPr>
          <w:fldChar w:fldCharType="end"/>
        </w:r>
      </w:hyperlink>
    </w:p>
    <w:p w:rsidR="00E02E60" w:rsidRDefault="00ED16D9" w:rsidP="00E02E60">
      <w:pPr>
        <w:pStyle w:val="TOC2"/>
        <w:tabs>
          <w:tab w:val="left" w:pos="902"/>
        </w:tabs>
        <w:rPr>
          <w:rFonts w:asciiTheme="minorHAnsi" w:eastAsiaTheme="minorEastAsia" w:hAnsiTheme="minorHAnsi" w:cstheme="minorBidi"/>
          <w:noProof/>
          <w:sz w:val="22"/>
          <w:szCs w:val="22"/>
          <w:lang w:eastAsia="el-GR"/>
        </w:rPr>
      </w:pPr>
      <w:hyperlink w:anchor="_Toc424036456" w:history="1">
        <w:r w:rsidR="00E02E60" w:rsidRPr="008149A8">
          <w:rPr>
            <w:rStyle w:val="Hyperlink"/>
            <w:rFonts w:ascii="Calibri" w:hAnsi="Calibri" w:cs="Calibri"/>
            <w:noProof/>
            <w:lang w:eastAsia="el-GR"/>
          </w:rPr>
          <w:t>6.</w:t>
        </w:r>
        <w:r w:rsidR="00E02E60">
          <w:rPr>
            <w:rFonts w:asciiTheme="minorHAnsi" w:eastAsiaTheme="minorEastAsia" w:hAnsiTheme="minorHAnsi" w:cstheme="minorBidi"/>
            <w:noProof/>
            <w:sz w:val="22"/>
            <w:szCs w:val="22"/>
            <w:lang w:eastAsia="el-GR"/>
          </w:rPr>
          <w:tab/>
        </w:r>
        <w:r w:rsidR="00E02E60" w:rsidRPr="008149A8">
          <w:rPr>
            <w:rStyle w:val="Hyperlink"/>
            <w:rFonts w:ascii="Calibri" w:hAnsi="Calibri" w:cs="Calibri"/>
            <w:noProof/>
            <w:lang w:eastAsia="el-GR"/>
          </w:rPr>
          <w:t>Σύμβαση ανάθεσης έργου</w:t>
        </w:r>
        <w:r w:rsidR="00E02E60">
          <w:rPr>
            <w:noProof/>
            <w:webHidden/>
          </w:rPr>
          <w:tab/>
        </w:r>
        <w:r>
          <w:rPr>
            <w:noProof/>
            <w:webHidden/>
          </w:rPr>
          <w:fldChar w:fldCharType="begin"/>
        </w:r>
        <w:r w:rsidR="00E02E60">
          <w:rPr>
            <w:noProof/>
            <w:webHidden/>
          </w:rPr>
          <w:instrText xml:space="preserve"> PAGEREF _Toc424036456 \h </w:instrText>
        </w:r>
        <w:r>
          <w:rPr>
            <w:noProof/>
            <w:webHidden/>
          </w:rPr>
        </w:r>
        <w:r>
          <w:rPr>
            <w:noProof/>
            <w:webHidden/>
          </w:rPr>
          <w:fldChar w:fldCharType="separate"/>
        </w:r>
        <w:r w:rsidR="00E02E60">
          <w:rPr>
            <w:noProof/>
            <w:webHidden/>
          </w:rPr>
          <w:t>66</w:t>
        </w:r>
        <w:r>
          <w:rPr>
            <w:noProof/>
            <w:webHidden/>
          </w:rPr>
          <w:fldChar w:fldCharType="end"/>
        </w:r>
      </w:hyperlink>
    </w:p>
    <w:p w:rsidR="00263BA2" w:rsidRPr="00B20393" w:rsidRDefault="00ED16D9" w:rsidP="00E02E60">
      <w:pPr>
        <w:tabs>
          <w:tab w:val="left" w:pos="8364"/>
        </w:tabs>
        <w:jc w:val="both"/>
        <w:rPr>
          <w:rFonts w:ascii="Calibri" w:hAnsi="Calibri" w:cs="Calibri"/>
          <w:b/>
          <w:bCs/>
        </w:rPr>
      </w:pPr>
      <w:r w:rsidRPr="00B76BC7">
        <w:rPr>
          <w:rFonts w:ascii="Calibri" w:hAnsi="Calibri" w:cs="Calibri"/>
        </w:rPr>
        <w:fldChar w:fldCharType="end"/>
      </w:r>
    </w:p>
    <w:p w:rsidR="00263BA2" w:rsidRPr="00B20393" w:rsidRDefault="00263BA2" w:rsidP="00B20393">
      <w:pPr>
        <w:overflowPunct/>
        <w:autoSpaceDE/>
        <w:autoSpaceDN/>
        <w:adjustRightInd/>
        <w:spacing w:after="120"/>
        <w:textAlignment w:val="auto"/>
        <w:rPr>
          <w:rFonts w:ascii="Calibri" w:hAnsi="Calibri" w:cs="Calibri"/>
          <w:b/>
          <w:bCs/>
        </w:rPr>
        <w:sectPr w:rsidR="00263BA2" w:rsidRPr="00B20393" w:rsidSect="006948D4">
          <w:headerReference w:type="default" r:id="rId11"/>
          <w:pgSz w:w="11906" w:h="16838" w:code="9"/>
          <w:pgMar w:top="1440" w:right="1797" w:bottom="851" w:left="1797" w:header="709" w:footer="0" w:gutter="0"/>
          <w:cols w:space="708"/>
          <w:docGrid w:linePitch="360"/>
        </w:sectPr>
      </w:pPr>
    </w:p>
    <w:p w:rsidR="00263BA2" w:rsidRPr="00B20393" w:rsidRDefault="00263BA2" w:rsidP="00B20393">
      <w:pPr>
        <w:spacing w:after="120"/>
        <w:jc w:val="both"/>
        <w:rPr>
          <w:rFonts w:ascii="Calibri" w:hAnsi="Calibri" w:cs="Calibri"/>
          <w:b/>
          <w:bCs/>
          <w:lang w:val="en-US"/>
        </w:rPr>
      </w:pPr>
    </w:p>
    <w:p w:rsidR="00263BA2" w:rsidRPr="004E2339" w:rsidRDefault="00263BA2" w:rsidP="003B172B">
      <w:pPr>
        <w:pStyle w:val="Heading1"/>
        <w:tabs>
          <w:tab w:val="clear" w:pos="1134"/>
        </w:tabs>
        <w:spacing w:after="120"/>
        <w:ind w:left="142"/>
        <w:rPr>
          <w:rFonts w:ascii="Calibri" w:hAnsi="Calibri" w:cs="Calibri"/>
          <w:sz w:val="24"/>
          <w:szCs w:val="24"/>
        </w:rPr>
      </w:pPr>
      <w:bookmarkStart w:id="1" w:name="_Toc399332100"/>
      <w:bookmarkStart w:id="2" w:name="_Toc399332171"/>
      <w:bookmarkStart w:id="3" w:name="_Toc401332586"/>
      <w:bookmarkStart w:id="4" w:name="_Toc410735374"/>
      <w:bookmarkStart w:id="5" w:name="_Toc410735492"/>
      <w:bookmarkStart w:id="6" w:name="_Toc410735671"/>
      <w:bookmarkStart w:id="7" w:name="_Toc411872250"/>
      <w:bookmarkStart w:id="8" w:name="_Toc416183549"/>
      <w:bookmarkStart w:id="9" w:name="_Toc424036357"/>
      <w:bookmarkStart w:id="10" w:name="_Toc399332101"/>
      <w:bookmarkStart w:id="11" w:name="_Toc399332172"/>
      <w:bookmarkStart w:id="12" w:name="_Toc401334923"/>
      <w:r w:rsidRPr="004E2339">
        <w:rPr>
          <w:rFonts w:ascii="Calibri" w:hAnsi="Calibri" w:cs="Calibri"/>
          <w:sz w:val="24"/>
          <w:szCs w:val="24"/>
        </w:rPr>
        <w:t>Συνοπτικά στοιχεία του έργου</w:t>
      </w:r>
      <w:bookmarkEnd w:id="1"/>
      <w:bookmarkEnd w:id="2"/>
      <w:bookmarkEnd w:id="3"/>
      <w:bookmarkEnd w:id="4"/>
      <w:bookmarkEnd w:id="5"/>
      <w:bookmarkEnd w:id="6"/>
      <w:bookmarkEnd w:id="7"/>
      <w:bookmarkEnd w:id="8"/>
      <w:bookmarkEnd w:id="9"/>
    </w:p>
    <w:tbl>
      <w:tblPr>
        <w:tblW w:w="9581" w:type="dxa"/>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2149"/>
        <w:gridCol w:w="2298"/>
        <w:gridCol w:w="720"/>
        <w:gridCol w:w="1432"/>
        <w:gridCol w:w="10"/>
      </w:tblGrid>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ΠΡΟΓΡΑΜΜΑΤΙΚΗ ΠΕΡΙΟΔΟΣ</w:t>
            </w:r>
          </w:p>
        </w:tc>
        <w:tc>
          <w:tcPr>
            <w:tcW w:w="4447"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ΕΘΝΙΚΟ ΣΤΡΑΤΗΓΙΚΟ ΠΛΑΙΣΙΟ ΑΝΑΦΟΡΑΣ ΕΣΠΑ 2007 – 2013</w:t>
            </w:r>
          </w:p>
        </w:tc>
        <w:tc>
          <w:tcPr>
            <w:tcW w:w="720"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ΚΩΔ.</w:t>
            </w:r>
          </w:p>
        </w:tc>
        <w:tc>
          <w:tcPr>
            <w:tcW w:w="1442" w:type="dxa"/>
            <w:gridSpan w:val="2"/>
            <w:vAlign w:val="center"/>
          </w:tcPr>
          <w:p w:rsidR="00263BA2" w:rsidRPr="004E2339" w:rsidRDefault="00263BA2" w:rsidP="00B52A04">
            <w:pPr>
              <w:spacing w:after="120"/>
              <w:rPr>
                <w:rFonts w:ascii="Calibri" w:hAnsi="Calibri" w:cs="Calibri"/>
                <w:sz w:val="16"/>
                <w:szCs w:val="16"/>
                <w:highlight w:val="red"/>
              </w:rPr>
            </w:pPr>
            <w:r w:rsidRPr="004E2339">
              <w:rPr>
                <w:rFonts w:ascii="Calibri" w:hAnsi="Calibri" w:cs="Calibri"/>
                <w:sz w:val="16"/>
                <w:szCs w:val="16"/>
              </w:rPr>
              <w:t>4</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ΕΠΙΧΕΙΡΗΣΙΑΚΟ ΠΡΟΓΡΑΜΜΑ</w:t>
            </w:r>
          </w:p>
        </w:tc>
        <w:tc>
          <w:tcPr>
            <w:tcW w:w="4447"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ΑΝΤΑΓΩΝΙΣΤΙΚΟΤΗΤΑ &amp; ΕΠΙΧΕΙΡΗΜΑΤΙΚΟΤΗΤΑ</w:t>
            </w:r>
          </w:p>
        </w:tc>
        <w:tc>
          <w:tcPr>
            <w:tcW w:w="720"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ΚΩΔ.</w:t>
            </w:r>
          </w:p>
        </w:tc>
        <w:tc>
          <w:tcPr>
            <w:tcW w:w="1442" w:type="dxa"/>
            <w:gridSpan w:val="2"/>
            <w:vAlign w:val="center"/>
          </w:tcPr>
          <w:p w:rsidR="00263BA2" w:rsidRPr="004E2339" w:rsidRDefault="00263BA2" w:rsidP="00B52A04">
            <w:pPr>
              <w:spacing w:after="120"/>
              <w:rPr>
                <w:rFonts w:ascii="Calibri" w:hAnsi="Calibri" w:cs="Calibri"/>
                <w:sz w:val="16"/>
                <w:szCs w:val="16"/>
                <w:highlight w:val="red"/>
              </w:rPr>
            </w:pPr>
            <w:r w:rsidRPr="004E2339">
              <w:rPr>
                <w:rFonts w:ascii="Calibri" w:hAnsi="Calibri" w:cs="Calibri"/>
                <w:sz w:val="16"/>
                <w:szCs w:val="16"/>
              </w:rPr>
              <w:t>03</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 xml:space="preserve">ΑΞΟΝΑΣ ΠΡΟΤΕΡΑΙΟΤΗΤΑΣ </w:t>
            </w:r>
          </w:p>
        </w:tc>
        <w:tc>
          <w:tcPr>
            <w:tcW w:w="4447"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Βελτίωση Επιχειρηματικού περιβάλλοντος</w:t>
            </w:r>
          </w:p>
        </w:tc>
        <w:tc>
          <w:tcPr>
            <w:tcW w:w="720"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ΚΩΔ.</w:t>
            </w:r>
          </w:p>
        </w:tc>
        <w:tc>
          <w:tcPr>
            <w:tcW w:w="1442" w:type="dxa"/>
            <w:gridSpan w:val="2"/>
            <w:vAlign w:val="center"/>
          </w:tcPr>
          <w:p w:rsidR="00263BA2" w:rsidRPr="004E2339" w:rsidRDefault="00263BA2" w:rsidP="00B52A04">
            <w:pPr>
              <w:spacing w:after="120"/>
              <w:rPr>
                <w:rFonts w:ascii="Calibri" w:hAnsi="Calibri" w:cs="Calibri"/>
                <w:sz w:val="16"/>
                <w:szCs w:val="16"/>
                <w:highlight w:val="red"/>
              </w:rPr>
            </w:pPr>
            <w:r w:rsidRPr="004E2339">
              <w:rPr>
                <w:rFonts w:ascii="Calibri" w:hAnsi="Calibri" w:cs="Calibri"/>
                <w:sz w:val="16"/>
                <w:szCs w:val="16"/>
              </w:rPr>
              <w:t>03</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ΤΑΜΕΙΟ</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ΕΤΠΑ</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ΔΙΑΧΕΙΡΙΣΤΙΚΗ ΑΡΧΗ</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ΕΙΔΙΚΗ ΥΠΗΡΕΣΙΑ ΔΙΑΧΕΙΡΙΣΗΣ ΕΠΙΧΕΙΡΗΣΙΑΚΟΥ ΠΡΟΓΡΑΜΜΑΤΟΣ «ΑΝΤΑΓΩΝΙΣΤΙΚΟΤΗΤΑ &amp; ΕΠΙΧΕΙΡΗΜΑΤΙΚΟΤΗΤΑ»</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ΤΙΤΛΟΣ ΕΡΓΟΥ</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ΜΟΥΣΕΙΟ ΜΑΣΤΙΧΑΣ ΧΙΟΥ</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 xml:space="preserve">ΑΠΟΦΑΣΗ ΕΝΤΑΞΗΣ: </w:t>
            </w:r>
          </w:p>
        </w:tc>
        <w:tc>
          <w:tcPr>
            <w:tcW w:w="4447"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ΕΥΔ ΕΠΑΕ 3063/572/Α2/08.06.11</w:t>
            </w:r>
          </w:p>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ΕΥΔ ΕΠΑΕ 3694/919/Α2/ 04.06.2013(1</w:t>
            </w:r>
            <w:r w:rsidRPr="004E2339">
              <w:rPr>
                <w:rFonts w:ascii="Calibri" w:hAnsi="Calibri" w:cs="Calibri"/>
                <w:sz w:val="16"/>
                <w:szCs w:val="16"/>
                <w:vertAlign w:val="superscript"/>
              </w:rPr>
              <w:t>η</w:t>
            </w:r>
            <w:r w:rsidRPr="004E2339">
              <w:rPr>
                <w:rFonts w:ascii="Calibri" w:hAnsi="Calibri" w:cs="Calibri"/>
                <w:sz w:val="16"/>
                <w:szCs w:val="16"/>
              </w:rPr>
              <w:t xml:space="preserve"> Τροποποίηση)</w:t>
            </w:r>
          </w:p>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 xml:space="preserve">ΕΥΔ ΕΠΑΝΕΚ 273/90/A2/19.01.2015 (2η Τροποποίηση) </w:t>
            </w:r>
          </w:p>
        </w:tc>
        <w:tc>
          <w:tcPr>
            <w:tcW w:w="720"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ΚΩΔ. Ο.Π.Σ.</w:t>
            </w:r>
          </w:p>
        </w:tc>
        <w:tc>
          <w:tcPr>
            <w:tcW w:w="1442"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346862</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ΦΟΡΕΑΣ ΧΡΗΜΑΤΟΔΟΤΗΣΗΣ</w:t>
            </w:r>
          </w:p>
        </w:tc>
        <w:tc>
          <w:tcPr>
            <w:tcW w:w="4447"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ΥΠΟΥΡΓΕΙΟ ΤΟΥΡΙΣΜΟΥ</w:t>
            </w:r>
          </w:p>
        </w:tc>
        <w:tc>
          <w:tcPr>
            <w:tcW w:w="720"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ΚΩΔ.</w:t>
            </w:r>
          </w:p>
        </w:tc>
        <w:tc>
          <w:tcPr>
            <w:tcW w:w="1442"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10115068</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ΔΙΚΑΙΟΥΧΟΣ</w:t>
            </w:r>
          </w:p>
        </w:tc>
        <w:tc>
          <w:tcPr>
            <w:tcW w:w="4447" w:type="dxa"/>
            <w:gridSpan w:val="2"/>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ΠΟΛΙΤΙΣΤΙΚΟ ΙΔΡΥΜΑ ΟΜΙΛΟΥ ΠΕΙΡΑΙΩΣ</w:t>
            </w:r>
          </w:p>
        </w:tc>
        <w:tc>
          <w:tcPr>
            <w:tcW w:w="720"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ΚΩΔ.</w:t>
            </w:r>
          </w:p>
        </w:tc>
        <w:tc>
          <w:tcPr>
            <w:tcW w:w="1442" w:type="dxa"/>
            <w:gridSpan w:val="2"/>
            <w:vAlign w:val="center"/>
          </w:tcPr>
          <w:p w:rsidR="00263BA2" w:rsidRPr="004E2339" w:rsidRDefault="00263BA2" w:rsidP="00B52A04">
            <w:pPr>
              <w:spacing w:after="120"/>
              <w:rPr>
                <w:rFonts w:ascii="Calibri" w:hAnsi="Calibri" w:cs="Calibri"/>
                <w:sz w:val="16"/>
                <w:szCs w:val="16"/>
                <w:highlight w:val="red"/>
              </w:rPr>
            </w:pPr>
            <w:r w:rsidRPr="004E2339">
              <w:rPr>
                <w:rFonts w:ascii="Calibri" w:hAnsi="Calibri" w:cs="Calibri"/>
                <w:sz w:val="16"/>
                <w:szCs w:val="16"/>
              </w:rPr>
              <w:t>1050601</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ΑΝΑΘΕΤΟΥΣΑ ΑΡΧΗ</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ΠΟΛΙΤΙΣΤΙΚΟ ΙΔΡΥΜΑ ΟΜΙΛΟΥ ΠΕΙΡΑΙΩΣ</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 xml:space="preserve">ΦΟΡΕΑΣ ΛΕΙΤΟΥΡΓΙΑΣ </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ΠΟΛΙΤΙΣΤΙΚΟ ΙΔΡΥΜΑ ΟΜΙΛΟΥ ΠΕΙΡΑΙΩΣ</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 xml:space="preserve">ΤΙΤΛΟΣ ΥΠΟΕΡΓΟΥ </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Υ3 Σχεδιασμός, ανάπτυξη, παραγωγή και εγκατάσταση μακετών της μόνιμης έκθεσης» της πράξης «Μουσείο Μαστίχας Χίου»</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ΤΙΤΛΟΣ ΔΙΑΚΗΡΥΞΗΣ ΔΙΑΓΩΝΙΣΜΟΥ ΥΠΟΕΡΓΟΥ</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Υ3 Σχεδιασμός, ανάπτυξη, παραγωγή και εγκατάσταση μακετών της μόνιμης έκθεσης» της πράξης «Μουσείο Μαστίχας Χίου»</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ΣΧΕΔΙΟ ΔΙΑΚΗΡΥΞΗΣ</w:t>
            </w:r>
          </w:p>
        </w:tc>
        <w:tc>
          <w:tcPr>
            <w:tcW w:w="6609" w:type="dxa"/>
            <w:gridSpan w:val="5"/>
            <w:vAlign w:val="center"/>
          </w:tcPr>
          <w:p w:rsidR="00263BA2" w:rsidRPr="004E2339" w:rsidRDefault="00187E83" w:rsidP="00654991">
            <w:pPr>
              <w:spacing w:after="120"/>
              <w:rPr>
                <w:rFonts w:ascii="Calibri" w:hAnsi="Calibri" w:cs="Calibri"/>
                <w:sz w:val="16"/>
                <w:szCs w:val="16"/>
              </w:rPr>
            </w:pPr>
            <w:r>
              <w:rPr>
                <w:rFonts w:ascii="Calibri" w:hAnsi="Calibri" w:cs="Calibri"/>
                <w:sz w:val="16"/>
                <w:szCs w:val="16"/>
              </w:rPr>
              <w:t>Δ.Σ</w:t>
            </w:r>
            <w:r w:rsidR="00263BA2" w:rsidRPr="004E2339">
              <w:rPr>
                <w:rFonts w:ascii="Calibri" w:hAnsi="Calibri" w:cs="Calibri"/>
                <w:sz w:val="16"/>
                <w:szCs w:val="16"/>
              </w:rPr>
              <w:t xml:space="preserve">. ΠΙΟΠ </w:t>
            </w:r>
            <w:r w:rsidR="00654991">
              <w:rPr>
                <w:rFonts w:ascii="Calibri" w:hAnsi="Calibri" w:cs="Calibri"/>
                <w:sz w:val="16"/>
                <w:szCs w:val="16"/>
              </w:rPr>
              <w:t>352/9.7</w:t>
            </w:r>
            <w:r>
              <w:rPr>
                <w:rFonts w:ascii="Calibri" w:hAnsi="Calibri" w:cs="Calibri"/>
                <w:sz w:val="16"/>
                <w:szCs w:val="16"/>
              </w:rPr>
              <w:t>.2015</w:t>
            </w:r>
          </w:p>
        </w:tc>
      </w:tr>
      <w:tr w:rsidR="00263BA2" w:rsidRPr="004E2339" w:rsidTr="00B52A04">
        <w:trPr>
          <w:gridAfter w:val="1"/>
          <w:wAfter w:w="10" w:type="dxa"/>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ΕΙΔΟΣ ΣΥΜΒΑΣΗΣ</w:t>
            </w:r>
          </w:p>
        </w:tc>
        <w:tc>
          <w:tcPr>
            <w:tcW w:w="6599" w:type="dxa"/>
            <w:gridSpan w:val="4"/>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b/>
                <w:sz w:val="16"/>
                <w:szCs w:val="16"/>
              </w:rPr>
              <w:t>Ταξινόμηση κατά CPV</w:t>
            </w:r>
            <w:r w:rsidRPr="004E2339">
              <w:rPr>
                <w:rFonts w:ascii="Calibri" w:hAnsi="Calibri" w:cs="Calibri"/>
                <w:sz w:val="16"/>
                <w:szCs w:val="16"/>
              </w:rPr>
              <w:t xml:space="preserve"> 92521100-0 Υπηρεσίες εκθέσεων μουσείων</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ΕΙΔΟΣ ΔΙΑΔΙΚΑΣΙΑΣ</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Ανοικτός διαγωνισμός με κριτήριο ανάθεσης την πλέον συμφέρουσα προσφορά</w:t>
            </w:r>
          </w:p>
        </w:tc>
      </w:tr>
      <w:tr w:rsidR="00263BA2" w:rsidRPr="004E2339" w:rsidTr="00B52A04">
        <w:trPr>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 xml:space="preserve">ΕΠΙΣΗΜΗ ΓΛΩΣΣΑ </w:t>
            </w:r>
          </w:p>
        </w:tc>
        <w:tc>
          <w:tcPr>
            <w:tcW w:w="6609" w:type="dxa"/>
            <w:gridSpan w:val="5"/>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 xml:space="preserve">Επίσημη γλώσσα του διαγωνισμού είναι η ελληνική. Όλα τα δικαιολογητικά, οι αιτήσεις συμμετοχής και οι προσφορές των υποψηφίων θα είναι στην ελληνική γλώσσα ή θα προσκομίζεται επίσημη μετάφρασή τους στην Ελληνική. </w:t>
            </w:r>
          </w:p>
        </w:tc>
      </w:tr>
      <w:tr w:rsidR="00263BA2" w:rsidRPr="004E2339" w:rsidTr="00B52A04">
        <w:trPr>
          <w:gridAfter w:val="1"/>
          <w:wAfter w:w="10" w:type="dxa"/>
          <w:trHeight w:val="340"/>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ΠΡΟΚΗΡΥΣΣΟΜΕΝΟ ΑΝΤΙΚΕΙΜΕΝΟ</w:t>
            </w:r>
          </w:p>
        </w:tc>
        <w:tc>
          <w:tcPr>
            <w:tcW w:w="6599" w:type="dxa"/>
            <w:gridSpan w:val="4"/>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Σύμβαση υπηρεσίας</w:t>
            </w:r>
          </w:p>
        </w:tc>
      </w:tr>
      <w:tr w:rsidR="00263BA2" w:rsidRPr="004E2339" w:rsidTr="00B52A04">
        <w:trPr>
          <w:trHeight w:val="915"/>
          <w:jc w:val="center"/>
        </w:trPr>
        <w:tc>
          <w:tcPr>
            <w:tcW w:w="2972" w:type="dxa"/>
            <w:vAlign w:val="center"/>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ΠΡΟΥΠΟΛΟΓΙΣΜΟΣ ΕΡΓΟΥ</w:t>
            </w:r>
          </w:p>
        </w:tc>
        <w:tc>
          <w:tcPr>
            <w:tcW w:w="6609" w:type="dxa"/>
            <w:gridSpan w:val="5"/>
            <w:vAlign w:val="center"/>
          </w:tcPr>
          <w:p w:rsidR="00263BA2" w:rsidRPr="004E2339" w:rsidRDefault="00263BA2" w:rsidP="008A3D1E">
            <w:pPr>
              <w:spacing w:after="120"/>
              <w:rPr>
                <w:rFonts w:ascii="Calibri" w:hAnsi="Calibri" w:cs="Calibri"/>
                <w:sz w:val="16"/>
                <w:szCs w:val="16"/>
              </w:rPr>
            </w:pPr>
            <w:r w:rsidRPr="004E2339">
              <w:rPr>
                <w:rFonts w:ascii="Calibri" w:hAnsi="Calibri" w:cs="Calibri"/>
                <w:sz w:val="16"/>
                <w:szCs w:val="16"/>
              </w:rPr>
              <w:t xml:space="preserve">Ο προϋπολογισμός του έργου ανέρχεται στο ποσόν των </w:t>
            </w:r>
            <w:r w:rsidR="008A3D1E" w:rsidRPr="008A3D1E">
              <w:rPr>
                <w:rFonts w:ascii="Calibri" w:hAnsi="Calibri" w:cs="Calibri"/>
                <w:sz w:val="16"/>
                <w:szCs w:val="16"/>
              </w:rPr>
              <w:t>99.630</w:t>
            </w:r>
            <w:r w:rsidRPr="004E2339">
              <w:rPr>
                <w:rFonts w:ascii="Calibri" w:hAnsi="Calibri" w:cs="Calibri"/>
                <w:sz w:val="16"/>
                <w:szCs w:val="16"/>
              </w:rPr>
              <w:t xml:space="preserve">,00€ συμπεριλαμβανομένου ΦΠΑ 23%. Το καθαρό ποσό είναι </w:t>
            </w:r>
            <w:r w:rsidR="008A3D1E" w:rsidRPr="008A3D1E">
              <w:rPr>
                <w:rFonts w:ascii="Calibri" w:hAnsi="Calibri" w:cs="Calibri"/>
                <w:sz w:val="16"/>
                <w:szCs w:val="16"/>
              </w:rPr>
              <w:t>81.</w:t>
            </w:r>
            <w:r w:rsidR="008A3D1E" w:rsidRPr="00187E83">
              <w:rPr>
                <w:rFonts w:ascii="Calibri" w:hAnsi="Calibri" w:cs="Calibri"/>
                <w:sz w:val="16"/>
                <w:szCs w:val="16"/>
              </w:rPr>
              <w:t>000,00</w:t>
            </w:r>
            <w:r w:rsidRPr="004E2339">
              <w:rPr>
                <w:rFonts w:ascii="Calibri" w:hAnsi="Calibri" w:cs="Calibri"/>
                <w:sz w:val="16"/>
                <w:szCs w:val="16"/>
              </w:rPr>
              <w:t>€ (χωρίς ΦΠΑ). Ανάλογα με την έδρα του Υποψηφίου, ο ΦΠΑ ενδέχεται να διαφοροποιηθεί. Ως εκ τούτου, το ανώτατο όριο για την υποβολή προσφορών ορίζεται από το καθαρό ποσόν, στο οποίο προστίθεται το αναλογούν ποσοστό ΦΠΑ.</w:t>
            </w:r>
          </w:p>
        </w:tc>
      </w:tr>
      <w:tr w:rsidR="00263BA2" w:rsidRPr="004E2339" w:rsidTr="00B52A04">
        <w:trPr>
          <w:trHeight w:val="340"/>
          <w:jc w:val="center"/>
        </w:trPr>
        <w:tc>
          <w:tcPr>
            <w:tcW w:w="2972" w:type="dxa"/>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ΧΡΗΜΑΤΟΔΟΤΗΣΗ ΕΡΓΟΥ</w:t>
            </w:r>
          </w:p>
        </w:tc>
        <w:tc>
          <w:tcPr>
            <w:tcW w:w="6609" w:type="dxa"/>
            <w:gridSpan w:val="5"/>
          </w:tcPr>
          <w:p w:rsidR="00263BA2" w:rsidRPr="004E2339" w:rsidRDefault="00263BA2" w:rsidP="00B52A04">
            <w:pPr>
              <w:spacing w:after="120"/>
              <w:rPr>
                <w:rFonts w:ascii="Calibri" w:hAnsi="Calibri" w:cs="Calibri"/>
                <w:sz w:val="16"/>
                <w:szCs w:val="16"/>
              </w:rPr>
            </w:pPr>
            <w:r w:rsidRPr="004E2339">
              <w:rPr>
                <w:rFonts w:ascii="Calibri" w:hAnsi="Calibri" w:cs="Calibri"/>
                <w:sz w:val="16"/>
                <w:szCs w:val="16"/>
              </w:rPr>
              <w:t>Το Έργο έχει ενταχθεί στο Επιχειρησιακό Πρόγραμμα «Ανταγωνιστικότητα και Επιχειρηματικότητα» στο πλαίσιο του ΕΣΠΑ και χρηματοδοτείται από το Πρόγραμμα Δημοσίων Επενδύσεων με συγχρηματοδότηση από το ΕΤΠΑ της ΕΕ.</w:t>
            </w:r>
          </w:p>
        </w:tc>
      </w:tr>
      <w:tr w:rsidR="00263BA2" w:rsidRPr="001C510E" w:rsidTr="00B52A04">
        <w:trPr>
          <w:gridAfter w:val="1"/>
          <w:wAfter w:w="10" w:type="dxa"/>
          <w:trHeight w:val="340"/>
          <w:jc w:val="center"/>
        </w:trPr>
        <w:tc>
          <w:tcPr>
            <w:tcW w:w="5121" w:type="dxa"/>
            <w:gridSpan w:val="2"/>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ΜΕΓΙΣΤΟΣ ΧΡΟΝΟΣ ΥΛΟΠΟΙΗΣΗΣ–ΔΙΑΡΚΕΙΑ ΕΡΓΟΥ</w:t>
            </w:r>
          </w:p>
        </w:tc>
        <w:tc>
          <w:tcPr>
            <w:tcW w:w="4450" w:type="dxa"/>
            <w:gridSpan w:val="3"/>
            <w:vAlign w:val="center"/>
          </w:tcPr>
          <w:p w:rsidR="00263BA2" w:rsidRPr="001C510E" w:rsidRDefault="00753F60" w:rsidP="00B52A04">
            <w:pPr>
              <w:spacing w:after="120"/>
              <w:rPr>
                <w:rFonts w:ascii="Calibri" w:hAnsi="Calibri" w:cs="Calibri"/>
                <w:sz w:val="16"/>
                <w:szCs w:val="16"/>
              </w:rPr>
            </w:pPr>
            <w:r w:rsidRPr="001C510E">
              <w:rPr>
                <w:rFonts w:ascii="Calibri" w:hAnsi="Calibri" w:cs="Calibri"/>
                <w:sz w:val="16"/>
                <w:szCs w:val="16"/>
              </w:rPr>
              <w:t>2</w:t>
            </w:r>
            <w:r w:rsidR="00263BA2" w:rsidRPr="001C510E">
              <w:rPr>
                <w:rFonts w:ascii="Calibri" w:hAnsi="Calibri" w:cs="Calibri"/>
                <w:sz w:val="16"/>
                <w:szCs w:val="16"/>
              </w:rPr>
              <w:t xml:space="preserve"> μήνες</w:t>
            </w:r>
          </w:p>
        </w:tc>
      </w:tr>
      <w:tr w:rsidR="00263BA2" w:rsidRPr="001C510E" w:rsidTr="00B52A04">
        <w:trPr>
          <w:gridAfter w:val="1"/>
          <w:wAfter w:w="10" w:type="dxa"/>
          <w:trHeight w:val="340"/>
          <w:jc w:val="center"/>
        </w:trPr>
        <w:tc>
          <w:tcPr>
            <w:tcW w:w="5121" w:type="dxa"/>
            <w:gridSpan w:val="2"/>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ΛΗΞΗ ΕΠΙΛΕΞΙΜΟΤΗΤΑΣ ΔΑΠΑΝΩΝ ΕΡΓΟΥ «ΜΟΥΣΕΙΟ ΜΑΣΤΙΧΑΣ ΧΙΟΥ»</w:t>
            </w:r>
          </w:p>
        </w:tc>
        <w:tc>
          <w:tcPr>
            <w:tcW w:w="4450" w:type="dxa"/>
            <w:gridSpan w:val="3"/>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31/12/2015</w:t>
            </w:r>
          </w:p>
        </w:tc>
      </w:tr>
      <w:tr w:rsidR="00263BA2" w:rsidRPr="001C510E" w:rsidTr="00B52A04">
        <w:trPr>
          <w:gridAfter w:val="1"/>
          <w:wAfter w:w="10" w:type="dxa"/>
          <w:trHeight w:val="340"/>
          <w:jc w:val="center"/>
        </w:trPr>
        <w:tc>
          <w:tcPr>
            <w:tcW w:w="5121" w:type="dxa"/>
            <w:gridSpan w:val="2"/>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ΤΟΠΟΣ ΕΚΤΕΛΕΣΗΣ ΕΡΓΟΥ</w:t>
            </w:r>
          </w:p>
        </w:tc>
        <w:tc>
          <w:tcPr>
            <w:tcW w:w="4450" w:type="dxa"/>
            <w:gridSpan w:val="3"/>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 xml:space="preserve">Νήσος Χίος, Βόρειο Αιγαίο, Ελλάδα </w:t>
            </w:r>
          </w:p>
        </w:tc>
      </w:tr>
      <w:tr w:rsidR="00263BA2" w:rsidRPr="001C510E" w:rsidTr="00B52A04">
        <w:trPr>
          <w:gridAfter w:val="1"/>
          <w:wAfter w:w="10" w:type="dxa"/>
          <w:trHeight w:val="340"/>
          <w:jc w:val="center"/>
        </w:trPr>
        <w:tc>
          <w:tcPr>
            <w:tcW w:w="5121" w:type="dxa"/>
            <w:gridSpan w:val="2"/>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ΠΡΟΘΕΣΜΙΑ ΓΙΑ ΥΠΟΒΟΛΗ ΔΙΕΥΚΡΙΝΙΣΕΩΝ ΕΠΙ ΤΩΝ ΟΡΩΝ ΤΗΣ ΔΙΑΚΗΡΥΞΗΣ</w:t>
            </w:r>
          </w:p>
        </w:tc>
        <w:tc>
          <w:tcPr>
            <w:tcW w:w="4450" w:type="dxa"/>
            <w:gridSpan w:val="3"/>
            <w:vAlign w:val="center"/>
          </w:tcPr>
          <w:p w:rsidR="00263BA2" w:rsidRPr="001C510E" w:rsidRDefault="00784581" w:rsidP="00E02E60">
            <w:pPr>
              <w:spacing w:after="120"/>
              <w:rPr>
                <w:rFonts w:ascii="Calibri" w:hAnsi="Calibri" w:cs="Calibri"/>
                <w:sz w:val="16"/>
                <w:szCs w:val="16"/>
              </w:rPr>
            </w:pPr>
            <w:r w:rsidRPr="001C510E">
              <w:rPr>
                <w:rFonts w:ascii="Calibri" w:hAnsi="Calibri" w:cs="Calibri"/>
                <w:sz w:val="16"/>
                <w:szCs w:val="16"/>
              </w:rPr>
              <w:t xml:space="preserve">Δευτέρα </w:t>
            </w:r>
            <w:r w:rsidR="00187E83" w:rsidRPr="001C510E">
              <w:rPr>
                <w:rFonts w:ascii="Calibri" w:hAnsi="Calibri" w:cs="Calibri"/>
                <w:sz w:val="16"/>
                <w:szCs w:val="16"/>
              </w:rPr>
              <w:t>2</w:t>
            </w:r>
            <w:r w:rsidR="00E02E60" w:rsidRPr="001C510E">
              <w:rPr>
                <w:rFonts w:ascii="Calibri" w:hAnsi="Calibri" w:cs="Calibri"/>
                <w:sz w:val="16"/>
                <w:szCs w:val="16"/>
              </w:rPr>
              <w:t>4</w:t>
            </w:r>
            <w:r w:rsidR="00187E83" w:rsidRPr="001C510E">
              <w:rPr>
                <w:rFonts w:ascii="Calibri" w:hAnsi="Calibri" w:cs="Calibri"/>
                <w:sz w:val="16"/>
                <w:szCs w:val="16"/>
              </w:rPr>
              <w:t>/</w:t>
            </w:r>
            <w:r w:rsidR="00E02E60" w:rsidRPr="001C510E">
              <w:rPr>
                <w:rFonts w:ascii="Calibri" w:hAnsi="Calibri" w:cs="Calibri"/>
                <w:sz w:val="16"/>
                <w:szCs w:val="16"/>
              </w:rPr>
              <w:t>8</w:t>
            </w:r>
            <w:r w:rsidR="00187E83" w:rsidRPr="001C510E">
              <w:rPr>
                <w:rFonts w:ascii="Calibri" w:hAnsi="Calibri" w:cs="Calibri"/>
                <w:sz w:val="16"/>
                <w:szCs w:val="16"/>
              </w:rPr>
              <w:t>/2015</w:t>
            </w:r>
            <w:r w:rsidRPr="001C510E">
              <w:rPr>
                <w:rFonts w:ascii="Calibri" w:hAnsi="Calibri" w:cs="Calibri"/>
                <w:sz w:val="16"/>
                <w:szCs w:val="16"/>
              </w:rPr>
              <w:t xml:space="preserve"> </w:t>
            </w:r>
          </w:p>
        </w:tc>
      </w:tr>
      <w:tr w:rsidR="00263BA2" w:rsidRPr="001C510E" w:rsidTr="00B52A04">
        <w:trPr>
          <w:gridAfter w:val="1"/>
          <w:wAfter w:w="10" w:type="dxa"/>
          <w:trHeight w:val="340"/>
          <w:jc w:val="center"/>
        </w:trPr>
        <w:tc>
          <w:tcPr>
            <w:tcW w:w="5121" w:type="dxa"/>
            <w:gridSpan w:val="2"/>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ΚΑΤΑΛΗΚΤΙΚΗ ΗΜΕΡΟΜΗΝΙΑ ΚΑΙ ΩΡΑ ΥΠΟΒΟΛΗΣ ΠΡΟΣΦΟΡΩΝ</w:t>
            </w:r>
          </w:p>
        </w:tc>
        <w:tc>
          <w:tcPr>
            <w:tcW w:w="4450" w:type="dxa"/>
            <w:gridSpan w:val="3"/>
            <w:vAlign w:val="center"/>
          </w:tcPr>
          <w:p w:rsidR="00263BA2" w:rsidRPr="001C510E" w:rsidRDefault="00491718" w:rsidP="00753F60">
            <w:pPr>
              <w:spacing w:after="120"/>
              <w:rPr>
                <w:rFonts w:ascii="Calibri" w:hAnsi="Calibri" w:cs="Calibri"/>
                <w:sz w:val="16"/>
                <w:szCs w:val="16"/>
              </w:rPr>
            </w:pPr>
            <w:r w:rsidRPr="001C510E">
              <w:rPr>
                <w:rFonts w:ascii="Calibri" w:hAnsi="Calibri" w:cs="Calibri"/>
                <w:sz w:val="16"/>
                <w:szCs w:val="16"/>
              </w:rPr>
              <w:t>Τρίτη</w:t>
            </w:r>
            <w:r w:rsidR="00187E83" w:rsidRPr="001C510E">
              <w:rPr>
                <w:rFonts w:ascii="Calibri" w:hAnsi="Calibri" w:cs="Calibri"/>
                <w:sz w:val="16"/>
                <w:szCs w:val="16"/>
              </w:rPr>
              <w:t xml:space="preserve"> </w:t>
            </w:r>
            <w:r w:rsidR="00753F60" w:rsidRPr="001C510E">
              <w:rPr>
                <w:rFonts w:ascii="Calibri" w:hAnsi="Calibri" w:cs="Calibri"/>
                <w:sz w:val="16"/>
                <w:szCs w:val="16"/>
              </w:rPr>
              <w:t>1/9</w:t>
            </w:r>
            <w:r w:rsidR="00187E83" w:rsidRPr="001C510E">
              <w:rPr>
                <w:rFonts w:ascii="Calibri" w:hAnsi="Calibri" w:cs="Calibri"/>
                <w:sz w:val="16"/>
                <w:szCs w:val="16"/>
              </w:rPr>
              <w:t>/2015</w:t>
            </w:r>
            <w:r w:rsidR="00263BA2" w:rsidRPr="001C510E">
              <w:rPr>
                <w:rFonts w:ascii="Calibri" w:hAnsi="Calibri" w:cs="Calibri"/>
                <w:sz w:val="16"/>
                <w:szCs w:val="16"/>
              </w:rPr>
              <w:t xml:space="preserve"> και ώρα 17:00 </w:t>
            </w:r>
          </w:p>
        </w:tc>
      </w:tr>
      <w:tr w:rsidR="00263BA2" w:rsidRPr="001C510E" w:rsidTr="00B52A04">
        <w:trPr>
          <w:gridAfter w:val="1"/>
          <w:wAfter w:w="10" w:type="dxa"/>
          <w:trHeight w:val="340"/>
          <w:jc w:val="center"/>
        </w:trPr>
        <w:tc>
          <w:tcPr>
            <w:tcW w:w="5121" w:type="dxa"/>
            <w:gridSpan w:val="2"/>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ΤΟΠΟΣ ΥΠΟΒΟΛΗΣ ΠΡΟΣΦΟΡΩΝ</w:t>
            </w:r>
          </w:p>
        </w:tc>
        <w:tc>
          <w:tcPr>
            <w:tcW w:w="4450" w:type="dxa"/>
            <w:gridSpan w:val="3"/>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Πολιτιστικό Ίδρυμα Ομίλου Πειραιώς</w:t>
            </w:r>
          </w:p>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Αγγέλου Γέροντα 6, 105 58, Αθήνα</w:t>
            </w:r>
          </w:p>
        </w:tc>
      </w:tr>
      <w:tr w:rsidR="00263BA2" w:rsidRPr="004E2339" w:rsidTr="00B52A04">
        <w:trPr>
          <w:gridAfter w:val="1"/>
          <w:wAfter w:w="10" w:type="dxa"/>
          <w:trHeight w:val="340"/>
          <w:jc w:val="center"/>
        </w:trPr>
        <w:tc>
          <w:tcPr>
            <w:tcW w:w="5121" w:type="dxa"/>
            <w:gridSpan w:val="2"/>
            <w:vAlign w:val="center"/>
          </w:tcPr>
          <w:p w:rsidR="00263BA2" w:rsidRPr="001C510E" w:rsidRDefault="00263BA2" w:rsidP="00B52A04">
            <w:pPr>
              <w:spacing w:after="120"/>
              <w:rPr>
                <w:rFonts w:ascii="Calibri" w:hAnsi="Calibri" w:cs="Calibri"/>
                <w:sz w:val="16"/>
                <w:szCs w:val="16"/>
              </w:rPr>
            </w:pPr>
            <w:r w:rsidRPr="001C510E">
              <w:rPr>
                <w:rFonts w:ascii="Calibri" w:hAnsi="Calibri" w:cs="Calibri"/>
                <w:sz w:val="16"/>
                <w:szCs w:val="16"/>
              </w:rPr>
              <w:t>ΗΜΕΡΟΜΗΝΙΑ ΚΑΙ ΩΡΑ ΑΠΟΣΦΡΑΓΙΣΗΣ ΠΡΟΣΦΟΡΩΝ</w:t>
            </w:r>
          </w:p>
        </w:tc>
        <w:tc>
          <w:tcPr>
            <w:tcW w:w="4450" w:type="dxa"/>
            <w:gridSpan w:val="3"/>
            <w:vAlign w:val="center"/>
          </w:tcPr>
          <w:p w:rsidR="00263BA2" w:rsidRPr="001C510E" w:rsidRDefault="00491718" w:rsidP="00753F60">
            <w:pPr>
              <w:spacing w:after="120"/>
              <w:rPr>
                <w:rFonts w:ascii="Calibri" w:hAnsi="Calibri" w:cs="Calibri"/>
                <w:sz w:val="16"/>
                <w:szCs w:val="16"/>
              </w:rPr>
            </w:pPr>
            <w:r w:rsidRPr="001C510E">
              <w:rPr>
                <w:rFonts w:ascii="Calibri" w:hAnsi="Calibri" w:cs="Calibri"/>
                <w:sz w:val="16"/>
                <w:szCs w:val="16"/>
              </w:rPr>
              <w:t>Τετάρτη</w:t>
            </w:r>
            <w:r w:rsidR="00187E83" w:rsidRPr="001C510E">
              <w:rPr>
                <w:rFonts w:ascii="Calibri" w:hAnsi="Calibri" w:cs="Calibri"/>
                <w:sz w:val="16"/>
                <w:szCs w:val="16"/>
              </w:rPr>
              <w:t xml:space="preserve"> </w:t>
            </w:r>
            <w:r w:rsidR="00753F60" w:rsidRPr="001C510E">
              <w:rPr>
                <w:rFonts w:ascii="Calibri" w:hAnsi="Calibri" w:cs="Calibri"/>
                <w:sz w:val="16"/>
                <w:szCs w:val="16"/>
              </w:rPr>
              <w:t>2/9</w:t>
            </w:r>
            <w:r w:rsidR="00187E83" w:rsidRPr="001C510E">
              <w:rPr>
                <w:rFonts w:ascii="Calibri" w:hAnsi="Calibri" w:cs="Calibri"/>
                <w:sz w:val="16"/>
                <w:szCs w:val="16"/>
              </w:rPr>
              <w:t>/2015</w:t>
            </w:r>
            <w:r w:rsidR="00263BA2" w:rsidRPr="001C510E">
              <w:rPr>
                <w:rFonts w:ascii="Calibri" w:hAnsi="Calibri" w:cs="Calibri"/>
                <w:sz w:val="16"/>
                <w:szCs w:val="16"/>
              </w:rPr>
              <w:t xml:space="preserve"> και ώρα 10:00</w:t>
            </w:r>
          </w:p>
        </w:tc>
      </w:tr>
    </w:tbl>
    <w:p w:rsidR="00263BA2" w:rsidRPr="00B52A04" w:rsidRDefault="00263BA2" w:rsidP="00B20393">
      <w:pPr>
        <w:overflowPunct/>
        <w:autoSpaceDE/>
        <w:autoSpaceDN/>
        <w:adjustRightInd/>
        <w:spacing w:after="120"/>
        <w:textAlignment w:val="auto"/>
        <w:rPr>
          <w:rFonts w:ascii="Calibri" w:hAnsi="Calibri" w:cs="Calibri"/>
        </w:rPr>
      </w:pPr>
      <w:r w:rsidRPr="00B20393">
        <w:rPr>
          <w:rFonts w:ascii="Calibri" w:hAnsi="Calibri"/>
        </w:rPr>
        <w:br w:type="page"/>
      </w:r>
    </w:p>
    <w:p w:rsidR="00263BA2" w:rsidRPr="00B20393" w:rsidRDefault="00263BA2" w:rsidP="00B20393">
      <w:pPr>
        <w:spacing w:after="120"/>
        <w:rPr>
          <w:rFonts w:ascii="Calibri" w:hAnsi="Calibri"/>
        </w:rPr>
      </w:pPr>
    </w:p>
    <w:p w:rsidR="00263BA2" w:rsidRPr="00B20393" w:rsidRDefault="00263BA2" w:rsidP="003B172B">
      <w:pPr>
        <w:pStyle w:val="Heading1"/>
        <w:tabs>
          <w:tab w:val="clear" w:pos="1134"/>
        </w:tabs>
        <w:spacing w:after="120"/>
        <w:rPr>
          <w:rFonts w:ascii="Calibri" w:hAnsi="Calibri"/>
          <w:sz w:val="24"/>
          <w:szCs w:val="24"/>
        </w:rPr>
      </w:pPr>
      <w:bookmarkStart w:id="13" w:name="_Toc410735375"/>
      <w:bookmarkStart w:id="14" w:name="_Toc410735493"/>
      <w:bookmarkStart w:id="15" w:name="_Toc410735672"/>
      <w:bookmarkStart w:id="16" w:name="_Toc411872251"/>
      <w:bookmarkStart w:id="17" w:name="_Toc424036358"/>
      <w:bookmarkEnd w:id="10"/>
      <w:bookmarkEnd w:id="11"/>
      <w:bookmarkEnd w:id="12"/>
      <w:r w:rsidRPr="00B20393">
        <w:rPr>
          <w:rFonts w:ascii="Calibri" w:hAnsi="Calibri"/>
          <w:sz w:val="24"/>
          <w:szCs w:val="24"/>
        </w:rPr>
        <w:t>Ορισμοί διακήρυξης</w:t>
      </w:r>
      <w:bookmarkEnd w:id="13"/>
      <w:bookmarkEnd w:id="14"/>
      <w:bookmarkEnd w:id="15"/>
      <w:bookmarkEnd w:id="16"/>
      <w:bookmarkEnd w:id="17"/>
    </w:p>
    <w:p w:rsidR="00263BA2" w:rsidRPr="00B20393" w:rsidRDefault="00263BA2" w:rsidP="00B20393">
      <w:pPr>
        <w:spacing w:after="120"/>
        <w:rPr>
          <w:rFonts w:ascii="Calibri" w:hAnsi="Calibri" w:cs="Tahoma"/>
        </w:rPr>
      </w:pPr>
      <w:r w:rsidRPr="00B20393">
        <w:rPr>
          <w:rFonts w:ascii="Calibri" w:hAnsi="Calibri" w:cs="Tahoma"/>
        </w:rPr>
        <w:t xml:space="preserve">Οι ακόλουθοι όροι θα έχουν, πλην της περίπτωσης που τα συμφραζόμενα απαιτούν διαφορετικά, τις έννοιες που τους αποδίδονται στη συνέχεια: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6662"/>
      </w:tblGrid>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Ανάδοχος</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Ο προσφέρων που θα επιλεγεί και θα συνάψει Σύμβαση με την Αναθέτουσα Αρχή, σύμφωνα με τον τρόπο και τη διαδικασία που περιγράφονται στο παρόν τεύχος. </w:t>
            </w:r>
          </w:p>
        </w:tc>
      </w:tr>
      <w:tr w:rsidR="00263BA2" w:rsidRPr="00B20393" w:rsidTr="00AF2747">
        <w:tc>
          <w:tcPr>
            <w:tcW w:w="2660" w:type="dxa"/>
          </w:tcPr>
          <w:p w:rsidR="00263BA2" w:rsidRPr="001C510E" w:rsidRDefault="00263BA2" w:rsidP="00B20393">
            <w:pPr>
              <w:spacing w:after="120"/>
              <w:rPr>
                <w:rFonts w:ascii="Calibri" w:hAnsi="Calibri" w:cs="Tahoma"/>
                <w:sz w:val="19"/>
                <w:szCs w:val="19"/>
              </w:rPr>
            </w:pPr>
            <w:r w:rsidRPr="001C510E">
              <w:rPr>
                <w:rFonts w:ascii="Calibri" w:hAnsi="Calibri" w:cs="Tahoma"/>
                <w:sz w:val="19"/>
                <w:szCs w:val="19"/>
              </w:rPr>
              <w:t>Αναθέτουσα Αρχή</w:t>
            </w:r>
          </w:p>
        </w:tc>
        <w:tc>
          <w:tcPr>
            <w:tcW w:w="6662" w:type="dxa"/>
          </w:tcPr>
          <w:p w:rsidR="00263BA2" w:rsidRPr="00B20393" w:rsidRDefault="00263BA2" w:rsidP="00E02E60">
            <w:pPr>
              <w:spacing w:after="120"/>
              <w:rPr>
                <w:rFonts w:ascii="Calibri" w:hAnsi="Calibri" w:cs="Tahoma"/>
                <w:sz w:val="19"/>
                <w:szCs w:val="19"/>
              </w:rPr>
            </w:pPr>
            <w:r w:rsidRPr="001C510E">
              <w:rPr>
                <w:rFonts w:ascii="Calibri" w:hAnsi="Calibri" w:cs="Tahoma"/>
                <w:sz w:val="19"/>
                <w:szCs w:val="19"/>
              </w:rPr>
              <w:t xml:space="preserve">Το Πολιτιστικό Ίδρυμα Ομίλου Πειραιώς (ΠΙΟΠ) που εδρεύει στην οδό Αγγέλου Γέροντα 6, το οποίο με την υπ’ αριθμ. </w:t>
            </w:r>
            <w:r w:rsidR="00E02E60" w:rsidRPr="001C510E">
              <w:rPr>
                <w:rFonts w:ascii="Calibri" w:hAnsi="Calibri" w:cs="Tahoma"/>
                <w:sz w:val="19"/>
                <w:szCs w:val="19"/>
              </w:rPr>
              <w:t>352/9.7</w:t>
            </w:r>
            <w:r w:rsidR="00784581" w:rsidRPr="001C510E">
              <w:rPr>
                <w:rFonts w:ascii="Calibri" w:hAnsi="Calibri" w:cs="Tahoma"/>
                <w:sz w:val="19"/>
                <w:szCs w:val="19"/>
              </w:rPr>
              <w:t>.2015</w:t>
            </w:r>
            <w:r w:rsidRPr="001C510E">
              <w:rPr>
                <w:rFonts w:ascii="Calibri" w:hAnsi="Calibri" w:cs="Tahoma"/>
                <w:sz w:val="19"/>
                <w:szCs w:val="19"/>
              </w:rPr>
              <w:t xml:space="preserve"> απόφαση του Διοικητικού του Συμβουλίου, </w:t>
            </w:r>
            <w:r w:rsidR="00E02E60" w:rsidRPr="001C510E">
              <w:rPr>
                <w:rFonts w:ascii="Calibri" w:hAnsi="Calibri" w:cs="Tahoma"/>
                <w:sz w:val="19"/>
                <w:szCs w:val="19"/>
              </w:rPr>
              <w:t>επανα</w:t>
            </w:r>
            <w:r w:rsidRPr="001C510E">
              <w:rPr>
                <w:rFonts w:ascii="Calibri" w:hAnsi="Calibri" w:cs="Tahoma"/>
                <w:sz w:val="19"/>
                <w:szCs w:val="19"/>
              </w:rPr>
              <w:t>προκηρύσσει το διαγωνισμό αυτό.</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Διακήρυξη</w:t>
            </w:r>
          </w:p>
        </w:tc>
        <w:tc>
          <w:tcPr>
            <w:tcW w:w="6662" w:type="dxa"/>
          </w:tcPr>
          <w:p w:rsidR="00263BA2" w:rsidRPr="00B20393" w:rsidRDefault="00263BA2" w:rsidP="00784581">
            <w:pPr>
              <w:spacing w:after="120"/>
              <w:rPr>
                <w:rFonts w:ascii="Calibri" w:hAnsi="Calibri" w:cs="Tahoma"/>
                <w:sz w:val="19"/>
                <w:szCs w:val="19"/>
              </w:rPr>
            </w:pPr>
            <w:r w:rsidRPr="00B20393">
              <w:rPr>
                <w:rFonts w:ascii="Calibri" w:hAnsi="Calibri" w:cs="Tahoma"/>
                <w:sz w:val="19"/>
                <w:szCs w:val="19"/>
              </w:rPr>
              <w:t xml:space="preserve">Η παρούσα διακήρυξη που αποτελείται από </w:t>
            </w:r>
            <w:r w:rsidRPr="00784581">
              <w:rPr>
                <w:rFonts w:ascii="Calibri" w:hAnsi="Calibri" w:cs="Tahoma"/>
                <w:sz w:val="19"/>
                <w:szCs w:val="19"/>
              </w:rPr>
              <w:t xml:space="preserve">ένα τεύχος (σελ. 72) και </w:t>
            </w:r>
            <w:r w:rsidR="00784581" w:rsidRPr="00784581">
              <w:rPr>
                <w:rFonts w:ascii="Calibri" w:hAnsi="Calibri" w:cs="Tahoma"/>
                <w:sz w:val="19"/>
                <w:szCs w:val="19"/>
              </w:rPr>
              <w:t>1 σχέδιο</w:t>
            </w:r>
            <w:r w:rsidRPr="00784581">
              <w:rPr>
                <w:rFonts w:ascii="Calibri" w:hAnsi="Calibri" w:cs="Tahoma"/>
                <w:sz w:val="19"/>
                <w:szCs w:val="19"/>
              </w:rPr>
              <w:t>.</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Επίσημη γλώσσα Διαγωνισμού και Σύμβασης </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Γλώσσα του Διαγωνισμού είναι η ελληνική. </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Επιτροπή Διενέργειας και Αξιολόγησης του Διαγωνισμού</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Το Αρμόδιο Συλλογικό Όργανο που θα συγκροτηθεί από την Αναθέτουσα Αρχή στο πλαίσιο του παρόντος Διαγωνισμού. </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Επιτροπή Αξιολόγησης Ενστάσεων και Προσφυγών</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Ομάδα προσώπων, ορισμένη από την Αναθέτουσα Αρχή, η οποία εξουσιοδοτείται να αξιολογήσει ενστάσεις και προσφυγές, δυνάμει της παρούσας Διακήρυξης και του νομικού πλαισίου που ορίζει τους όρους και τις προϋποθέσεις για τη διενέργεια του Διαγωνισμού. </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Επιτροπή Παραλαβής και Πιστοποίησης Παραδοτέων</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Ομάδα προσώπων, ορισμένη από την Αναθέτουσα Αρχή, η οποία εξουσιοδοτείται να εκπροσωπεί την Αναθέτουσα Αρχή στην εκτέλεση των υποχρεώσεων, των δικαιωμάτων ή και των εξουσιών που της ανήκουν δυνάμει της Σύμβασης και έχει την ευθύνη για την επίβλεψη της εκτέλεσης της Σύμβασης από τον Ανάδοχο και την παραλαβή των Παραδοτέων του Έργου. </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Υπεύθυνοι Υποέργου </w:t>
            </w:r>
          </w:p>
        </w:tc>
        <w:tc>
          <w:tcPr>
            <w:tcW w:w="6662" w:type="dxa"/>
          </w:tcPr>
          <w:p w:rsidR="00263BA2" w:rsidRPr="00B20393" w:rsidRDefault="00263BA2" w:rsidP="00946027">
            <w:pPr>
              <w:spacing w:after="120"/>
              <w:rPr>
                <w:rFonts w:ascii="Calibri" w:hAnsi="Calibri" w:cs="Tahoma"/>
                <w:sz w:val="19"/>
                <w:szCs w:val="19"/>
              </w:rPr>
            </w:pPr>
            <w:r w:rsidRPr="00B20393">
              <w:rPr>
                <w:rFonts w:ascii="Calibri" w:hAnsi="Calibri" w:cs="Tahoma"/>
                <w:sz w:val="19"/>
                <w:szCs w:val="19"/>
              </w:rPr>
              <w:t xml:space="preserve">Οι υπεύθυνοι από πλευράς Αναθέτουσας Αρχής για την υλοποίηση του Υποέργου </w:t>
            </w:r>
            <w:r w:rsidR="00946027">
              <w:rPr>
                <w:rFonts w:ascii="Calibri" w:hAnsi="Calibri" w:cs="Tahoma"/>
                <w:sz w:val="19"/>
                <w:szCs w:val="19"/>
              </w:rPr>
              <w:t>3</w:t>
            </w:r>
            <w:r w:rsidRPr="00B20393">
              <w:rPr>
                <w:rFonts w:ascii="Calibri" w:hAnsi="Calibri" w:cs="Tahoma"/>
                <w:sz w:val="19"/>
                <w:szCs w:val="19"/>
              </w:rPr>
              <w:t xml:space="preserve"> «</w:t>
            </w:r>
            <w:r w:rsidR="00946027">
              <w:rPr>
                <w:rFonts w:ascii="Calibri" w:hAnsi="Calibri" w:cs="Tahoma"/>
                <w:sz w:val="19"/>
                <w:szCs w:val="19"/>
              </w:rPr>
              <w:t>Σχεδιασμός, ανάπτυξη, παραγωγή και εγκατάσταση μακετών της μόνιμης έκθεσης</w:t>
            </w:r>
            <w:r w:rsidRPr="00B20393">
              <w:rPr>
                <w:rFonts w:ascii="Calibri" w:hAnsi="Calibri" w:cs="Tahoma"/>
                <w:sz w:val="19"/>
                <w:szCs w:val="19"/>
              </w:rPr>
              <w:t>» της πράξης «Μουσείο Μαστίχας Χίου»</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Έργο</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Η υλοποίηση του Υποέργου </w:t>
            </w:r>
            <w:r w:rsidR="00946027">
              <w:rPr>
                <w:rFonts w:ascii="Calibri" w:hAnsi="Calibri" w:cs="Tahoma"/>
                <w:sz w:val="19"/>
                <w:szCs w:val="19"/>
              </w:rPr>
              <w:t>3</w:t>
            </w:r>
            <w:r w:rsidR="00946027" w:rsidRPr="00B20393">
              <w:rPr>
                <w:rFonts w:ascii="Calibri" w:hAnsi="Calibri" w:cs="Tahoma"/>
                <w:sz w:val="19"/>
                <w:szCs w:val="19"/>
              </w:rPr>
              <w:t xml:space="preserve"> «</w:t>
            </w:r>
            <w:r w:rsidR="00946027">
              <w:rPr>
                <w:rFonts w:ascii="Calibri" w:hAnsi="Calibri" w:cs="Tahoma"/>
                <w:sz w:val="19"/>
                <w:szCs w:val="19"/>
              </w:rPr>
              <w:t>Σχεδιασμός, ανάπτυξη, παραγωγή και εγκατάσταση μακετών της μόνιμης έκθεσης</w:t>
            </w:r>
            <w:r w:rsidR="00946027" w:rsidRPr="00B20393">
              <w:rPr>
                <w:rFonts w:ascii="Calibri" w:hAnsi="Calibri" w:cs="Tahoma"/>
                <w:sz w:val="19"/>
                <w:szCs w:val="19"/>
              </w:rPr>
              <w:t>» της πράξης «Μουσείο Μαστίχας Χίου»</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Προϋπολογισμός</w:t>
            </w:r>
          </w:p>
        </w:tc>
        <w:tc>
          <w:tcPr>
            <w:tcW w:w="6662" w:type="dxa"/>
          </w:tcPr>
          <w:p w:rsidR="00263BA2" w:rsidRPr="00B20393" w:rsidRDefault="00263BA2" w:rsidP="00946027">
            <w:pPr>
              <w:spacing w:after="120"/>
              <w:rPr>
                <w:rFonts w:ascii="Calibri" w:hAnsi="Calibri" w:cs="Tahoma"/>
                <w:sz w:val="19"/>
                <w:szCs w:val="19"/>
              </w:rPr>
            </w:pPr>
            <w:r w:rsidRPr="00B20393">
              <w:rPr>
                <w:rFonts w:ascii="Calibri" w:hAnsi="Calibri" w:cs="Tahoma"/>
                <w:sz w:val="19"/>
                <w:szCs w:val="19"/>
              </w:rPr>
              <w:t xml:space="preserve">Ο προϋπολογισμός του Υποέργου </w:t>
            </w:r>
            <w:r w:rsidR="00946027">
              <w:rPr>
                <w:rFonts w:ascii="Calibri" w:hAnsi="Calibri" w:cs="Tahoma"/>
                <w:sz w:val="19"/>
                <w:szCs w:val="19"/>
              </w:rPr>
              <w:t>3</w:t>
            </w:r>
            <w:r w:rsidR="00946027" w:rsidRPr="00B20393">
              <w:rPr>
                <w:rFonts w:ascii="Calibri" w:hAnsi="Calibri" w:cs="Tahoma"/>
                <w:sz w:val="19"/>
                <w:szCs w:val="19"/>
              </w:rPr>
              <w:t xml:space="preserve"> «</w:t>
            </w:r>
            <w:r w:rsidR="00946027">
              <w:rPr>
                <w:rFonts w:ascii="Calibri" w:hAnsi="Calibri" w:cs="Tahoma"/>
                <w:sz w:val="19"/>
                <w:szCs w:val="19"/>
              </w:rPr>
              <w:t>Σχεδιασμός, ανάπτυξη, παραγωγή και εγκατάσταση μακετών της μόνιμης έκθεσης</w:t>
            </w:r>
            <w:r w:rsidR="00946027" w:rsidRPr="00B20393">
              <w:rPr>
                <w:rFonts w:ascii="Calibri" w:hAnsi="Calibri" w:cs="Tahoma"/>
                <w:sz w:val="19"/>
                <w:szCs w:val="19"/>
              </w:rPr>
              <w:t>» της πράξης «Μουσείο Μαστίχας Χίου»</w:t>
            </w:r>
            <w:r w:rsidRPr="00B20393">
              <w:rPr>
                <w:rFonts w:ascii="Calibri" w:hAnsi="Calibri" w:cs="Tahoma"/>
                <w:sz w:val="19"/>
                <w:szCs w:val="19"/>
              </w:rPr>
              <w:t xml:space="preserve"> ανέρχεται στο ποσό των </w:t>
            </w:r>
            <w:r w:rsidR="00946027">
              <w:rPr>
                <w:rFonts w:ascii="Calibri" w:hAnsi="Calibri" w:cs="Tahoma"/>
                <w:sz w:val="19"/>
                <w:szCs w:val="19"/>
              </w:rPr>
              <w:t>81.000,00</w:t>
            </w:r>
            <w:r w:rsidRPr="00B20393">
              <w:rPr>
                <w:rFonts w:ascii="Calibri" w:hAnsi="Calibri" w:cs="Tahoma"/>
                <w:sz w:val="19"/>
                <w:szCs w:val="19"/>
              </w:rPr>
              <w:t xml:space="preserve"> ευρώ, χωρίς ΦΠΑ, (</w:t>
            </w:r>
            <w:r w:rsidR="00946027">
              <w:rPr>
                <w:rFonts w:ascii="Calibri" w:hAnsi="Calibri" w:cs="Tahoma"/>
                <w:sz w:val="19"/>
                <w:szCs w:val="19"/>
              </w:rPr>
              <w:t>99.630</w:t>
            </w:r>
            <w:r w:rsidRPr="00B20393">
              <w:rPr>
                <w:rFonts w:ascii="Calibri" w:hAnsi="Calibri" w:cs="Tahoma"/>
                <w:sz w:val="19"/>
                <w:szCs w:val="19"/>
              </w:rPr>
              <w:t xml:space="preserve">,00€ συμπεριλαμβανομένου ΦΠΑ), </w:t>
            </w:r>
            <w:r w:rsidRPr="00B20393">
              <w:rPr>
                <w:rFonts w:ascii="Calibri" w:hAnsi="Calibri" w:cs="Tahoma"/>
                <w:sz w:val="19"/>
                <w:szCs w:val="19"/>
                <w:u w:val="single"/>
              </w:rPr>
              <w:t>το οποίο είναι το ανώτερο όριο υποβολής προσφορών.</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Σύμβαση</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Η έγγραφη συμφωνία μεταξύ της Αναθέτουσας Αρχής και του Αναδόχου, η οποία καταρτίζεται μετά την ανακοίνωση της κατακύρωσης. </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Συμβατική τιμή</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Η τιμή προσφοράς στην οποία θα κατακυρωθεί το Έργο.</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Φορέας Λειτουργίας</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Το Πολιτιστικό Ίδρυμα Ομίλου Πειραιώς (ΠΙΟΠ) που εδρεύει στην οδό Αγγέλου Γέροντα 6, σύμφωνα με την υπ’ αριθμ. </w:t>
            </w:r>
            <w:r w:rsidRPr="00B20393">
              <w:rPr>
                <w:rFonts w:ascii="Calibri" w:hAnsi="Calibri" w:cs="Tahoma"/>
              </w:rPr>
              <w:t>3063/572/Α2/08.06.11</w:t>
            </w:r>
            <w:r w:rsidRPr="00B20393">
              <w:rPr>
                <w:rFonts w:ascii="Calibri" w:hAnsi="Calibri" w:cs="Tahoma"/>
                <w:sz w:val="19"/>
                <w:szCs w:val="19"/>
              </w:rPr>
              <w:t xml:space="preserve">απόφαση ΕΥΔ ΕΠΑΕ και τις υπ’ αριθμ. </w:t>
            </w:r>
            <w:r w:rsidRPr="00B20393">
              <w:rPr>
                <w:rFonts w:ascii="Calibri" w:hAnsi="Calibri" w:cs="Tahoma"/>
              </w:rPr>
              <w:t>3694/919/Α2/ 04.06.2013</w:t>
            </w:r>
            <w:r w:rsidRPr="00B20393">
              <w:rPr>
                <w:rFonts w:ascii="Calibri" w:hAnsi="Calibri" w:cs="Tahoma"/>
                <w:sz w:val="19"/>
                <w:szCs w:val="19"/>
              </w:rPr>
              <w:t xml:space="preserve"> 1η τροποποίηση</w:t>
            </w:r>
            <w:r>
              <w:rPr>
                <w:rFonts w:ascii="Calibri" w:hAnsi="Calibri" w:cs="Tahoma"/>
                <w:sz w:val="19"/>
                <w:szCs w:val="19"/>
              </w:rPr>
              <w:t xml:space="preserve"> </w:t>
            </w:r>
            <w:r w:rsidRPr="00B20393">
              <w:rPr>
                <w:rFonts w:ascii="Calibri" w:hAnsi="Calibri" w:cs="Tahoma"/>
              </w:rPr>
              <w:t>και 273/90/A2/19.01.2015 2η Τροποποίηση της απόφασης ΕΥΔ ΕΠΑΕ.</w:t>
            </w:r>
          </w:p>
        </w:tc>
      </w:tr>
      <w:tr w:rsidR="00263BA2" w:rsidRPr="00B20393" w:rsidTr="00AF2747">
        <w:tc>
          <w:tcPr>
            <w:tcW w:w="2660"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Φορέας Υλοποίησης</w:t>
            </w:r>
          </w:p>
        </w:tc>
        <w:tc>
          <w:tcPr>
            <w:tcW w:w="6662" w:type="dxa"/>
          </w:tcPr>
          <w:p w:rsidR="00263BA2" w:rsidRPr="00B20393" w:rsidRDefault="00263BA2" w:rsidP="00B20393">
            <w:pPr>
              <w:spacing w:after="120"/>
              <w:rPr>
                <w:rFonts w:ascii="Calibri" w:hAnsi="Calibri" w:cs="Tahoma"/>
                <w:sz w:val="19"/>
                <w:szCs w:val="19"/>
              </w:rPr>
            </w:pPr>
            <w:r w:rsidRPr="00B20393">
              <w:rPr>
                <w:rFonts w:ascii="Calibri" w:hAnsi="Calibri" w:cs="Tahoma"/>
                <w:sz w:val="19"/>
                <w:szCs w:val="19"/>
              </w:rPr>
              <w:t xml:space="preserve">Το Πολιτιστικό Ίδρυμα Ομίλου Πειραιώς (ΠΙΟΠ) που εδρεύει στην οδό Αγγέλου Γέροντα 6, σύμφωνα με την υπ’ αριθμ. </w:t>
            </w:r>
            <w:r w:rsidRPr="00B20393">
              <w:rPr>
                <w:rFonts w:ascii="Calibri" w:hAnsi="Calibri" w:cs="Tahoma"/>
              </w:rPr>
              <w:t>3063/572/Α2/08.06.11</w:t>
            </w:r>
            <w:r w:rsidRPr="00B20393">
              <w:rPr>
                <w:rFonts w:ascii="Calibri" w:hAnsi="Calibri" w:cs="Tahoma"/>
                <w:sz w:val="19"/>
                <w:szCs w:val="19"/>
              </w:rPr>
              <w:t xml:space="preserve">απόφαση ΕΥΔ ΕΠΑΕ και τις υπ’ αριθμ. </w:t>
            </w:r>
            <w:r w:rsidRPr="00B20393">
              <w:rPr>
                <w:rFonts w:ascii="Calibri" w:hAnsi="Calibri" w:cs="Tahoma"/>
              </w:rPr>
              <w:t>3694/919/Α2/ 04.06.2013</w:t>
            </w:r>
            <w:r w:rsidRPr="00B20393">
              <w:rPr>
                <w:rFonts w:ascii="Calibri" w:hAnsi="Calibri" w:cs="Tahoma"/>
                <w:sz w:val="19"/>
                <w:szCs w:val="19"/>
              </w:rPr>
              <w:t xml:space="preserve"> 1η τροποποίηση</w:t>
            </w:r>
            <w:r>
              <w:rPr>
                <w:rFonts w:ascii="Calibri" w:hAnsi="Calibri" w:cs="Tahoma"/>
                <w:sz w:val="19"/>
                <w:szCs w:val="19"/>
              </w:rPr>
              <w:t xml:space="preserve"> </w:t>
            </w:r>
            <w:r w:rsidRPr="00B20393">
              <w:rPr>
                <w:rFonts w:ascii="Calibri" w:hAnsi="Calibri" w:cs="Tahoma"/>
              </w:rPr>
              <w:t>και 273/90/A2/19.01.2015 2η Τροποποίηση της απόφασης ΕΥΔ ΕΠΑΕ.</w:t>
            </w:r>
          </w:p>
        </w:tc>
      </w:tr>
    </w:tbl>
    <w:p w:rsidR="00263BA2" w:rsidRPr="00B20393" w:rsidRDefault="00263BA2" w:rsidP="00B20393">
      <w:pPr>
        <w:spacing w:after="120"/>
        <w:rPr>
          <w:rFonts w:ascii="Calibri" w:hAnsi="Calibri"/>
        </w:rPr>
      </w:pPr>
    </w:p>
    <w:p w:rsidR="00263BA2" w:rsidRPr="00B20393" w:rsidRDefault="00263BA2" w:rsidP="00B20393">
      <w:pPr>
        <w:pStyle w:val="Heading1"/>
        <w:spacing w:after="120"/>
        <w:rPr>
          <w:rFonts w:ascii="Calibri" w:hAnsi="Calibri"/>
          <w:sz w:val="20"/>
          <w:szCs w:val="20"/>
        </w:rPr>
      </w:pPr>
      <w:r w:rsidRPr="00B20393">
        <w:rPr>
          <w:rFonts w:ascii="Calibri" w:hAnsi="Calibri" w:cs="Calibri"/>
          <w:b w:val="0"/>
          <w:sz w:val="20"/>
          <w:szCs w:val="20"/>
        </w:rPr>
        <w:br w:type="page"/>
      </w:r>
      <w:bookmarkStart w:id="18" w:name="_Toc399332103"/>
      <w:bookmarkStart w:id="19" w:name="_Toc399332175"/>
      <w:bookmarkStart w:id="20" w:name="_Toc401334926"/>
    </w:p>
    <w:p w:rsidR="00263BA2" w:rsidRPr="00B20393" w:rsidRDefault="00E17D5D" w:rsidP="00B20393">
      <w:pPr>
        <w:pStyle w:val="BalloonText"/>
        <w:spacing w:after="120"/>
        <w:jc w:val="center"/>
        <w:rPr>
          <w:rFonts w:ascii="Calibri" w:hAnsi="Calibri" w:cs="Calibri"/>
          <w:sz w:val="18"/>
          <w:szCs w:val="18"/>
        </w:rPr>
      </w:pPr>
      <w:bookmarkStart w:id="21" w:name="_Toc399332102"/>
      <w:bookmarkStart w:id="22" w:name="_Toc399332173"/>
      <w:bookmarkStart w:id="23" w:name="_Toc401334924"/>
      <w:bookmarkStart w:id="24" w:name="_Toc409621570"/>
      <w:r>
        <w:rPr>
          <w:rFonts w:ascii="Calibri" w:hAnsi="Calibri" w:cs="Calibri"/>
          <w:noProof/>
          <w:sz w:val="18"/>
          <w:szCs w:val="18"/>
          <w:lang w:eastAsia="el-GR"/>
        </w:rPr>
        <w:lastRenderedPageBreak/>
        <w:drawing>
          <wp:inline distT="0" distB="0" distL="0" distR="0">
            <wp:extent cx="4886960" cy="1206500"/>
            <wp:effectExtent l="19050" t="0" r="8890" b="0"/>
            <wp:docPr id="3" name="Picture 1" descr="logo_plaisio_tourismos_0502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laisio_tourismos_05022015.jpg"/>
                    <pic:cNvPicPr>
                      <a:picLocks noChangeAspect="1" noChangeArrowheads="1"/>
                    </pic:cNvPicPr>
                  </pic:nvPicPr>
                  <pic:blipFill>
                    <a:blip r:embed="rId8"/>
                    <a:srcRect/>
                    <a:stretch>
                      <a:fillRect/>
                    </a:stretch>
                  </pic:blipFill>
                  <pic:spPr bwMode="auto">
                    <a:xfrm>
                      <a:off x="0" y="0"/>
                      <a:ext cx="4886960" cy="1206500"/>
                    </a:xfrm>
                    <a:prstGeom prst="rect">
                      <a:avLst/>
                    </a:prstGeom>
                    <a:noFill/>
                    <a:ln w="9525">
                      <a:noFill/>
                      <a:miter lim="800000"/>
                      <a:headEnd/>
                      <a:tailEnd/>
                    </a:ln>
                  </pic:spPr>
                </pic:pic>
              </a:graphicData>
            </a:graphic>
          </wp:inline>
        </w:drawing>
      </w:r>
    </w:p>
    <w:bookmarkEnd w:id="21"/>
    <w:bookmarkEnd w:id="22"/>
    <w:bookmarkEnd w:id="23"/>
    <w:bookmarkEnd w:id="24"/>
    <w:p w:rsidR="00263BA2" w:rsidRPr="00D203ED" w:rsidRDefault="00263BA2" w:rsidP="00D203ED">
      <w:pPr>
        <w:jc w:val="center"/>
        <w:rPr>
          <w:rFonts w:ascii="Calibri" w:hAnsi="Calibri" w:cs="Calibri"/>
          <w:b/>
        </w:rPr>
      </w:pPr>
      <w:r w:rsidRPr="00D203ED">
        <w:rPr>
          <w:rFonts w:ascii="Calibri" w:hAnsi="Calibri" w:cs="Calibri"/>
          <w:b/>
        </w:rPr>
        <w:t>ΤΟ ΕΡΓΟ ΧΡΗΜΑΤΟΔΟΤΕΙΤΑΙ ΑΠΟ ΤΟ ΠΡΟΓΡΑΜΜΑ ΔΗΜΟΣΙΩΝ ΕΠΕΝΔΥΣΕΩΝ</w:t>
      </w:r>
    </w:p>
    <w:p w:rsidR="00263BA2" w:rsidRPr="00D203ED" w:rsidRDefault="00263BA2" w:rsidP="00D203ED">
      <w:pPr>
        <w:jc w:val="center"/>
        <w:rPr>
          <w:rFonts w:ascii="Calibri" w:hAnsi="Calibri" w:cs="Calibri"/>
          <w:b/>
        </w:rPr>
      </w:pPr>
      <w:r w:rsidRPr="00D203ED">
        <w:rPr>
          <w:rFonts w:ascii="Calibri" w:hAnsi="Calibri" w:cs="Calibri"/>
          <w:b/>
        </w:rPr>
        <w:t>ΜΕ ΣΥΓΧΡΗΜΑΤΟΔΟΤΗΣΗ ΑΠΟ ΤΟ ΕΥΡΩΠΑΙΚΟ ΤΑΜΕΙΟ ΠΕΡΙΦΕΡΕΙΑΚΗΣ ΑΝΑΠΤΥΞΗΣ</w:t>
      </w:r>
    </w:p>
    <w:p w:rsidR="00263BA2" w:rsidRPr="001C510E" w:rsidRDefault="00263BA2" w:rsidP="00D9004E">
      <w:pPr>
        <w:pStyle w:val="Heading1"/>
        <w:jc w:val="center"/>
        <w:rPr>
          <w:rFonts w:ascii="Calibri" w:hAnsi="Calibri" w:cs="Calibri"/>
          <w:sz w:val="18"/>
          <w:szCs w:val="18"/>
        </w:rPr>
      </w:pPr>
      <w:bookmarkStart w:id="25" w:name="_Toc411872253"/>
      <w:bookmarkStart w:id="26" w:name="_Toc416183551"/>
      <w:bookmarkStart w:id="27" w:name="_Toc424036359"/>
      <w:r w:rsidRPr="001C510E">
        <w:rPr>
          <w:rFonts w:ascii="Calibri" w:hAnsi="Calibri" w:cs="Calibri"/>
          <w:sz w:val="18"/>
          <w:szCs w:val="18"/>
        </w:rPr>
        <w:t>Περίληψη διακήρυξης</w:t>
      </w:r>
      <w:bookmarkEnd w:id="25"/>
      <w:bookmarkEnd w:id="26"/>
      <w:r w:rsidRPr="001C510E">
        <w:rPr>
          <w:rFonts w:ascii="Calibri" w:hAnsi="Calibri" w:cs="Calibri"/>
          <w:sz w:val="18"/>
          <w:szCs w:val="18"/>
        </w:rPr>
        <w:t xml:space="preserve"> Δ.Σ. ΠΙΟΠ </w:t>
      </w:r>
      <w:r w:rsidR="00A64FB5" w:rsidRPr="001C510E">
        <w:rPr>
          <w:rFonts w:ascii="Calibri" w:hAnsi="Calibri" w:cs="Calibri"/>
          <w:sz w:val="18"/>
          <w:szCs w:val="18"/>
        </w:rPr>
        <w:t>352/9.7</w:t>
      </w:r>
      <w:r w:rsidR="00946027" w:rsidRPr="001C510E">
        <w:rPr>
          <w:rFonts w:ascii="Calibri" w:hAnsi="Calibri" w:cs="Calibri"/>
          <w:sz w:val="18"/>
          <w:szCs w:val="18"/>
        </w:rPr>
        <w:t>.2015</w:t>
      </w:r>
      <w:bookmarkEnd w:id="27"/>
    </w:p>
    <w:p w:rsidR="00263BA2" w:rsidRPr="001C510E" w:rsidRDefault="00AA0C0D" w:rsidP="00D9004E">
      <w:pPr>
        <w:jc w:val="center"/>
        <w:rPr>
          <w:rFonts w:ascii="Calibri" w:hAnsi="Calibri" w:cs="Calibri"/>
          <w:b/>
          <w:sz w:val="18"/>
          <w:szCs w:val="18"/>
        </w:rPr>
      </w:pPr>
      <w:r w:rsidRPr="001C510E">
        <w:rPr>
          <w:rFonts w:ascii="Calibri" w:hAnsi="Calibri" w:cs="Calibri"/>
          <w:b/>
          <w:sz w:val="18"/>
          <w:szCs w:val="18"/>
        </w:rPr>
        <w:t>Επαναππ</w:t>
      </w:r>
      <w:r w:rsidR="00263BA2" w:rsidRPr="001C510E">
        <w:rPr>
          <w:rFonts w:ascii="Calibri" w:hAnsi="Calibri" w:cs="Calibri"/>
          <w:b/>
          <w:sz w:val="18"/>
          <w:szCs w:val="18"/>
        </w:rPr>
        <w:t>ροκήρυξη ανοικτού Διαγωνισμού με κριτήριο ανάθεσης την πλέον συμφέρουσα προσφορά</w:t>
      </w:r>
    </w:p>
    <w:p w:rsidR="00263BA2" w:rsidRPr="001C510E" w:rsidRDefault="00263BA2" w:rsidP="00D9004E">
      <w:pPr>
        <w:jc w:val="both"/>
        <w:rPr>
          <w:rFonts w:ascii="Calibri" w:hAnsi="Calibri" w:cs="Calibri"/>
          <w:sz w:val="18"/>
          <w:szCs w:val="18"/>
        </w:rPr>
      </w:pPr>
      <w:r w:rsidRPr="001C510E">
        <w:rPr>
          <w:rFonts w:ascii="Calibri" w:hAnsi="Calibri" w:cs="Calibri"/>
          <w:sz w:val="18"/>
          <w:szCs w:val="18"/>
        </w:rPr>
        <w:t xml:space="preserve">Το κοινωφελές ίδρυμα μη κερδοσκοπικού χαρακτήρα με την επωνυμία «ΠΟΛΙΤΙΣΤΙΚΟ ΙΔΡΥΜΑ ΟΜΙΛΟΥ ΠΕΙΡΑΙΩΣ» (ΠΙΟΠ), ΝΠΙΔ που εδρεύει στην Αθήνα (Αγγ. Γέροντα 6, 105 58, Αθήνα, τηλ.: +30 210 3256922, fax: +30 210 3218145), </w:t>
      </w:r>
      <w:r w:rsidR="00753F60" w:rsidRPr="001C510E">
        <w:rPr>
          <w:rFonts w:ascii="Calibri" w:hAnsi="Calibri" w:cs="Calibri"/>
          <w:sz w:val="18"/>
          <w:szCs w:val="18"/>
        </w:rPr>
        <w:t>βάσει της υπ’αριθμ. 352/9.7.2015 απόφασης Δ.Σ. ΠΙΟΠ</w:t>
      </w:r>
      <w:r w:rsidRPr="001C510E">
        <w:rPr>
          <w:rFonts w:ascii="Calibri" w:hAnsi="Calibri" w:cs="Calibri"/>
          <w:sz w:val="18"/>
          <w:szCs w:val="18"/>
        </w:rPr>
        <w:t xml:space="preserve">, </w:t>
      </w:r>
      <w:r w:rsidR="001C510E" w:rsidRPr="001C510E">
        <w:rPr>
          <w:rFonts w:ascii="Calibri" w:hAnsi="Calibri" w:cs="Calibri"/>
          <w:sz w:val="18"/>
          <w:szCs w:val="18"/>
        </w:rPr>
        <w:t>επαναπροκηρύσσει χωρίς τροποποίηση των όρων της διακήρυξης</w:t>
      </w:r>
      <w:r w:rsidRPr="001C510E">
        <w:rPr>
          <w:rFonts w:ascii="Calibri" w:hAnsi="Calibri" w:cs="Calibri"/>
          <w:sz w:val="18"/>
          <w:szCs w:val="18"/>
        </w:rPr>
        <w:t xml:space="preserve"> ανοικτό διαγωνισμό με κριτήριο ανάθεσης την πλέον συμφέρουσα προσφορά, και προσκαλεί τους ενδιαφερόμενους να υποβάλουν προσφορές για το «Υποέργο </w:t>
      </w:r>
      <w:r w:rsidRPr="001C510E">
        <w:rPr>
          <w:rFonts w:ascii="Calibri" w:hAnsi="Calibri" w:cs="Calibri"/>
          <w:sz w:val="16"/>
          <w:szCs w:val="16"/>
        </w:rPr>
        <w:t xml:space="preserve">3 </w:t>
      </w:r>
      <w:r w:rsidRPr="001C510E">
        <w:rPr>
          <w:rFonts w:ascii="Calibri" w:hAnsi="Calibri" w:cs="Calibri"/>
          <w:sz w:val="18"/>
          <w:szCs w:val="18"/>
        </w:rPr>
        <w:t>Σχεδιασμός, ανάπτυξη, παραγωγή και εγκατάσταση μακετών της μόνιμης έκθεσης» της πράξης «Μουσείο Μαστίχας Χίου</w:t>
      </w:r>
      <w:r w:rsidRPr="001C510E">
        <w:rPr>
          <w:rFonts w:ascii="Calibri" w:hAnsi="Calibri" w:cs="Calibri"/>
          <w:sz w:val="16"/>
          <w:szCs w:val="16"/>
        </w:rPr>
        <w:t xml:space="preserve">» </w:t>
      </w:r>
      <w:r w:rsidRPr="001C510E">
        <w:rPr>
          <w:rFonts w:ascii="Calibri" w:hAnsi="Calibri" w:cs="Calibri"/>
          <w:sz w:val="18"/>
          <w:szCs w:val="18"/>
        </w:rPr>
        <w:t>η οποία έχει ενταχθεί στο Ε.Π. «Ανταγωνιστικότητα – Επιχειρηματικότητα ΕΠΑΝ ΙΙ 2007 – 2013» σύμφωνα με την υπ’ αριθμ. 3063/572/Α2/08.06.11 απόφαση ένταξης ΕΥΔ ΕΠΑΕ, την υπ’ αριθμ. 3694/919/Α2/ 04.06.2013 1η τροποποίηση και την υπ’ αριθμ. 273/90/A2/19.01.2015 2η Τροποποίηση αυτής και συγχρηματοδοτείται από το Ευρωπαϊκό Ταμείο Περιφερειακής Ανάπτυξης (Ε.Τ.Π.Α.) και Εθνικούς Πόρους (Πρόγραμμα Δημοσίων Επενδύσεων - συγχρηματοδότηση Ευρωπαϊκό Ταμείο Περιφερειακής Ανάπτυξης).</w:t>
      </w:r>
    </w:p>
    <w:p w:rsidR="00263BA2" w:rsidRPr="004E2339" w:rsidRDefault="00263BA2" w:rsidP="00D9004E">
      <w:pPr>
        <w:jc w:val="both"/>
        <w:rPr>
          <w:rFonts w:ascii="Calibri" w:hAnsi="Calibri" w:cs="Calibri"/>
          <w:bCs/>
          <w:sz w:val="18"/>
          <w:szCs w:val="18"/>
        </w:rPr>
      </w:pPr>
      <w:r w:rsidRPr="001C510E">
        <w:rPr>
          <w:rFonts w:ascii="Calibri" w:hAnsi="Calibri" w:cs="Calibri"/>
          <w:b/>
          <w:bCs/>
          <w:sz w:val="18"/>
          <w:szCs w:val="18"/>
        </w:rPr>
        <w:t>Διάρκεια Σύμβασης:</w:t>
      </w:r>
      <w:r w:rsidRPr="001C510E">
        <w:rPr>
          <w:rFonts w:ascii="Calibri" w:hAnsi="Calibri" w:cs="Calibri"/>
          <w:bCs/>
          <w:sz w:val="18"/>
          <w:szCs w:val="18"/>
        </w:rPr>
        <w:t xml:space="preserve"> </w:t>
      </w:r>
      <w:r w:rsidR="00753F60" w:rsidRPr="001C510E">
        <w:rPr>
          <w:rFonts w:ascii="Calibri" w:hAnsi="Calibri" w:cs="Calibri"/>
          <w:bCs/>
          <w:sz w:val="18"/>
          <w:szCs w:val="18"/>
        </w:rPr>
        <w:t>2</w:t>
      </w:r>
      <w:r w:rsidRPr="001C510E">
        <w:rPr>
          <w:rFonts w:ascii="Calibri" w:hAnsi="Calibri" w:cs="Calibri"/>
          <w:bCs/>
          <w:sz w:val="18"/>
          <w:szCs w:val="18"/>
        </w:rPr>
        <w:t xml:space="preserve"> μήνες από την ημερομηνία υπογραφής.</w:t>
      </w:r>
    </w:p>
    <w:p w:rsidR="00263BA2" w:rsidRPr="004E2339" w:rsidRDefault="00263BA2" w:rsidP="00D9004E">
      <w:pPr>
        <w:jc w:val="both"/>
        <w:rPr>
          <w:rFonts w:ascii="Calibri" w:hAnsi="Calibri" w:cs="Calibri"/>
          <w:sz w:val="18"/>
          <w:szCs w:val="18"/>
        </w:rPr>
      </w:pPr>
      <w:r w:rsidRPr="004E2339">
        <w:rPr>
          <w:rFonts w:ascii="Calibri" w:hAnsi="Calibri" w:cs="Calibri"/>
          <w:b/>
          <w:bCs/>
          <w:sz w:val="18"/>
          <w:szCs w:val="18"/>
        </w:rPr>
        <w:t xml:space="preserve">Προϋπολογισμός: </w:t>
      </w:r>
      <w:r w:rsidR="008A3D1E" w:rsidRPr="008A3D1E">
        <w:rPr>
          <w:rFonts w:ascii="Calibri" w:hAnsi="Calibri" w:cs="Calibri"/>
          <w:sz w:val="18"/>
          <w:szCs w:val="18"/>
        </w:rPr>
        <w:t>81.000,00</w:t>
      </w:r>
      <w:r w:rsidRPr="004E2339">
        <w:rPr>
          <w:rFonts w:ascii="Calibri" w:hAnsi="Calibri" w:cs="Calibri"/>
          <w:sz w:val="18"/>
          <w:szCs w:val="18"/>
        </w:rPr>
        <w:t xml:space="preserve"> ευρώ χωρίς ΦΠΑ (</w:t>
      </w:r>
      <w:r w:rsidR="008A3D1E" w:rsidRPr="008A3D1E">
        <w:rPr>
          <w:rFonts w:ascii="Calibri" w:hAnsi="Calibri" w:cs="Calibri"/>
          <w:sz w:val="18"/>
          <w:szCs w:val="18"/>
        </w:rPr>
        <w:t>99.630</w:t>
      </w:r>
      <w:r w:rsidRPr="004E2339">
        <w:rPr>
          <w:rFonts w:ascii="Calibri" w:hAnsi="Calibri" w:cs="Calibri"/>
          <w:sz w:val="18"/>
          <w:szCs w:val="18"/>
        </w:rPr>
        <w:t>,00€ συμπεριλαμβανομένου ΦΠΑ)</w:t>
      </w:r>
      <w:r w:rsidRPr="004E2339">
        <w:rPr>
          <w:rFonts w:ascii="Calibri" w:hAnsi="Calibri" w:cs="Calibri"/>
          <w:bCs/>
          <w:sz w:val="18"/>
          <w:szCs w:val="18"/>
        </w:rPr>
        <w:t xml:space="preserve"> το οποίο είναι και το ανώτατο όριο για την υποβολή προσφορών.</w:t>
      </w:r>
    </w:p>
    <w:p w:rsidR="00263BA2" w:rsidRPr="0001407E" w:rsidRDefault="00263BA2" w:rsidP="00D9004E">
      <w:pPr>
        <w:rPr>
          <w:rFonts w:ascii="Calibri" w:hAnsi="Calibri" w:cs="Calibri"/>
        </w:rPr>
      </w:pPr>
      <w:r w:rsidRPr="0001407E">
        <w:rPr>
          <w:rFonts w:ascii="Calibri" w:hAnsi="Calibri" w:cs="Calibri"/>
          <w:b/>
        </w:rPr>
        <w:t>Λήξη Έργου «Μουσείο Μαστίχας Χίου» - επιλεξιμότητα δαπανών:</w:t>
      </w:r>
      <w:r w:rsidRPr="0001407E">
        <w:rPr>
          <w:rFonts w:ascii="Calibri" w:hAnsi="Calibri" w:cs="Calibri"/>
        </w:rPr>
        <w:t xml:space="preserve"> 31/12/2015. </w:t>
      </w:r>
    </w:p>
    <w:p w:rsidR="00263BA2" w:rsidRPr="004E2339" w:rsidRDefault="00263BA2" w:rsidP="00D9004E">
      <w:pPr>
        <w:jc w:val="both"/>
        <w:rPr>
          <w:rStyle w:val="Hyperlink"/>
          <w:rFonts w:ascii="Calibri" w:hAnsi="Calibri" w:cs="Calibri"/>
          <w:bCs/>
          <w:color w:val="auto"/>
          <w:sz w:val="18"/>
          <w:szCs w:val="18"/>
        </w:rPr>
      </w:pPr>
      <w:r w:rsidRPr="004E2339">
        <w:rPr>
          <w:rFonts w:ascii="Calibri" w:hAnsi="Calibri" w:cs="Calibri"/>
          <w:b/>
          <w:sz w:val="18"/>
          <w:szCs w:val="18"/>
        </w:rPr>
        <w:t xml:space="preserve">Παροχή ασφάλειας και εγγυήσεις: </w:t>
      </w:r>
      <w:r w:rsidRPr="004E2339">
        <w:rPr>
          <w:rStyle w:val="Hyperlink"/>
          <w:rFonts w:ascii="Calibri" w:hAnsi="Calibri" w:cs="Calibri"/>
          <w:color w:val="auto"/>
          <w:sz w:val="18"/>
          <w:szCs w:val="18"/>
          <w:u w:val="none"/>
        </w:rPr>
        <w:t xml:space="preserve">Η προσφορά πρέπει υποχρεωτικά και με ποινή αποκλεισμού να συνοδεύεται από Εγγυητική Επιστολή </w:t>
      </w:r>
      <w:r w:rsidRPr="00812929">
        <w:rPr>
          <w:rStyle w:val="Hyperlink"/>
          <w:rFonts w:ascii="Calibri" w:hAnsi="Calibri" w:cs="Calibri"/>
          <w:color w:val="auto"/>
          <w:sz w:val="18"/>
          <w:szCs w:val="18"/>
          <w:u w:val="none"/>
        </w:rPr>
        <w:t xml:space="preserve">Συμμετοχής, </w:t>
      </w:r>
      <w:r w:rsidRPr="00946027">
        <w:rPr>
          <w:rStyle w:val="Hyperlink"/>
          <w:rFonts w:ascii="Calibri" w:hAnsi="Calibri" w:cs="Calibri"/>
          <w:color w:val="auto"/>
          <w:sz w:val="18"/>
          <w:szCs w:val="18"/>
          <w:u w:val="none"/>
        </w:rPr>
        <w:t>με ισχύ τουλάχιστον δύο (2) μήνες μετά τον χρόνο λήξης ισχύος της Προσφοράς (ήτοι συνολικά οκτώ μήνες)</w:t>
      </w:r>
      <w:r w:rsidRPr="00812929">
        <w:rPr>
          <w:rStyle w:val="Hyperlink"/>
          <w:rFonts w:ascii="Calibri" w:hAnsi="Calibri" w:cs="Calibri"/>
          <w:color w:val="auto"/>
          <w:sz w:val="18"/>
          <w:szCs w:val="18"/>
          <w:u w:val="none"/>
        </w:rPr>
        <w:t xml:space="preserve">, ύψους σε ευρώ ποσοστό 2% του προϋπολογισμού του Έργου (χωρίς ΦΠΑ), ήτοι </w:t>
      </w:r>
      <w:r w:rsidR="00C8532A">
        <w:rPr>
          <w:rStyle w:val="Hyperlink"/>
          <w:rFonts w:ascii="Calibri" w:hAnsi="Calibri" w:cs="Calibri"/>
          <w:color w:val="auto"/>
          <w:sz w:val="18"/>
          <w:szCs w:val="18"/>
          <w:u w:val="none"/>
        </w:rPr>
        <w:t>χίλια εξακόσια είκοσι ευρώ</w:t>
      </w:r>
      <w:r w:rsidRPr="00812929">
        <w:rPr>
          <w:rStyle w:val="Hyperlink"/>
          <w:rFonts w:ascii="Calibri" w:hAnsi="Calibri" w:cs="Calibri"/>
          <w:color w:val="auto"/>
          <w:sz w:val="18"/>
          <w:szCs w:val="18"/>
          <w:u w:val="none"/>
        </w:rPr>
        <w:t xml:space="preserve"> (</w:t>
      </w:r>
      <w:r w:rsidR="00C8532A">
        <w:rPr>
          <w:rStyle w:val="Hyperlink"/>
          <w:rFonts w:ascii="Calibri" w:hAnsi="Calibri" w:cs="Calibri"/>
          <w:color w:val="auto"/>
          <w:sz w:val="18"/>
          <w:szCs w:val="18"/>
          <w:u w:val="none"/>
        </w:rPr>
        <w:t xml:space="preserve">1.620,00 </w:t>
      </w:r>
      <w:r w:rsidRPr="00812929">
        <w:rPr>
          <w:rStyle w:val="Hyperlink"/>
          <w:rFonts w:ascii="Calibri" w:hAnsi="Calibri" w:cs="Calibri"/>
          <w:color w:val="auto"/>
          <w:sz w:val="18"/>
          <w:szCs w:val="18"/>
          <w:u w:val="none"/>
        </w:rPr>
        <w:t>€).</w:t>
      </w:r>
    </w:p>
    <w:p w:rsidR="00263BA2" w:rsidRPr="004E2339" w:rsidRDefault="00263BA2" w:rsidP="00D9004E">
      <w:pPr>
        <w:jc w:val="both"/>
        <w:rPr>
          <w:rStyle w:val="Hyperlink"/>
          <w:rFonts w:ascii="Calibri" w:hAnsi="Calibri" w:cs="Calibri"/>
          <w:bCs/>
          <w:color w:val="auto"/>
          <w:sz w:val="18"/>
          <w:szCs w:val="18"/>
        </w:rPr>
      </w:pPr>
      <w:r w:rsidRPr="004E2339">
        <w:rPr>
          <w:rFonts w:ascii="Calibri" w:hAnsi="Calibri" w:cs="Calibri"/>
          <w:b/>
          <w:sz w:val="18"/>
          <w:szCs w:val="18"/>
        </w:rPr>
        <w:t xml:space="preserve">Προϋποθέσεις συμμετοχής: </w:t>
      </w:r>
      <w:r w:rsidRPr="004E2339">
        <w:rPr>
          <w:rFonts w:ascii="Calibri" w:hAnsi="Calibri" w:cs="Calibri"/>
          <w:sz w:val="18"/>
          <w:szCs w:val="18"/>
        </w:rPr>
        <w:t xml:space="preserve">Δικαίωμα συμμετοχής στο Διαγωνισμό: έχουν </w:t>
      </w:r>
      <w:r w:rsidRPr="004E2339">
        <w:rPr>
          <w:rFonts w:ascii="Calibri" w:hAnsi="Calibri" w:cs="Calibri"/>
          <w:b/>
          <w:sz w:val="18"/>
          <w:szCs w:val="18"/>
        </w:rPr>
        <w:t xml:space="preserve">φυσικά ή νομικά πρόσωπα, Ενώσεις ή Κοινοπραξίες, </w:t>
      </w:r>
      <w:r w:rsidRPr="004E2339">
        <w:rPr>
          <w:rFonts w:ascii="Calibri" w:hAnsi="Calibri" w:cs="Calibri"/>
          <w:sz w:val="18"/>
          <w:szCs w:val="18"/>
        </w:rPr>
        <w:t xml:space="preserve">που </w:t>
      </w:r>
    </w:p>
    <w:p w:rsidR="002D37BC" w:rsidRDefault="00263BA2" w:rsidP="002D37BC">
      <w:pPr>
        <w:pStyle w:val="ListParagraph"/>
        <w:numPr>
          <w:ilvl w:val="0"/>
          <w:numId w:val="38"/>
        </w:numPr>
        <w:spacing w:after="0" w:line="240" w:lineRule="auto"/>
        <w:jc w:val="both"/>
        <w:rPr>
          <w:rStyle w:val="Hyperlink"/>
          <w:rFonts w:ascii="Times New Roman" w:hAnsi="Times New Roman" w:cs="Calibri"/>
          <w:color w:val="auto"/>
          <w:sz w:val="18"/>
          <w:szCs w:val="18"/>
          <w:u w:val="none"/>
        </w:rPr>
      </w:pPr>
      <w:r w:rsidRPr="004E2339">
        <w:rPr>
          <w:rStyle w:val="Hyperlink"/>
          <w:rFonts w:cs="Calibri"/>
          <w:color w:val="auto"/>
          <w:sz w:val="18"/>
          <w:szCs w:val="18"/>
          <w:u w:val="none"/>
        </w:rPr>
        <w:t>είναι εγκατεστημένα στα κράτη–μέλη της Ευρωπαϊκής Ένωσης (Ε.Ε.) ή είναι εγκατεστημένα στα κράτη–μέλη της Συμφωνίας για τον Ευρωπαϊκό Οικονομικό Χώρο (ΕΟΧ) ή στα κράτη–μέλη που έχουν υπογράψει τη Συμφωνία περί Δημοσίων Συμβάσεων (Σ.Δ.Σ.) του Παγκοσμίου Οργανισμού Εμπορίου, ή σε τρίτες χώρες που έχουν συνάψει ευρωπαϊκές συμφωνίες με την Ε.Ε. Δικαιούμενοι συμμετοχής είναι επίσης τα νομικά πρόσωπα που έχουν συσταθεί με τη νομοθεσία κράτους–μέλους της Ε.Ε. ή του ΕΟΧ ή κράτους–μέλους που έχει υπογράψει τη Σ.Δ.Σ. ή τρίτης χώρας που έχει συνάψει ευρωπαϊκή συμφωνία με την Ε.Ε. και έχουν την κεντρική τους διοίκηση ή την κύρια εγκατάστασή τους ή την έδρα τους στο εσωτερικό μιας εκ των ανωτέρω χωρών.</w:t>
      </w:r>
    </w:p>
    <w:p w:rsidR="002D37BC" w:rsidRDefault="00263BA2" w:rsidP="002D37BC">
      <w:pPr>
        <w:numPr>
          <w:ilvl w:val="0"/>
          <w:numId w:val="2"/>
        </w:numPr>
        <w:overflowPunct/>
        <w:autoSpaceDE/>
        <w:autoSpaceDN/>
        <w:adjustRightInd/>
        <w:jc w:val="both"/>
        <w:textAlignment w:val="auto"/>
        <w:rPr>
          <w:rStyle w:val="Hyperlink"/>
          <w:rFonts w:ascii="Calibri" w:hAnsi="Calibri" w:cs="Calibri"/>
          <w:color w:val="auto"/>
          <w:sz w:val="18"/>
          <w:szCs w:val="18"/>
          <w:u w:val="none"/>
        </w:rPr>
      </w:pPr>
      <w:r w:rsidRPr="004E2339">
        <w:rPr>
          <w:rStyle w:val="Hyperlink"/>
          <w:rFonts w:ascii="Calibri" w:hAnsi="Calibri" w:cs="Calibri"/>
          <w:color w:val="auto"/>
          <w:sz w:val="18"/>
          <w:szCs w:val="18"/>
          <w:u w:val="none"/>
        </w:rPr>
        <w:t>Διαθέτουν άδεια άσκησης της επαγγελματικής τους δραστηριότητας ή είναι εγγεγραμμένοι σε επαγγελματικό ή εμπορικό μητρώο.</w:t>
      </w:r>
    </w:p>
    <w:p w:rsidR="002D37BC" w:rsidRDefault="00263BA2" w:rsidP="002D37BC">
      <w:pPr>
        <w:numPr>
          <w:ilvl w:val="0"/>
          <w:numId w:val="2"/>
        </w:numPr>
        <w:overflowPunct/>
        <w:autoSpaceDE/>
        <w:autoSpaceDN/>
        <w:adjustRightInd/>
        <w:jc w:val="both"/>
        <w:textAlignment w:val="auto"/>
        <w:rPr>
          <w:rStyle w:val="Hyperlink"/>
          <w:rFonts w:ascii="Calibri" w:hAnsi="Calibri" w:cs="Calibri"/>
          <w:bCs/>
          <w:color w:val="auto"/>
          <w:sz w:val="18"/>
          <w:szCs w:val="18"/>
          <w:u w:val="none"/>
        </w:rPr>
      </w:pPr>
      <w:r w:rsidRPr="004E2339">
        <w:rPr>
          <w:rStyle w:val="Hyperlink"/>
          <w:rFonts w:ascii="Calibri" w:hAnsi="Calibri" w:cs="Calibri"/>
          <w:color w:val="auto"/>
          <w:sz w:val="18"/>
          <w:szCs w:val="18"/>
          <w:u w:val="none"/>
        </w:rPr>
        <w:t>πληρούν τους όρους Συμμετοχής και Επάρκειας που καθορίζονται στη διακήρυξη.</w:t>
      </w:r>
    </w:p>
    <w:p w:rsidR="00263BA2" w:rsidRPr="004E2339" w:rsidRDefault="00263BA2" w:rsidP="00D9004E">
      <w:pPr>
        <w:jc w:val="both"/>
        <w:rPr>
          <w:rFonts w:ascii="Calibri" w:hAnsi="Calibri" w:cs="Calibri"/>
          <w:sz w:val="18"/>
          <w:szCs w:val="18"/>
        </w:rPr>
      </w:pPr>
      <w:r w:rsidRPr="004E2339">
        <w:rPr>
          <w:rStyle w:val="Hyperlink"/>
          <w:rFonts w:ascii="Calibri" w:hAnsi="Calibri" w:cs="Calibri"/>
          <w:color w:val="auto"/>
          <w:sz w:val="18"/>
          <w:szCs w:val="18"/>
          <w:u w:val="none"/>
        </w:rPr>
        <w:t>Τρόπος λήψης εγγράφων Διαγωνισμού: Το πλήρες κείμενο της διακήρυξης έχει αναρτηθεί στην ιστοσελίδα της αναθέτουσας αρχής (</w:t>
      </w:r>
      <w:hyperlink r:id="rId12" w:history="1">
        <w:r w:rsidRPr="004E2339">
          <w:rPr>
            <w:rStyle w:val="Hyperlink"/>
            <w:rFonts w:ascii="Calibri" w:hAnsi="Calibri" w:cs="Calibri"/>
            <w:color w:val="auto"/>
            <w:sz w:val="18"/>
            <w:szCs w:val="18"/>
            <w:u w:val="none"/>
          </w:rPr>
          <w:t>www.piop.gr</w:t>
        </w:r>
      </w:hyperlink>
      <w:r w:rsidRPr="004E2339">
        <w:rPr>
          <w:rStyle w:val="Hyperlink"/>
          <w:rFonts w:ascii="Calibri" w:hAnsi="Calibri" w:cs="Calibri"/>
          <w:color w:val="auto"/>
          <w:sz w:val="18"/>
          <w:szCs w:val="18"/>
          <w:u w:val="none"/>
        </w:rPr>
        <w:t xml:space="preserve">). </w:t>
      </w:r>
      <w:r w:rsidRPr="004E2339">
        <w:rPr>
          <w:rFonts w:ascii="Calibri" w:hAnsi="Calibri" w:cs="Calibri"/>
          <w:sz w:val="18"/>
          <w:szCs w:val="18"/>
        </w:rPr>
        <w:t xml:space="preserve">Για τη λήψη των εγγράφων του Διαγωνισμού, οι ενδιαφερόμενοι μεταφορτώνουν το πλήρες κείμενο της διακήρυξης από την ιστοσελίδα του ΠΙΟΠ. </w:t>
      </w:r>
    </w:p>
    <w:p w:rsidR="001C510E" w:rsidRPr="001C510E" w:rsidRDefault="001C510E" w:rsidP="001C510E">
      <w:pPr>
        <w:jc w:val="both"/>
        <w:rPr>
          <w:rStyle w:val="Hyperlink"/>
          <w:rFonts w:ascii="Calibri" w:hAnsi="Calibri" w:cs="Calibri"/>
          <w:bCs/>
          <w:color w:val="auto"/>
          <w:sz w:val="18"/>
          <w:szCs w:val="18"/>
          <w:u w:val="none"/>
        </w:rPr>
      </w:pPr>
      <w:r w:rsidRPr="001C510E">
        <w:rPr>
          <w:rStyle w:val="Hyperlink"/>
          <w:rFonts w:ascii="Calibri" w:hAnsi="Calibri" w:cs="Calibri"/>
          <w:b/>
          <w:color w:val="auto"/>
          <w:sz w:val="18"/>
          <w:szCs w:val="18"/>
          <w:u w:val="none"/>
        </w:rPr>
        <w:t>Δημοσιότητα Διαγωνισμού:</w:t>
      </w:r>
      <w:r w:rsidRPr="001C510E">
        <w:rPr>
          <w:rStyle w:val="Hyperlink"/>
          <w:rFonts w:ascii="Calibri" w:hAnsi="Calibri" w:cs="Calibri"/>
          <w:color w:val="auto"/>
          <w:sz w:val="18"/>
          <w:szCs w:val="18"/>
          <w:u w:val="none"/>
        </w:rPr>
        <w:t xml:space="preserve"> Η Περίληψη της διακήρυξης Α) δημοσιεύτηκε στην Εφημερίδα της Κυβερνήσεως στις 17/7/2015, Β) δημοσιεύτηκε σε δύο ημερήσιες εφημερίδες στις 17/7/2015, και Γ) καταχωρήθηκε στην ιστοσελίδα της Αναθέτουσας Αρχής (</w:t>
      </w:r>
      <w:hyperlink r:id="rId13" w:history="1">
        <w:r w:rsidRPr="001C510E">
          <w:rPr>
            <w:rStyle w:val="Hyperlink"/>
            <w:rFonts w:ascii="Calibri" w:hAnsi="Calibri" w:cs="Calibri"/>
            <w:color w:val="auto"/>
            <w:sz w:val="18"/>
            <w:szCs w:val="18"/>
            <w:u w:val="none"/>
            <w:lang w:val="en-US"/>
          </w:rPr>
          <w:t>www</w:t>
        </w:r>
        <w:r w:rsidRPr="001C510E">
          <w:rPr>
            <w:rStyle w:val="Hyperlink"/>
            <w:rFonts w:ascii="Calibri" w:hAnsi="Calibri" w:cs="Calibri"/>
            <w:color w:val="auto"/>
            <w:sz w:val="18"/>
            <w:szCs w:val="18"/>
            <w:u w:val="none"/>
          </w:rPr>
          <w:t>.</w:t>
        </w:r>
        <w:r w:rsidRPr="001C510E">
          <w:rPr>
            <w:rStyle w:val="Hyperlink"/>
            <w:rFonts w:ascii="Calibri" w:hAnsi="Calibri" w:cs="Calibri"/>
            <w:color w:val="auto"/>
            <w:sz w:val="18"/>
            <w:szCs w:val="18"/>
            <w:u w:val="none"/>
            <w:lang w:val="en-US"/>
          </w:rPr>
          <w:t>piop</w:t>
        </w:r>
        <w:r w:rsidRPr="001C510E">
          <w:rPr>
            <w:rStyle w:val="Hyperlink"/>
            <w:rFonts w:ascii="Calibri" w:hAnsi="Calibri" w:cs="Calibri"/>
            <w:color w:val="auto"/>
            <w:sz w:val="18"/>
            <w:szCs w:val="18"/>
            <w:u w:val="none"/>
          </w:rPr>
          <w:t>.</w:t>
        </w:r>
        <w:r w:rsidRPr="001C510E">
          <w:rPr>
            <w:rStyle w:val="Hyperlink"/>
            <w:rFonts w:ascii="Calibri" w:hAnsi="Calibri" w:cs="Calibri"/>
            <w:color w:val="auto"/>
            <w:sz w:val="18"/>
            <w:szCs w:val="18"/>
            <w:u w:val="none"/>
            <w:lang w:val="en-US"/>
          </w:rPr>
          <w:t>gr</w:t>
        </w:r>
      </w:hyperlink>
      <w:r w:rsidRPr="001C510E">
        <w:rPr>
          <w:rStyle w:val="Hyperlink"/>
          <w:rFonts w:ascii="Calibri" w:hAnsi="Calibri" w:cs="Calibri"/>
          <w:color w:val="auto"/>
          <w:sz w:val="18"/>
          <w:szCs w:val="18"/>
          <w:u w:val="none"/>
        </w:rPr>
        <w:t xml:space="preserve">) στις 17/7/2015. </w:t>
      </w:r>
    </w:p>
    <w:p w:rsidR="00263BA2" w:rsidRPr="001C510E" w:rsidRDefault="00263BA2" w:rsidP="00D9004E">
      <w:pPr>
        <w:jc w:val="both"/>
        <w:rPr>
          <w:rFonts w:ascii="Calibri" w:hAnsi="Calibri" w:cs="Calibri"/>
          <w:sz w:val="18"/>
          <w:szCs w:val="18"/>
        </w:rPr>
      </w:pPr>
      <w:r w:rsidRPr="004E2339">
        <w:rPr>
          <w:rFonts w:ascii="Calibri" w:hAnsi="Calibri" w:cs="Calibri"/>
          <w:b/>
          <w:sz w:val="18"/>
          <w:szCs w:val="18"/>
        </w:rPr>
        <w:t>Τόπος και καταληκτικός χρόνος υποβολής προσφορών:</w:t>
      </w:r>
      <w:r w:rsidRPr="004E2339">
        <w:rPr>
          <w:rFonts w:ascii="Calibri" w:hAnsi="Calibri" w:cs="Calibri"/>
          <w:sz w:val="18"/>
          <w:szCs w:val="18"/>
        </w:rPr>
        <w:t xml:space="preserve"> Οι υποψήφιοι πρέπει να υποβάλουν τις προσφορές, </w:t>
      </w:r>
      <w:r w:rsidRPr="001C510E">
        <w:rPr>
          <w:rFonts w:ascii="Calibri" w:hAnsi="Calibri" w:cs="Calibri"/>
          <w:sz w:val="18"/>
          <w:szCs w:val="18"/>
        </w:rPr>
        <w:t xml:space="preserve">σύμφωνα με τα οριζόμενα στη διακήρυξη, το αργότερο μέχρι </w:t>
      </w:r>
      <w:r w:rsidR="00946027" w:rsidRPr="001C510E">
        <w:rPr>
          <w:rFonts w:ascii="Calibri" w:hAnsi="Calibri" w:cs="Calibri"/>
          <w:sz w:val="18"/>
          <w:szCs w:val="18"/>
        </w:rPr>
        <w:t xml:space="preserve">τη </w:t>
      </w:r>
      <w:r w:rsidR="00491718" w:rsidRPr="001C510E">
        <w:rPr>
          <w:rFonts w:ascii="Calibri" w:hAnsi="Calibri" w:cs="Calibri"/>
          <w:b/>
          <w:sz w:val="18"/>
          <w:szCs w:val="18"/>
        </w:rPr>
        <w:t xml:space="preserve">Τρίτη </w:t>
      </w:r>
      <w:r w:rsidR="00753F60" w:rsidRPr="001C510E">
        <w:rPr>
          <w:rFonts w:ascii="Calibri" w:hAnsi="Calibri" w:cs="Calibri"/>
          <w:b/>
          <w:sz w:val="18"/>
          <w:szCs w:val="18"/>
        </w:rPr>
        <w:t>1/9</w:t>
      </w:r>
      <w:r w:rsidR="00946027" w:rsidRPr="001C510E">
        <w:rPr>
          <w:rFonts w:ascii="Calibri" w:hAnsi="Calibri" w:cs="Calibri"/>
          <w:b/>
          <w:sz w:val="18"/>
          <w:szCs w:val="18"/>
        </w:rPr>
        <w:t>/2015</w:t>
      </w:r>
      <w:r w:rsidR="00946027" w:rsidRPr="001C510E">
        <w:rPr>
          <w:rFonts w:ascii="Calibri" w:hAnsi="Calibri" w:cs="Calibri"/>
          <w:sz w:val="18"/>
          <w:szCs w:val="18"/>
        </w:rPr>
        <w:t xml:space="preserve"> </w:t>
      </w:r>
      <w:r w:rsidRPr="001C510E">
        <w:rPr>
          <w:rFonts w:ascii="Calibri" w:hAnsi="Calibri" w:cs="Calibri"/>
          <w:sz w:val="18"/>
          <w:szCs w:val="18"/>
        </w:rPr>
        <w:t xml:space="preserve">και ώρα 17:00 μ.μ. στην έδρα του Πολιτιστικού Ιδρύματος Ομίλου Πειραιώς, Αγγέλου Γέροντα 6, 105 58, Αθήνα. </w:t>
      </w:r>
    </w:p>
    <w:p w:rsidR="00263BA2" w:rsidRPr="001C510E" w:rsidRDefault="00263BA2" w:rsidP="00D9004E">
      <w:pPr>
        <w:jc w:val="both"/>
        <w:rPr>
          <w:rFonts w:ascii="Calibri" w:hAnsi="Calibri" w:cs="Calibri"/>
          <w:sz w:val="18"/>
          <w:szCs w:val="18"/>
        </w:rPr>
      </w:pPr>
      <w:r w:rsidRPr="001C510E">
        <w:rPr>
          <w:rFonts w:ascii="Calibri" w:hAnsi="Calibri" w:cs="Calibri"/>
          <w:b/>
          <w:sz w:val="18"/>
          <w:szCs w:val="18"/>
        </w:rPr>
        <w:t>Ημερομηνία και ώρα αποσφράγισης προσφορών:</w:t>
      </w:r>
      <w:r w:rsidRPr="001C510E">
        <w:rPr>
          <w:rFonts w:ascii="Calibri" w:hAnsi="Calibri" w:cs="Calibri"/>
          <w:sz w:val="18"/>
          <w:szCs w:val="18"/>
        </w:rPr>
        <w:t xml:space="preserve"> Ο διαγωνισμός θα διενεργηθεί την </w:t>
      </w:r>
      <w:r w:rsidR="00491718" w:rsidRPr="001C510E">
        <w:rPr>
          <w:rFonts w:ascii="Calibri" w:hAnsi="Calibri" w:cs="Calibri"/>
          <w:sz w:val="18"/>
          <w:szCs w:val="18"/>
        </w:rPr>
        <w:t>Τετάρτη</w:t>
      </w:r>
      <w:r w:rsidR="00946027" w:rsidRPr="001C510E">
        <w:rPr>
          <w:rFonts w:ascii="Calibri" w:hAnsi="Calibri" w:cs="Calibri"/>
          <w:sz w:val="18"/>
          <w:szCs w:val="18"/>
        </w:rPr>
        <w:t xml:space="preserve"> </w:t>
      </w:r>
      <w:r w:rsidR="00753F60" w:rsidRPr="001C510E">
        <w:rPr>
          <w:rFonts w:ascii="Calibri" w:hAnsi="Calibri" w:cs="Calibri"/>
          <w:sz w:val="18"/>
          <w:szCs w:val="18"/>
        </w:rPr>
        <w:t>2/9</w:t>
      </w:r>
      <w:r w:rsidR="00946027" w:rsidRPr="001C510E">
        <w:rPr>
          <w:rFonts w:ascii="Calibri" w:hAnsi="Calibri" w:cs="Calibri"/>
          <w:sz w:val="18"/>
          <w:szCs w:val="18"/>
        </w:rPr>
        <w:t>/2015</w:t>
      </w:r>
      <w:r w:rsidRPr="001C510E">
        <w:rPr>
          <w:rFonts w:ascii="Calibri" w:hAnsi="Calibri" w:cs="Calibri"/>
          <w:sz w:val="18"/>
          <w:szCs w:val="18"/>
        </w:rPr>
        <w:t xml:space="preserve"> και ώρα 10:00 π.μ. στην έδρα του Πολιτιστικού Ιδρύματος Ομίλου Πειραιώς, Αγγέλου Γέροντα 6, 105 58, Αθήνα.</w:t>
      </w:r>
    </w:p>
    <w:p w:rsidR="00263BA2" w:rsidRPr="004E2339" w:rsidRDefault="00263BA2" w:rsidP="00D9004E">
      <w:pPr>
        <w:jc w:val="both"/>
        <w:rPr>
          <w:rStyle w:val="Hyperlink"/>
          <w:rFonts w:ascii="Calibri" w:hAnsi="Calibri" w:cs="Calibri"/>
          <w:bCs/>
          <w:color w:val="auto"/>
          <w:sz w:val="18"/>
          <w:szCs w:val="18"/>
        </w:rPr>
      </w:pPr>
      <w:r w:rsidRPr="001C510E">
        <w:rPr>
          <w:rFonts w:ascii="Calibri" w:hAnsi="Calibri" w:cs="Calibri"/>
          <w:b/>
          <w:sz w:val="18"/>
          <w:szCs w:val="18"/>
        </w:rPr>
        <w:t xml:space="preserve">Προθεσμία για υποβολή διευκρινίσεων: </w:t>
      </w:r>
      <w:r w:rsidRPr="001C510E">
        <w:rPr>
          <w:rStyle w:val="Hyperlink"/>
          <w:rFonts w:ascii="Calibri" w:hAnsi="Calibri" w:cs="Calibri"/>
          <w:color w:val="auto"/>
          <w:sz w:val="18"/>
          <w:szCs w:val="18"/>
          <w:u w:val="none"/>
        </w:rPr>
        <w:t>Οι υποψήφιοι μπορούν να ζητήσουν γραπτώς πληρο</w:t>
      </w:r>
      <w:r w:rsidR="00946027" w:rsidRPr="001C510E">
        <w:rPr>
          <w:rStyle w:val="Hyperlink"/>
          <w:rFonts w:ascii="Calibri" w:hAnsi="Calibri" w:cs="Calibri"/>
          <w:color w:val="auto"/>
          <w:sz w:val="18"/>
          <w:szCs w:val="18"/>
          <w:u w:val="none"/>
        </w:rPr>
        <w:t>φορίες ή</w:t>
      </w:r>
      <w:r w:rsidR="00946027">
        <w:rPr>
          <w:rStyle w:val="Hyperlink"/>
          <w:rFonts w:ascii="Calibri" w:hAnsi="Calibri" w:cs="Calibri"/>
          <w:color w:val="auto"/>
          <w:sz w:val="18"/>
          <w:szCs w:val="18"/>
          <w:u w:val="none"/>
        </w:rPr>
        <w:t xml:space="preserve"> διευκρινίσεις μέχρι τη </w:t>
      </w:r>
      <w:r w:rsidR="00946027" w:rsidRPr="00DD6175">
        <w:rPr>
          <w:rStyle w:val="Hyperlink"/>
          <w:rFonts w:ascii="Calibri" w:hAnsi="Calibri" w:cs="Calibri"/>
          <w:color w:val="auto"/>
          <w:sz w:val="18"/>
          <w:szCs w:val="18"/>
          <w:u w:val="none"/>
        </w:rPr>
        <w:t>Δευτέρα 2</w:t>
      </w:r>
      <w:r w:rsidR="00DD6175" w:rsidRPr="00DD6175">
        <w:rPr>
          <w:rStyle w:val="Hyperlink"/>
          <w:rFonts w:ascii="Calibri" w:hAnsi="Calibri" w:cs="Calibri"/>
          <w:color w:val="auto"/>
          <w:sz w:val="18"/>
          <w:szCs w:val="18"/>
          <w:u w:val="none"/>
        </w:rPr>
        <w:t>4</w:t>
      </w:r>
      <w:r w:rsidR="00946027" w:rsidRPr="00DD6175">
        <w:rPr>
          <w:rStyle w:val="Hyperlink"/>
          <w:rFonts w:ascii="Calibri" w:hAnsi="Calibri" w:cs="Calibri"/>
          <w:color w:val="auto"/>
          <w:sz w:val="18"/>
          <w:szCs w:val="18"/>
          <w:u w:val="none"/>
        </w:rPr>
        <w:t>/</w:t>
      </w:r>
      <w:r w:rsidR="00DD6175" w:rsidRPr="00DD6175">
        <w:rPr>
          <w:rStyle w:val="Hyperlink"/>
          <w:rFonts w:ascii="Calibri" w:hAnsi="Calibri" w:cs="Calibri"/>
          <w:color w:val="auto"/>
          <w:sz w:val="18"/>
          <w:szCs w:val="18"/>
          <w:u w:val="none"/>
        </w:rPr>
        <w:t>8</w:t>
      </w:r>
      <w:r w:rsidR="00946027" w:rsidRPr="00DD6175">
        <w:rPr>
          <w:rStyle w:val="Hyperlink"/>
          <w:rFonts w:ascii="Calibri" w:hAnsi="Calibri" w:cs="Calibri"/>
          <w:color w:val="auto"/>
          <w:sz w:val="18"/>
          <w:szCs w:val="18"/>
          <w:u w:val="none"/>
        </w:rPr>
        <w:t>/2015</w:t>
      </w:r>
      <w:r w:rsidRPr="004E2339">
        <w:rPr>
          <w:rStyle w:val="Hyperlink"/>
          <w:rFonts w:ascii="Calibri" w:hAnsi="Calibri" w:cs="Calibri"/>
          <w:color w:val="auto"/>
          <w:sz w:val="18"/>
          <w:szCs w:val="18"/>
          <w:u w:val="none"/>
        </w:rPr>
        <w:t>. Η Αναθέτουσα Αρχή θα απαντήσει εγγράφως συγκεντρωτικά σε όλες τις διευκρινίσεις που θα ζητηθούν, το αργότερο έξι (6) ημέρες πριν από την ημερομηνία υποβολής προσφορών.</w:t>
      </w:r>
    </w:p>
    <w:p w:rsidR="00263BA2" w:rsidRPr="004E2339" w:rsidRDefault="00263BA2" w:rsidP="00D9004E">
      <w:pPr>
        <w:jc w:val="center"/>
        <w:rPr>
          <w:rFonts w:ascii="Calibri" w:hAnsi="Calibri" w:cs="Calibri"/>
          <w:sz w:val="18"/>
          <w:szCs w:val="18"/>
        </w:rPr>
      </w:pPr>
      <w:r w:rsidRPr="004E2339">
        <w:rPr>
          <w:rFonts w:ascii="Calibri" w:hAnsi="Calibri" w:cs="Calibri"/>
          <w:sz w:val="18"/>
          <w:szCs w:val="18"/>
        </w:rPr>
        <w:t>Η Πρόεδρος του Δ.Σ.</w:t>
      </w:r>
    </w:p>
    <w:p w:rsidR="00263BA2" w:rsidRPr="004E2339" w:rsidRDefault="00263BA2" w:rsidP="00D9004E">
      <w:pPr>
        <w:jc w:val="center"/>
        <w:rPr>
          <w:rFonts w:ascii="Calibri" w:hAnsi="Calibri" w:cs="Calibri"/>
          <w:sz w:val="18"/>
          <w:szCs w:val="18"/>
        </w:rPr>
      </w:pPr>
      <w:r w:rsidRPr="004E2339">
        <w:rPr>
          <w:rFonts w:ascii="Calibri" w:hAnsi="Calibri" w:cs="Calibri"/>
          <w:sz w:val="18"/>
          <w:szCs w:val="18"/>
        </w:rPr>
        <w:t>του Πολιτιστικού Ιδρύματος Ομίλου Πειραιώς</w:t>
      </w:r>
    </w:p>
    <w:p w:rsidR="00263BA2" w:rsidRPr="004E2339" w:rsidRDefault="00263BA2" w:rsidP="00D9004E">
      <w:pPr>
        <w:jc w:val="center"/>
        <w:rPr>
          <w:rFonts w:ascii="Calibri" w:hAnsi="Calibri" w:cs="Calibri"/>
          <w:sz w:val="18"/>
          <w:szCs w:val="18"/>
        </w:rPr>
      </w:pPr>
      <w:r w:rsidRPr="004E2339">
        <w:rPr>
          <w:rFonts w:ascii="Calibri" w:hAnsi="Calibri" w:cs="Calibri"/>
          <w:sz w:val="18"/>
          <w:szCs w:val="18"/>
        </w:rPr>
        <w:t>Σοφία Στάϊκου</w:t>
      </w:r>
    </w:p>
    <w:p w:rsidR="00263BA2" w:rsidRPr="004E2339" w:rsidRDefault="00263BA2" w:rsidP="003B172B">
      <w:pPr>
        <w:pStyle w:val="Heading1"/>
        <w:spacing w:after="120" w:line="276" w:lineRule="auto"/>
        <w:jc w:val="both"/>
        <w:rPr>
          <w:rFonts w:ascii="Calibri" w:hAnsi="Calibri" w:cs="Calibri"/>
        </w:rPr>
      </w:pPr>
      <w:r w:rsidRPr="00B20393">
        <w:rPr>
          <w:rFonts w:ascii="Calibri" w:hAnsi="Calibri"/>
          <w:sz w:val="20"/>
          <w:szCs w:val="20"/>
        </w:rPr>
        <w:br w:type="page"/>
      </w:r>
      <w:bookmarkStart w:id="28" w:name="_Toc416183552"/>
      <w:bookmarkStart w:id="29" w:name="_Toc424036360"/>
      <w:bookmarkStart w:id="30" w:name="_Toc315784076"/>
      <w:bookmarkStart w:id="31" w:name="_Toc315962534"/>
      <w:bookmarkStart w:id="32" w:name="_Toc329356036"/>
      <w:bookmarkStart w:id="33" w:name="_Toc383685029"/>
      <w:bookmarkStart w:id="34" w:name="_Toc398742433"/>
      <w:bookmarkStart w:id="35" w:name="_Toc400114832"/>
      <w:bookmarkStart w:id="36" w:name="_Toc402796453"/>
      <w:bookmarkEnd w:id="18"/>
      <w:bookmarkEnd w:id="19"/>
      <w:bookmarkEnd w:id="20"/>
      <w:r w:rsidRPr="004E2339">
        <w:rPr>
          <w:rFonts w:ascii="Calibri" w:hAnsi="Calibri" w:cs="Calibri"/>
        </w:rPr>
        <w:lastRenderedPageBreak/>
        <w:t>Α Μέρος: αντικείμενο – προδιαγραφές του έργου</w:t>
      </w:r>
      <w:bookmarkEnd w:id="28"/>
      <w:bookmarkEnd w:id="29"/>
    </w:p>
    <w:p w:rsidR="00263BA2" w:rsidRPr="004E2339" w:rsidRDefault="00263BA2" w:rsidP="003B172B">
      <w:pPr>
        <w:pStyle w:val="Heading1"/>
        <w:spacing w:after="120"/>
        <w:rPr>
          <w:rFonts w:ascii="Calibri" w:hAnsi="Calibri" w:cs="Calibri"/>
          <w:sz w:val="20"/>
          <w:szCs w:val="20"/>
          <w:lang w:eastAsia="el-GR"/>
        </w:rPr>
      </w:pPr>
      <w:bookmarkStart w:id="37" w:name="_Toc410735377"/>
      <w:bookmarkStart w:id="38" w:name="_Toc410735495"/>
      <w:bookmarkStart w:id="39" w:name="_Toc410735674"/>
      <w:bookmarkStart w:id="40" w:name="_Toc411872255"/>
      <w:bookmarkStart w:id="41" w:name="_Toc416183553"/>
      <w:bookmarkStart w:id="42" w:name="_Toc424036361"/>
      <w:r w:rsidRPr="004E2339">
        <w:rPr>
          <w:rFonts w:ascii="Calibri" w:hAnsi="Calibri" w:cs="Calibri"/>
          <w:sz w:val="20"/>
          <w:szCs w:val="20"/>
          <w:lang w:eastAsia="el-GR"/>
        </w:rPr>
        <w:t>1. Το συνολικό έργο</w:t>
      </w:r>
      <w:bookmarkEnd w:id="37"/>
      <w:bookmarkEnd w:id="38"/>
      <w:bookmarkEnd w:id="39"/>
      <w:bookmarkEnd w:id="40"/>
      <w:bookmarkEnd w:id="41"/>
      <w:bookmarkEnd w:id="42"/>
    </w:p>
    <w:p w:rsidR="00263BA2" w:rsidRPr="004E2339" w:rsidRDefault="00263BA2" w:rsidP="00B52A04">
      <w:pPr>
        <w:spacing w:after="120"/>
        <w:jc w:val="both"/>
        <w:rPr>
          <w:rFonts w:ascii="Calibri" w:hAnsi="Calibri" w:cs="Calibri"/>
        </w:rPr>
      </w:pPr>
      <w:r w:rsidRPr="004E2339">
        <w:rPr>
          <w:rFonts w:ascii="Calibri" w:hAnsi="Calibri" w:cs="Calibri"/>
        </w:rPr>
        <w:t xml:space="preserve">Το Μουσείο Μαστίχας Χίου πρόκειται να υλοποιηθεί στο Πυργί, στη θέση Τεπέκι, σε οικόπεδο που παραχώρησε η Ένωση Μαστιχοπαραγωγών Χίου, για το σκοπό της ίδρυσης και λειτουργίας του Μουσείου. </w:t>
      </w:r>
    </w:p>
    <w:p w:rsidR="00263BA2" w:rsidRPr="004E2339" w:rsidRDefault="00263BA2" w:rsidP="00B52A04">
      <w:pPr>
        <w:spacing w:after="120"/>
        <w:jc w:val="both"/>
        <w:rPr>
          <w:rFonts w:ascii="Calibri" w:hAnsi="Calibri" w:cs="Calibri"/>
        </w:rPr>
      </w:pPr>
      <w:r w:rsidRPr="004E2339">
        <w:rPr>
          <w:rFonts w:ascii="Calibri" w:hAnsi="Calibri" w:cs="Calibri"/>
        </w:rPr>
        <w:t xml:space="preserve">Το έργο συγχρηματοδοτείται από την Ευρωπαϊκή Ένωση, και υλοποιείται με δαπάνες του Ε.Π. Ανταγωνιστικότητα και Επιχειρηματικότητα, σύμφωνα με την </w:t>
      </w:r>
      <w:r w:rsidRPr="004E2339">
        <w:rPr>
          <w:rFonts w:ascii="Calibri" w:hAnsi="Calibri" w:cs="Calibri"/>
          <w:lang w:val="en-US"/>
        </w:rPr>
        <w:t>A</w:t>
      </w:r>
      <w:r w:rsidRPr="004E2339">
        <w:rPr>
          <w:rFonts w:ascii="Calibri" w:hAnsi="Calibri" w:cs="Calibri"/>
        </w:rPr>
        <w:t xml:space="preserve">.Π. ΕΥΔ ΕΠΑΕ 3063/572/Α2/08.06.11 Απόφαση Ένταξης Πράξης, με εγκεκριμένο προϋπολογισμό 6.700.000,00€. Φορέας υλοποίησης είναι το Πολιτιστικό Ίδρυμα Ομίλου Πειραιώς, το οποίο και αναλαμβάνει τη λειτουργία του μουσείου για τα επόμενα 50 χρόνια, σύμφωνα με την Προγραμματική Σύμβαση που υπεγράφη στις 30.09.2011 μεταξύ του Υπουργείου Πολιτισμού και Τουρισμού, του Δήμου Χίου, της Ένωσης Μαστιχοπαραγωγών Χίου και του Πολιτιστικού Ιδρύματος Ομίλου Πειραιώς. </w:t>
      </w:r>
    </w:p>
    <w:p w:rsidR="00263BA2" w:rsidRPr="004E2339" w:rsidRDefault="00263BA2" w:rsidP="00B52A04">
      <w:pPr>
        <w:spacing w:after="120"/>
        <w:jc w:val="both"/>
        <w:rPr>
          <w:rFonts w:ascii="Calibri" w:hAnsi="Calibri" w:cs="Calibri"/>
        </w:rPr>
      </w:pPr>
      <w:r w:rsidRPr="004E2339">
        <w:rPr>
          <w:rFonts w:ascii="Calibri" w:hAnsi="Calibri" w:cs="Calibri"/>
        </w:rPr>
        <w:t xml:space="preserve">Η Πράξη «Μουσείο Μαστίχας Χίου» υλοποιείται από αλληλένδετα και αλληλοσυμπληρούμενα υποέργα, γιατί εξασφαλίζουν την απαραίτητη κτηριακή υποδομή, τις ειδικές μουσειακές κατασκευές και τον εξοπλισμό των εκθεσιακών και των βοηθητικών μουσειακών χώρων, τη διαμόρφωση του ερμηνευτικού πλαισίου της έκθεσης, καθώς και την εγκατάσταση των εκθεμάτων και του εποπτικού υλικού στους κατάλληλα διαμορφωμένους χώρους της μόνιμης έκθεσης. Συγχρόνως, είναι απολύτως διακριτά, γιατί αφορούν σε διαφορετικές ειδικότητες και απαιτούν υψηλές προδιαγραφές που επιβάλλονται από τη σύγχρονη μουσειολογική / μουσειογραφική πρακτική. </w:t>
      </w:r>
    </w:p>
    <w:p w:rsidR="00263BA2" w:rsidRPr="004E2339" w:rsidRDefault="00263BA2" w:rsidP="00B52A04">
      <w:pPr>
        <w:spacing w:after="120"/>
        <w:jc w:val="both"/>
        <w:rPr>
          <w:rFonts w:ascii="Calibri" w:hAnsi="Calibri" w:cs="Calibri"/>
        </w:rPr>
      </w:pPr>
      <w:r w:rsidRPr="004E2339">
        <w:rPr>
          <w:rFonts w:ascii="Calibri" w:hAnsi="Calibri" w:cs="Calibri"/>
        </w:rPr>
        <w:t xml:space="preserve">Συγκεκριμένα, αφορούν: </w:t>
      </w:r>
    </w:p>
    <w:p w:rsidR="00263BA2" w:rsidRPr="004E2339" w:rsidRDefault="00263BA2" w:rsidP="00B52A04">
      <w:pPr>
        <w:spacing w:after="120"/>
        <w:jc w:val="both"/>
        <w:rPr>
          <w:rFonts w:ascii="Calibri" w:hAnsi="Calibri" w:cs="Calibri"/>
        </w:rPr>
      </w:pPr>
      <w:r w:rsidRPr="004E2339">
        <w:rPr>
          <w:rFonts w:ascii="Calibri" w:hAnsi="Calibri" w:cs="Calibri"/>
        </w:rPr>
        <w:t xml:space="preserve">Α. Στο κτήριο - κέλυφος: Με τη διαμόρφωση και τη χρήση του κελύφους σχετίζονται δαπάνες που αφορούν στην κατασκευή, τη διαμόρφωση και τον εξοπλισμό του εκθεσιακού χώρου και των βοηθητικών μουσειακών χώρων, όπως το Εκδοτήριο, το Κυλικείο, το Πωλητήριο, η Αίθουσα Πολλαπλών Χρήσεων κλπ. </w:t>
      </w:r>
    </w:p>
    <w:p w:rsidR="00263BA2" w:rsidRPr="004E2339" w:rsidRDefault="00263BA2" w:rsidP="00B52A04">
      <w:pPr>
        <w:spacing w:after="120"/>
        <w:jc w:val="both"/>
        <w:rPr>
          <w:rFonts w:ascii="Calibri" w:hAnsi="Calibri" w:cs="Calibri"/>
        </w:rPr>
      </w:pPr>
      <w:r w:rsidRPr="004E2339">
        <w:rPr>
          <w:rFonts w:ascii="Calibri" w:hAnsi="Calibri" w:cs="Calibri"/>
        </w:rPr>
        <w:t xml:space="preserve">Β. Στη μόνιμη έκθεση: Με την παρουσίαση μιας άρτιας εκθεσιακής παραγωγής μόνιμου χαρακτήρα σχετίζονται εργασίες που αφορούν στα προς έκθεση αντικείμενα, καθώς και στο σχετικό εποπτικό υλικό, το οποίο αξιοποιεί διάφορα μέσα (εκθετικές κατασκευές, μακέτες, πληροφοριακές πινακίδες, οπτικοακουστικές παραγωγές - ντοκιμαντέρ, ψηφιακές πολυμεσικές εφαρμογές κ.α.). </w:t>
      </w:r>
    </w:p>
    <w:p w:rsidR="00263BA2" w:rsidRPr="004E2339" w:rsidRDefault="00263BA2" w:rsidP="00B52A04">
      <w:pPr>
        <w:spacing w:after="120"/>
        <w:jc w:val="both"/>
        <w:rPr>
          <w:rFonts w:ascii="Calibri" w:hAnsi="Calibri" w:cs="Calibri"/>
        </w:rPr>
      </w:pPr>
      <w:r w:rsidRPr="004E2339">
        <w:rPr>
          <w:rFonts w:ascii="Calibri" w:hAnsi="Calibri" w:cs="Calibri"/>
        </w:rPr>
        <w:t xml:space="preserve">Γ. Στις ενέργειες πληροφόρησης και δημοσιότητας για το έργο: Με την ενημέρωση του κοινού γύρω από το έργο και το Μουσείο σχετίζονται δαπάνες που αφορούν στην έκδοση και προώθηση έντυπου και οπτικοακουστικού ενημερωτικού υλικού, καθώς και στη διοργάνωση εκδηλώσεων προβολής. </w:t>
      </w:r>
    </w:p>
    <w:p w:rsidR="00263BA2" w:rsidRPr="004E2339" w:rsidRDefault="00263BA2" w:rsidP="00B52A04">
      <w:pPr>
        <w:spacing w:after="120"/>
        <w:jc w:val="both"/>
        <w:rPr>
          <w:rFonts w:ascii="Calibri" w:hAnsi="Calibri" w:cs="Calibri"/>
        </w:rPr>
      </w:pPr>
    </w:p>
    <w:p w:rsidR="00263BA2" w:rsidRPr="004E2339" w:rsidRDefault="00263BA2" w:rsidP="003B172B">
      <w:pPr>
        <w:pStyle w:val="Heading1"/>
        <w:spacing w:after="120"/>
        <w:rPr>
          <w:rFonts w:ascii="Calibri" w:hAnsi="Calibri" w:cs="Calibri"/>
          <w:sz w:val="20"/>
          <w:szCs w:val="20"/>
          <w:lang w:eastAsia="el-GR"/>
        </w:rPr>
      </w:pPr>
      <w:bookmarkStart w:id="43" w:name="_Toc398741873"/>
      <w:bookmarkStart w:id="44" w:name="_Toc401070884"/>
      <w:bookmarkStart w:id="45" w:name="_Toc401334928"/>
      <w:bookmarkStart w:id="46" w:name="_Toc410045591"/>
      <w:bookmarkStart w:id="47" w:name="_Toc410649442"/>
      <w:bookmarkStart w:id="48" w:name="_Toc410720921"/>
      <w:bookmarkStart w:id="49" w:name="_Toc410735378"/>
      <w:bookmarkStart w:id="50" w:name="_Toc410735496"/>
      <w:bookmarkStart w:id="51" w:name="_Toc410735675"/>
      <w:bookmarkStart w:id="52" w:name="_Toc411872256"/>
      <w:bookmarkStart w:id="53" w:name="_Toc416183554"/>
      <w:bookmarkStart w:id="54" w:name="_Toc424036362"/>
      <w:bookmarkStart w:id="55" w:name="_Toc398741872"/>
      <w:bookmarkStart w:id="56" w:name="_Toc401070883"/>
      <w:r w:rsidRPr="004E2339">
        <w:rPr>
          <w:rFonts w:ascii="Calibri" w:hAnsi="Calibri" w:cs="Calibri"/>
          <w:sz w:val="20"/>
          <w:szCs w:val="20"/>
          <w:lang w:eastAsia="el-GR"/>
        </w:rPr>
        <w:t xml:space="preserve">2. </w:t>
      </w:r>
      <w:bookmarkEnd w:id="43"/>
      <w:bookmarkEnd w:id="44"/>
      <w:r w:rsidRPr="004E2339">
        <w:rPr>
          <w:rFonts w:ascii="Calibri" w:hAnsi="Calibri" w:cs="Calibri"/>
          <w:sz w:val="20"/>
          <w:szCs w:val="20"/>
          <w:lang w:eastAsia="el-GR"/>
        </w:rPr>
        <w:t>Το Μουσειολογικό Έργο</w:t>
      </w:r>
      <w:bookmarkEnd w:id="45"/>
      <w:bookmarkEnd w:id="46"/>
      <w:bookmarkEnd w:id="47"/>
      <w:bookmarkEnd w:id="48"/>
      <w:bookmarkEnd w:id="49"/>
      <w:bookmarkEnd w:id="50"/>
      <w:bookmarkEnd w:id="51"/>
      <w:bookmarkEnd w:id="52"/>
      <w:bookmarkEnd w:id="53"/>
      <w:bookmarkEnd w:id="54"/>
    </w:p>
    <w:bookmarkEnd w:id="55"/>
    <w:bookmarkEnd w:id="56"/>
    <w:p w:rsidR="00263BA2" w:rsidRPr="004E2339" w:rsidRDefault="00263BA2" w:rsidP="00B52A04">
      <w:pPr>
        <w:spacing w:after="120"/>
        <w:jc w:val="both"/>
        <w:rPr>
          <w:rFonts w:ascii="Calibri" w:hAnsi="Calibri" w:cs="Calibri"/>
        </w:rPr>
      </w:pPr>
      <w:r w:rsidRPr="004E2339">
        <w:rPr>
          <w:rFonts w:ascii="Calibri" w:hAnsi="Calibri" w:cs="Calibri"/>
        </w:rPr>
        <w:t xml:space="preserve">Το μουσειολογικό έργο αποτυπώνεται στη μουσειολογική – μουσειογραφική μελέτη που εγκρίθηκε, μετά από γνωμοδότηση του Συμβουλίου Μουσείων, με την υπ’ αριθμόν ΥΠΠΟ/ ΔΙΝΕΠΟΚ/Δ/121559/2014/23.12.2008 Υπουργική Απόφαση. </w:t>
      </w:r>
    </w:p>
    <w:p w:rsidR="00263BA2" w:rsidRPr="004E2339" w:rsidRDefault="00263BA2" w:rsidP="00B52A04">
      <w:pPr>
        <w:spacing w:after="120"/>
        <w:jc w:val="both"/>
        <w:rPr>
          <w:rFonts w:ascii="Calibri" w:hAnsi="Calibri" w:cs="Calibri"/>
        </w:rPr>
      </w:pPr>
      <w:r w:rsidRPr="004E2339">
        <w:rPr>
          <w:rFonts w:ascii="Calibri" w:hAnsi="Calibri" w:cs="Calibri"/>
        </w:rPr>
        <w:t xml:space="preserve">Η μουσειολογική – μουσειογραφική μελέτη βασίζεται στα πορίσματα του ερευνητικού προγράμματος που εκπονήθηκε από το ΠΙΟΠ γύρω από τη μαστίχα (με ενδεικτικές ερευνητικές θεματικές περιοχές: το φυτό, οι χρήσεις του, η θέση του στην ιστορία της Χίου, η διαχείριση και εμπορία του, η ιστορία της Ένωσης Μαστιχοπαραγωγών Χίου, κλπ) και τεκμηριώνει την ιστορία και την τεχνογνωσία – τεχνολογία γύρω από την παραγωγή και την εκμετάλλευση της μαστίχας στο νησί διαχρονικά. </w:t>
      </w:r>
    </w:p>
    <w:p w:rsidR="00263BA2" w:rsidRPr="004E2339" w:rsidRDefault="00263BA2" w:rsidP="00B52A04">
      <w:pPr>
        <w:spacing w:after="120"/>
        <w:jc w:val="both"/>
        <w:rPr>
          <w:rFonts w:ascii="Calibri" w:hAnsi="Calibri" w:cs="Calibri"/>
        </w:rPr>
      </w:pPr>
      <w:r w:rsidRPr="004E2339">
        <w:rPr>
          <w:rFonts w:ascii="Calibri" w:hAnsi="Calibri" w:cs="Calibri"/>
        </w:rPr>
        <w:t xml:space="preserve">Η μόνιμη έκθεση στοχεύει να αποτυπώσει και να διασώσει την τεχνική της παραδοσιακής καλλιέργειας της μαστίχας και της εκμηχάνισης της επεξεργασίας της, να καταδείξει τα ιδιαίτερα χαρακτηριστικά του προϊόντος και να συμβάλει στην περαιτέρω προβολή του, να αναδείξει και να συνδέσει την «κουλτούρα» της μαστίχας με το νησί και την επίδρασή της στην τοπική ιστορία. </w:t>
      </w:r>
    </w:p>
    <w:p w:rsidR="00263BA2" w:rsidRPr="004E2339" w:rsidRDefault="00263BA2" w:rsidP="00B52A04">
      <w:pPr>
        <w:spacing w:after="120"/>
        <w:jc w:val="both"/>
        <w:rPr>
          <w:rFonts w:ascii="Calibri" w:hAnsi="Calibri" w:cs="Calibri"/>
        </w:rPr>
      </w:pPr>
      <w:r w:rsidRPr="004E2339">
        <w:rPr>
          <w:rFonts w:ascii="Calibri" w:hAnsi="Calibri" w:cs="Calibri"/>
        </w:rPr>
        <w:t xml:space="preserve">Η παρουσίαση της μόνιμης έκθεσης θα γίνει με σύγχρονες μουσειοδιδακτικές και εποπτικές μεθόδους (πρωτότυπα αντικείμενα ή εργαλεία, αντίγραφα αντικειμένων, αναπαραστάσεις, οπτικοακουστικό υλικό, πολυμέσα) ώστε να επιτευχθεί η συστηματική προβολή των εκθεμάτων καθώς και η άμεση και πλήρης επικοινωνία με τον επισκέπτη. Η μουσειακή εμπειρία θα </w:t>
      </w:r>
      <w:r w:rsidRPr="004E2339">
        <w:rPr>
          <w:rFonts w:ascii="Calibri" w:hAnsi="Calibri" w:cs="Calibri"/>
        </w:rPr>
        <w:lastRenderedPageBreak/>
        <w:t xml:space="preserve">ολοκληρώνεται με την επίσκεψη της υπαίθριας έκθεσης, στην οποία το κοινό θα έχει τη δυνατότητα να έρθει σε επαφή με το φυτό και το φυσικό περιβάλλον στο οποίο αυτό ευδοκιμεί. </w:t>
      </w:r>
    </w:p>
    <w:p w:rsidR="00263BA2" w:rsidRPr="004E2339" w:rsidRDefault="00263BA2" w:rsidP="00B52A04">
      <w:pPr>
        <w:spacing w:after="120"/>
        <w:jc w:val="both"/>
        <w:rPr>
          <w:rFonts w:ascii="Calibri" w:hAnsi="Calibri" w:cs="Calibri"/>
        </w:rPr>
      </w:pPr>
      <w:r w:rsidRPr="004E2339">
        <w:rPr>
          <w:rFonts w:ascii="Calibri" w:hAnsi="Calibri" w:cs="Calibri"/>
        </w:rPr>
        <w:t>Η μόνιμη έκθεση αποτελείται από τις ακόλουθες εκθεσιακές ενότητες:</w:t>
      </w:r>
    </w:p>
    <w:p w:rsidR="00263BA2" w:rsidRPr="004E2339" w:rsidRDefault="00263BA2" w:rsidP="00B52A04">
      <w:pPr>
        <w:spacing w:after="120"/>
        <w:jc w:val="both"/>
        <w:rPr>
          <w:rFonts w:ascii="Calibri" w:hAnsi="Calibri" w:cs="Calibri"/>
        </w:rPr>
      </w:pPr>
      <w:r w:rsidRPr="004E2339">
        <w:rPr>
          <w:rFonts w:ascii="Calibri" w:hAnsi="Calibri" w:cs="Calibri"/>
        </w:rPr>
        <w:t>Εισαγωγή</w:t>
      </w:r>
    </w:p>
    <w:p w:rsidR="00263BA2" w:rsidRPr="004E2339" w:rsidRDefault="00263BA2" w:rsidP="00B52A04">
      <w:pPr>
        <w:spacing w:after="120"/>
        <w:jc w:val="both"/>
        <w:rPr>
          <w:rFonts w:ascii="Calibri" w:hAnsi="Calibri" w:cs="Calibri"/>
        </w:rPr>
      </w:pPr>
      <w:r w:rsidRPr="004E2339">
        <w:rPr>
          <w:rFonts w:ascii="Calibri" w:hAnsi="Calibri" w:cs="Calibri"/>
        </w:rPr>
        <w:t>Ενότητα 1: Η παραγωγή του προϊόντος</w:t>
      </w:r>
    </w:p>
    <w:p w:rsidR="00263BA2" w:rsidRPr="004E2339" w:rsidRDefault="00263BA2" w:rsidP="00B52A04">
      <w:pPr>
        <w:spacing w:after="120"/>
        <w:jc w:val="both"/>
        <w:rPr>
          <w:rFonts w:ascii="Calibri" w:hAnsi="Calibri" w:cs="Calibri"/>
        </w:rPr>
      </w:pPr>
      <w:r w:rsidRPr="004E2339">
        <w:rPr>
          <w:rFonts w:ascii="Calibri" w:hAnsi="Calibri" w:cs="Calibri"/>
        </w:rPr>
        <w:t>Ενότητα 2: Η εμπορία και εκμετάλλευση του προϊόντος</w:t>
      </w:r>
    </w:p>
    <w:p w:rsidR="00263BA2" w:rsidRPr="004E2339" w:rsidRDefault="00263BA2" w:rsidP="00B52A04">
      <w:pPr>
        <w:spacing w:after="120"/>
        <w:jc w:val="both"/>
        <w:rPr>
          <w:rFonts w:ascii="Calibri" w:hAnsi="Calibri" w:cs="Calibri"/>
        </w:rPr>
      </w:pPr>
      <w:r w:rsidRPr="004E2339">
        <w:rPr>
          <w:rFonts w:ascii="Calibri" w:hAnsi="Calibri" w:cs="Calibri"/>
        </w:rPr>
        <w:t>Ενότητα 3: Συνεταιριστική εκμετάλλευση του προϊόντος</w:t>
      </w:r>
    </w:p>
    <w:p w:rsidR="00263BA2" w:rsidRPr="004E2339" w:rsidRDefault="00263BA2" w:rsidP="00B52A04">
      <w:pPr>
        <w:spacing w:after="120"/>
        <w:jc w:val="both"/>
        <w:rPr>
          <w:rFonts w:ascii="Calibri" w:hAnsi="Calibri" w:cs="Calibri"/>
        </w:rPr>
      </w:pPr>
      <w:r w:rsidRPr="004E2339">
        <w:rPr>
          <w:rFonts w:ascii="Calibri" w:hAnsi="Calibri" w:cs="Calibri"/>
        </w:rPr>
        <w:t>Ενότητα 4: Χρήσεις του προϊόντος</w:t>
      </w:r>
    </w:p>
    <w:p w:rsidR="00263BA2" w:rsidRPr="004E2339" w:rsidRDefault="00263BA2" w:rsidP="00B52A04">
      <w:pPr>
        <w:spacing w:after="120"/>
        <w:jc w:val="both"/>
        <w:rPr>
          <w:rFonts w:ascii="Calibri" w:hAnsi="Calibri" w:cs="Calibri"/>
        </w:rPr>
      </w:pPr>
      <w:r w:rsidRPr="004E2339">
        <w:rPr>
          <w:rFonts w:ascii="Calibri" w:hAnsi="Calibri" w:cs="Calibri"/>
        </w:rPr>
        <w:t>Ενότητα 5: Υπαίθρια Έκθεση</w:t>
      </w:r>
    </w:p>
    <w:p w:rsidR="00263BA2" w:rsidRPr="004E2339" w:rsidRDefault="00263BA2" w:rsidP="00B52A04">
      <w:pPr>
        <w:pStyle w:val="BodyText"/>
        <w:spacing w:after="120"/>
        <w:rPr>
          <w:rStyle w:val="Hyperlink"/>
          <w:rFonts w:ascii="Calibri" w:hAnsi="Calibri" w:cs="Calibri"/>
          <w:bCs/>
          <w:color w:val="auto"/>
          <w:sz w:val="20"/>
        </w:rPr>
      </w:pPr>
    </w:p>
    <w:p w:rsidR="00263BA2" w:rsidRPr="004E2339" w:rsidRDefault="00263BA2" w:rsidP="003B172B">
      <w:pPr>
        <w:pStyle w:val="Heading3"/>
        <w:spacing w:after="120"/>
        <w:rPr>
          <w:rFonts w:ascii="Calibri" w:hAnsi="Calibri" w:cs="Calibri"/>
          <w:sz w:val="20"/>
          <w:szCs w:val="20"/>
        </w:rPr>
      </w:pPr>
      <w:bookmarkStart w:id="57" w:name="_Toc410735379"/>
      <w:bookmarkStart w:id="58" w:name="_Toc410735497"/>
      <w:bookmarkStart w:id="59" w:name="_Toc411872257"/>
      <w:bookmarkStart w:id="60" w:name="_Toc416183555"/>
      <w:bookmarkStart w:id="61" w:name="_Toc424036363"/>
      <w:bookmarkStart w:id="62" w:name="_Toc398741874"/>
      <w:bookmarkStart w:id="63" w:name="_Toc401334929"/>
      <w:bookmarkStart w:id="64" w:name="_Toc410649443"/>
      <w:bookmarkStart w:id="65" w:name="_Toc410720922"/>
      <w:r w:rsidRPr="004E2339">
        <w:rPr>
          <w:rFonts w:ascii="Calibri" w:hAnsi="Calibri" w:cs="Calibri"/>
          <w:sz w:val="20"/>
          <w:szCs w:val="20"/>
        </w:rPr>
        <w:t>2.1 Οργάνωση της έκθεσης</w:t>
      </w:r>
      <w:bookmarkEnd w:id="57"/>
      <w:bookmarkEnd w:id="58"/>
      <w:bookmarkEnd w:id="59"/>
      <w:bookmarkEnd w:id="60"/>
      <w:bookmarkEnd w:id="61"/>
    </w:p>
    <w:p w:rsidR="00263BA2" w:rsidRPr="004E2339" w:rsidRDefault="00263BA2" w:rsidP="00B52A04">
      <w:pPr>
        <w:spacing w:after="120"/>
        <w:jc w:val="both"/>
        <w:rPr>
          <w:rFonts w:ascii="Calibri" w:hAnsi="Calibri" w:cs="Calibri"/>
        </w:rPr>
      </w:pPr>
      <w:r w:rsidRPr="004E2339">
        <w:rPr>
          <w:rFonts w:ascii="Calibri" w:hAnsi="Calibri" w:cs="Calibri"/>
        </w:rPr>
        <w:t xml:space="preserve">Το Μουσείο αποτελείται από δυο πτέρυγες παράλληλα χωροθετημένες και σε λειτουργική σύνδεση μεταξύ τους. Η πτέρυγα Α στεγάζει όλες τις εισαγωγικές και συμπληρωματικές λειτουργίες του Μουσείου [εκδοτήριο εισιτηρίων, εντευκτήριο, πωλητήριο ενθυμίων, βεστιάριο, Αίθουσα Πολλαπλών Χρήσεων, «Ερευνητικό Κέντρο Μαστίχας», λοιποί βοηθητικοί χώροι], και η πτέρυγα Β στεγάζει τη μόνιμη έκθεση του Μουσείου. </w:t>
      </w:r>
    </w:p>
    <w:p w:rsidR="00263BA2" w:rsidRPr="004E2339" w:rsidRDefault="00263BA2" w:rsidP="00B52A04">
      <w:pPr>
        <w:spacing w:after="120"/>
        <w:jc w:val="both"/>
        <w:rPr>
          <w:rFonts w:ascii="Calibri" w:hAnsi="Calibri" w:cs="Calibri"/>
        </w:rPr>
      </w:pPr>
      <w:r w:rsidRPr="004E2339">
        <w:rPr>
          <w:rFonts w:ascii="Calibri" w:hAnsi="Calibri" w:cs="Calibri"/>
        </w:rPr>
        <w:t>Ο χώρος της μόνιμης έκθεσης του Μουσείου (πτέρυγα Β) διαμορφώνεται εσωτερικά σύμφωνα με τις επιταγές και τις ανάγκες του μουσειολογικού σεναρίου. Στην παρούσα τεχνική περιγραφή περιγράφονται όλες οι επιμέρους προμήθειες που εξυπηρετούν την παρουσίαση στον χώρο αυτού του σεναρίου. Η διαρρύθμιση του χώρου δημιουργεί μια διαφορετική ατμόσφαιρα για κάθε ενότητα της έκθεσης του Μουσείου. Όπου το περιεχόμενο της έκθεσης (πχ ενότητα της καλλιέργειας του σχίνου) το επιτάσσει, εξασφαλίζεται η ελεύθερη θέαση προς τον εξωτερικό φυσικό χώρο. Επίσης, ένα τμήμα του χώρου υποβαθμίζεται για τη δημιουργία ενός δεύτερου κατώτερου επιπέδου από αυτό της κύριας αίθουσας, όπου τοποθετείται ο μηχανολογικός εξοπλισμός παραγωγής της μαστίχας (τσίχλας) από την Ένωση Μαστιχοπαραγωγών. Η τοποθέτησή του εκεί, επιτρέπει την πανοραμική –και άρα εποπτικότερη- θέασή του από τον επισκέπτη. Στο τελείωμα της μουσειολογικής διαδρομής, διαμορφώνεται σημείο ανάπαυσης και πληροφόρησης σχετικά με τη μαστίχα.</w:t>
      </w:r>
    </w:p>
    <w:p w:rsidR="00263BA2" w:rsidRPr="004E2339" w:rsidRDefault="00263BA2" w:rsidP="00B52A04">
      <w:pPr>
        <w:spacing w:after="120"/>
        <w:jc w:val="both"/>
        <w:rPr>
          <w:rFonts w:ascii="Calibri" w:hAnsi="Calibri" w:cs="Calibri"/>
        </w:rPr>
      </w:pPr>
      <w:r w:rsidRPr="004E2339">
        <w:rPr>
          <w:rFonts w:ascii="Calibri" w:hAnsi="Calibri" w:cs="Calibri"/>
        </w:rPr>
        <w:t xml:space="preserve">Η δομή της έκθεσης εξυπηρετεί την σαφέστερη δυνατή μονοδρομική κίνηση, χωρίς περιστροφές και με ελάχιστες διασταυρώσεις, οπότε η είσοδος και η έξοδος του επισκέπτη γίνεται από τα αντίθετα άκρα του κτηρίου. Το περιεχόμενο της μόνιμης έκθεσης αναπτύσσεται σε όλο το διατιθέμενο πλάτος του κτηρίου, με σαφή διάκριση των βασικών ενοτήτων της, τόσο με αρχιτεκτονικά στοιχεία, όσο και με εισαγωγικές πληροφοριακές/ εικαστικές πινακίδες για κάθε ενότητα. Η έκθεση συνεχίζει και ολοκληρώνεται στον υπαίθριο χώρο με τη δημιουργία μονοπατιού, και τα κατάλληλα εποπτικά μέσα. Η προτεινόμενη υπαίθρια διαδρομή είναι οργανικά συνδεδεμένη σε εκείνη της στεγασμένης έκθεσης του Μουσείου, και βοηθάει τον επισκέπτη να εξοικειωθεί με το τοπίο των Νοτιόχωρων της Χίου και την αγροτική ζωή στο νησί. </w:t>
      </w:r>
    </w:p>
    <w:p w:rsidR="00263BA2" w:rsidRPr="004E2339" w:rsidRDefault="00263BA2" w:rsidP="00B52A04">
      <w:pPr>
        <w:spacing w:after="120"/>
        <w:jc w:val="both"/>
        <w:rPr>
          <w:rFonts w:ascii="Calibri" w:hAnsi="Calibri" w:cs="Calibri"/>
        </w:rPr>
      </w:pPr>
      <w:r w:rsidRPr="004E2339">
        <w:rPr>
          <w:rFonts w:ascii="Calibri" w:hAnsi="Calibri" w:cs="Calibri"/>
        </w:rPr>
        <w:t>Το Μουσείο Μαστίχας στη Χίο σχεδιάζεται ως ένα θεματικό τεχνολογικό μουσείο ανοικτό στον περιβάλλοντα χώρο, στο οποίο θα αποτυπώνεται η ιστορία και η τεχνογνωσία/ τεχνολογία γύρω από την παραγωγή και την εκμετάλλευση της μαστίχας στο νησί διαχρονικά, καθώς και του συναφούς υλικού πολιτισμού. Ως θεματικό μουσείο οργανώνεται έτσι ώστε να εξαντλεί όλη την ουσιώδη πληροφόρηση που μπορεί να προσφερθεί στον επισκέπτη σχετικά με τη μαστίχα.</w:t>
      </w:r>
    </w:p>
    <w:p w:rsidR="00263BA2" w:rsidRPr="004E2339" w:rsidRDefault="00263BA2" w:rsidP="00B52A04">
      <w:pPr>
        <w:spacing w:after="120"/>
        <w:jc w:val="both"/>
        <w:rPr>
          <w:rFonts w:ascii="Calibri" w:hAnsi="Calibri" w:cs="Calibri"/>
        </w:rPr>
      </w:pPr>
    </w:p>
    <w:p w:rsidR="00263BA2" w:rsidRPr="004E2339" w:rsidRDefault="00263BA2" w:rsidP="003B172B">
      <w:pPr>
        <w:pStyle w:val="Heading3"/>
        <w:spacing w:after="120"/>
        <w:rPr>
          <w:rFonts w:ascii="Calibri" w:hAnsi="Calibri" w:cs="Calibri"/>
          <w:sz w:val="20"/>
          <w:szCs w:val="20"/>
        </w:rPr>
      </w:pPr>
      <w:bookmarkStart w:id="66" w:name="_Toc410735380"/>
      <w:bookmarkStart w:id="67" w:name="_Toc410735498"/>
      <w:bookmarkStart w:id="68" w:name="_Toc411872258"/>
      <w:bookmarkStart w:id="69" w:name="_Toc416183556"/>
      <w:bookmarkStart w:id="70" w:name="_Toc424036364"/>
      <w:r w:rsidRPr="004E2339">
        <w:rPr>
          <w:rFonts w:ascii="Calibri" w:hAnsi="Calibri" w:cs="Calibri"/>
          <w:sz w:val="20"/>
          <w:szCs w:val="20"/>
        </w:rPr>
        <w:t>2.2 Αναλυτική περιγραφή εκθεσιακών ενοτήτων</w:t>
      </w:r>
      <w:bookmarkEnd w:id="62"/>
      <w:bookmarkEnd w:id="63"/>
      <w:bookmarkEnd w:id="64"/>
      <w:bookmarkEnd w:id="65"/>
      <w:bookmarkEnd w:id="66"/>
      <w:bookmarkEnd w:id="67"/>
      <w:bookmarkEnd w:id="68"/>
      <w:bookmarkEnd w:id="69"/>
      <w:bookmarkEnd w:id="70"/>
    </w:p>
    <w:p w:rsidR="00263BA2" w:rsidRPr="00636202" w:rsidRDefault="00263BA2" w:rsidP="00DC3B45">
      <w:pPr>
        <w:jc w:val="both"/>
        <w:rPr>
          <w:rFonts w:ascii="Calibri" w:hAnsi="Calibri" w:cs="Calibri"/>
          <w:b/>
        </w:rPr>
      </w:pPr>
      <w:r w:rsidRPr="00636202">
        <w:rPr>
          <w:rFonts w:ascii="Calibri" w:hAnsi="Calibri" w:cs="Calibri"/>
          <w:b/>
        </w:rPr>
        <w:t>0.0: Εισαγωγή</w:t>
      </w:r>
    </w:p>
    <w:p w:rsidR="00263BA2" w:rsidRPr="00DC3B45" w:rsidRDefault="00263BA2" w:rsidP="00DC3B45">
      <w:pPr>
        <w:jc w:val="both"/>
        <w:rPr>
          <w:rFonts w:ascii="Calibri" w:hAnsi="Calibri" w:cs="Calibri"/>
        </w:rPr>
      </w:pPr>
      <w:r w:rsidRPr="00DC3B45">
        <w:rPr>
          <w:rFonts w:ascii="Calibri" w:hAnsi="Calibri" w:cs="Calibri"/>
        </w:rPr>
        <w:t xml:space="preserve">Στόχος της εισαγωγικής ενότητας είναι η σύνδεση του προϊόντος της μαστίχας με το νησί της Χίου. </w:t>
      </w:r>
    </w:p>
    <w:p w:rsidR="00263BA2" w:rsidRPr="00636202" w:rsidRDefault="00263BA2" w:rsidP="00DC3B45">
      <w:pPr>
        <w:jc w:val="both"/>
        <w:rPr>
          <w:rFonts w:ascii="Calibri" w:hAnsi="Calibri" w:cs="Calibri"/>
          <w:b/>
        </w:rPr>
      </w:pPr>
      <w:r w:rsidRPr="00636202">
        <w:rPr>
          <w:rFonts w:ascii="Calibri" w:hAnsi="Calibri" w:cs="Calibri"/>
          <w:b/>
        </w:rPr>
        <w:t>Ενότητα 1.0: Η παραγωγή του προϊόντος</w:t>
      </w:r>
    </w:p>
    <w:p w:rsidR="00263BA2" w:rsidRPr="00DC3B45" w:rsidRDefault="00263BA2" w:rsidP="00DC3B45">
      <w:pPr>
        <w:jc w:val="both"/>
        <w:rPr>
          <w:rFonts w:ascii="Calibri" w:hAnsi="Calibri" w:cs="Calibri"/>
        </w:rPr>
      </w:pPr>
      <w:r w:rsidRPr="00DC3B45">
        <w:rPr>
          <w:rFonts w:ascii="Calibri" w:hAnsi="Calibri" w:cs="Calibri"/>
        </w:rPr>
        <w:t xml:space="preserve">Η πρώτη ενότητα περιγράφει τα στάδια της παραγωγής της μαστίχας και περιλαμβάνει υποενότητες που αφορούν τη φυσιολογία του σχίνου, την καλλιέργεια, την έκπλυση, τη συγκομιδή και τη μεταφορά του στο σπίτι. Συγκεκριμένα, αποτελείται από τις ακόλουθες υποενότητες: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1.1: Ο σχίνος: φυσιολογία και γεωπονική</w:t>
      </w:r>
    </w:p>
    <w:p w:rsidR="00263BA2" w:rsidRPr="00DC3B45" w:rsidRDefault="00263BA2" w:rsidP="00DC3B45">
      <w:pPr>
        <w:jc w:val="both"/>
        <w:rPr>
          <w:rFonts w:ascii="Calibri" w:hAnsi="Calibri" w:cs="Calibri"/>
        </w:rPr>
      </w:pPr>
      <w:r w:rsidRPr="00DC3B45">
        <w:rPr>
          <w:rFonts w:ascii="Calibri" w:hAnsi="Calibri" w:cs="Calibri"/>
        </w:rPr>
        <w:lastRenderedPageBreak/>
        <w:t>Σκοπός της υποενότητας είναι να γνωρίσουμε την ποικιλία σχίνου</w:t>
      </w:r>
      <w:r w:rsidRPr="00DC3B45">
        <w:rPr>
          <w:rFonts w:ascii="Calibri" w:hAnsi="Calibri" w:cs="Calibri"/>
          <w:lang w:val="en-US"/>
        </w:rPr>
        <w:t>pistacialentiscusvar</w:t>
      </w:r>
      <w:r w:rsidRPr="00DC3B45">
        <w:rPr>
          <w:rFonts w:ascii="Calibri" w:hAnsi="Calibri" w:cs="Calibri"/>
        </w:rPr>
        <w:t xml:space="preserve">. </w:t>
      </w:r>
      <w:r w:rsidRPr="00DC3B45">
        <w:rPr>
          <w:rFonts w:ascii="Calibri" w:hAnsi="Calibri" w:cs="Calibri"/>
          <w:lang w:val="en-US"/>
        </w:rPr>
        <w:t>Chia</w:t>
      </w:r>
      <w:r w:rsidRPr="00DC3B45">
        <w:rPr>
          <w:rFonts w:ascii="Calibri" w:hAnsi="Calibri" w:cs="Calibri"/>
        </w:rPr>
        <w:t xml:space="preserve"> και για το λόγο αυτό θα αναδειχθούν: η φυσιολογία του σχίνου, η οικογένεια και οι ποικιλίες, η γεωπονία, καθώς και τα ειδικά χαρακτηριστικά του εδάφους στο οποίο φύεται.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1.2: Η Καλλιέργεια του σχίνου</w:t>
      </w:r>
    </w:p>
    <w:p w:rsidR="00263BA2" w:rsidRPr="00DC3B45" w:rsidRDefault="00263BA2" w:rsidP="00DC3B45">
      <w:pPr>
        <w:jc w:val="both"/>
        <w:rPr>
          <w:rFonts w:ascii="Calibri" w:hAnsi="Calibri" w:cs="Calibri"/>
        </w:rPr>
      </w:pPr>
      <w:r w:rsidRPr="00DC3B45">
        <w:rPr>
          <w:rFonts w:ascii="Calibri" w:hAnsi="Calibri" w:cs="Calibri"/>
        </w:rPr>
        <w:t xml:space="preserve">Σκοπός να αναδειχθεί ο κύκλος της καλλιέργειας της μαστίχας, ο οποίος περιλαμβάνει την προετοιμασία του χωραφιού (όργωμα, εξόρυξη ασπροχώματος, στρώσιμο του «τραπεζιού») και την εργασία για να βγει το δάκρυ της μαστίχας (κέντημα, συλλογή, διαλογή και καθάρισμα). </w:t>
      </w:r>
    </w:p>
    <w:p w:rsidR="00263BA2" w:rsidRPr="00636202" w:rsidRDefault="00263BA2" w:rsidP="00DC3B45">
      <w:pPr>
        <w:jc w:val="both"/>
        <w:rPr>
          <w:rFonts w:ascii="Calibri" w:hAnsi="Calibri" w:cs="Calibri"/>
          <w:b/>
        </w:rPr>
      </w:pPr>
      <w:r w:rsidRPr="00636202">
        <w:rPr>
          <w:rFonts w:ascii="Calibri" w:hAnsi="Calibri" w:cs="Calibri"/>
          <w:b/>
        </w:rPr>
        <w:t>Ενότητα 2.0: Η εμπορία και εκμετάλλευση του προϊόντος</w:t>
      </w:r>
    </w:p>
    <w:p w:rsidR="00263BA2" w:rsidRPr="00DC3B45" w:rsidRDefault="00263BA2" w:rsidP="00DC3B45">
      <w:pPr>
        <w:jc w:val="both"/>
        <w:rPr>
          <w:rFonts w:ascii="Calibri" w:hAnsi="Calibri" w:cs="Calibri"/>
        </w:rPr>
      </w:pPr>
      <w:r w:rsidRPr="00DC3B45">
        <w:rPr>
          <w:rFonts w:ascii="Calibri" w:hAnsi="Calibri" w:cs="Calibri"/>
        </w:rPr>
        <w:t xml:space="preserve">Σε αντιδιαστολή με την καλλιέργεια της μαστίχας, που οι διαδικασίες της επαναλαμβάνονται αναλλοίωτα στο χρόνο, η εμπορία και εκμετάλλευση του προϊόντος διαφοροποιείται ιστορικά. Σκοπός της ενότητας είναι να αποτυπωθούν σημεία-σταθμοί στην εκμετάλλευση του προϊόντος, που σχετίζονται με ιστορικές περιόδους.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2.1: Βυζαντινή περίοδος</w:t>
      </w:r>
    </w:p>
    <w:p w:rsidR="00263BA2" w:rsidRPr="00DC3B45" w:rsidRDefault="00263BA2" w:rsidP="00DC3B45">
      <w:pPr>
        <w:jc w:val="both"/>
        <w:rPr>
          <w:rFonts w:ascii="Calibri" w:hAnsi="Calibri" w:cs="Calibri"/>
        </w:rPr>
      </w:pPr>
      <w:r w:rsidRPr="00DC3B45">
        <w:rPr>
          <w:rFonts w:ascii="Calibri" w:hAnsi="Calibri" w:cs="Calibri"/>
        </w:rPr>
        <w:t xml:space="preserve">Η υποενότητα ανασυστήνει το ιστορικό πλαίσιο της εκμετάλλευσης της μαστίχας κατά τους Βυζαντινούς χρόνους και το συνδέει με την τοπική ιστορία.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2.2: Γενουατική περίοδος</w:t>
      </w:r>
    </w:p>
    <w:p w:rsidR="00263BA2" w:rsidRPr="00DC3B45" w:rsidRDefault="00263BA2" w:rsidP="00DC3B45">
      <w:pPr>
        <w:jc w:val="both"/>
        <w:rPr>
          <w:rFonts w:ascii="Calibri" w:hAnsi="Calibri" w:cs="Calibri"/>
        </w:rPr>
      </w:pPr>
      <w:r w:rsidRPr="00DC3B45">
        <w:rPr>
          <w:rFonts w:ascii="Calibri" w:hAnsi="Calibri" w:cs="Calibri"/>
        </w:rPr>
        <w:t xml:space="preserve">Επισημαίνεται η συμβολή γενουατών ηγεμόνων για τη διάδοση της εμπορίας της μαστίχας, με έμφαση στην τοπική ιστορία και στο πλαίσιο μέσα στο οποίο αυτή αναπτύσσεται. Ιδιαίτερη αναφορά γίνεται στο διεθνές πλαίσιο του εμπορίου, το μηχανισμό οργάνωσης του γενουατικού εμπορίου, την ίδρυση της Μαόνας και την οργάνωση και ένταση της εκμετάλλευσης της μαστίχας, αλλά και στην αρχιτεκτονική των οικισμών, καθώς η αρχιτεκτονική είναι η πλέον ισχυρή εναπομείνασα μαρτυρία των δύο ιστορικών περιόδων στο χιώτικο τοπίο.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2.3: Οθωμανική περίοδος</w:t>
      </w:r>
    </w:p>
    <w:p w:rsidR="00263BA2" w:rsidRPr="00DC3B45" w:rsidRDefault="00263BA2" w:rsidP="00DC3B45">
      <w:pPr>
        <w:jc w:val="both"/>
        <w:rPr>
          <w:rFonts w:ascii="Calibri" w:hAnsi="Calibri" w:cs="Calibri"/>
        </w:rPr>
      </w:pPr>
      <w:r w:rsidRPr="00DC3B45">
        <w:rPr>
          <w:rFonts w:ascii="Calibri" w:hAnsi="Calibri" w:cs="Calibri"/>
        </w:rPr>
        <w:t xml:space="preserve">Σε άμεση γειτνίαση με τις αντίστοιχες επιμέρους θεματικές της εισαγωγής στη γενουατική περίοδο, παρουσιάζεται το ιστορικό πλαίσιο της οθωμανικής περιόδου στη Χίο και επισημαίνονται τομές στην ιστορία του προϊόντος, όπως η σφαγή του 1822, η άρση των περιορισμών το 1839, ο σεισμός του 1881. Η παραγωγή της μαστίχας περιφρουρήθηκε έντονα και εξασφάλισε προνόμια για τους μαστιχοπαραγωγούς, σε επίπεδο εκπροσώπησης και τελικώς αυτοδιοίκησης. Η απελευθέρωση του εμπορίου από τον ΑβδούλΜετζίτ το 1840 εγκαινιάζει μια μεταβατική περίοδο ελεύθερης διακίνησης της μαστίχας, η οποία ολοκληρώνεται με την ίδρυση της Ένωσης Μαστιχοπαραγωγών Χίου. </w:t>
      </w:r>
    </w:p>
    <w:p w:rsidR="00263BA2" w:rsidRPr="00636202" w:rsidRDefault="00263BA2" w:rsidP="00DC3B45">
      <w:pPr>
        <w:jc w:val="both"/>
        <w:rPr>
          <w:rFonts w:ascii="Calibri" w:hAnsi="Calibri" w:cs="Calibri"/>
          <w:b/>
        </w:rPr>
      </w:pPr>
      <w:r w:rsidRPr="00636202">
        <w:rPr>
          <w:rFonts w:ascii="Calibri" w:hAnsi="Calibri" w:cs="Calibri"/>
          <w:b/>
        </w:rPr>
        <w:t>Ενότητα 3: Συνεταιριστική εκμετάλλευση του προϊόντος</w:t>
      </w:r>
    </w:p>
    <w:p w:rsidR="00263BA2" w:rsidRPr="00DC3B45" w:rsidRDefault="00263BA2" w:rsidP="00DC3B45">
      <w:pPr>
        <w:jc w:val="both"/>
        <w:rPr>
          <w:rFonts w:ascii="Calibri" w:hAnsi="Calibri" w:cs="Calibri"/>
        </w:rPr>
      </w:pPr>
      <w:r w:rsidRPr="00DC3B45">
        <w:rPr>
          <w:rFonts w:ascii="Calibri" w:hAnsi="Calibri" w:cs="Calibri"/>
        </w:rPr>
        <w:t xml:space="preserve">Το 1939 ιδρύθηκε η Ένωση Μαστιχοπαραγωγών Χίου. Τα πρώτα χρόνια η Ένωση εμπορεύεται μαστίχη, με σκοπό την επεξεργασία της από τον αγοραστή. Τη δεκαετία του 1960 η Ένωση περνά στη μεταποίηση της φυσικής μαστίχας. Η τομή αυτή σημαίνεται εκθεσιακά με τη διάκριση σε δύο επίπεδα του χώρου που καταλαμβάνει η Ενότητα: το πρώτο επίπεδο αναφέρεται στη θεσμική οργάνωση της Ένωσης, παρουσιάζοντας το εύρος δραστηριότητας που είχε έως το 1960. Το δεύτερο -βυθισμένο- επίπεδο, αναφέρεται αποκλειστικά στη μεταποίηση της μαστίχας και στην παραγωγή φυσικής μαστίχας, μαστιχελαίου και μοσχολίβανου.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3.1: Οργάνωση, Διοίκηση και Έργο της Ένωσης Μαστιχοπαραγωγών</w:t>
      </w:r>
    </w:p>
    <w:p w:rsidR="00263BA2" w:rsidRPr="00DC3B45" w:rsidRDefault="00263BA2" w:rsidP="00DC3B45">
      <w:pPr>
        <w:jc w:val="both"/>
        <w:rPr>
          <w:rFonts w:ascii="Calibri" w:hAnsi="Calibri" w:cs="Calibri"/>
        </w:rPr>
      </w:pPr>
      <w:r w:rsidRPr="00DC3B45">
        <w:rPr>
          <w:rFonts w:ascii="Calibri" w:hAnsi="Calibri" w:cs="Calibri"/>
        </w:rPr>
        <w:t xml:space="preserve">Οι επιμέρους θεματικές στοιχειοθετούν τα χαρακτηριστικά της Ένωσης Μαστιχοπαραγωγών Χίου. Είναι δευτεροβάθμιο όργανο, που διαχειρίζεται συνολικά την παραγωγή που λαμβάνει από τους πρωτοβάθμιους τοπικούς συλλόγους. Έχει συγκεκριμένη διοικητική οργάνωση, επιτελεί καθορισμένες διοικητικές και οικονομικές λειτουργίες, απασχολεί προσωπικό, για το οποίο μάλιστα δείχνει ειδική μέριμνα, επιτελώντας κατά περιόδους προνοιακό ρόλο. </w:t>
      </w:r>
    </w:p>
    <w:p w:rsidR="00263BA2" w:rsidRPr="00636202" w:rsidRDefault="00263BA2" w:rsidP="00DC3B45">
      <w:pPr>
        <w:jc w:val="both"/>
        <w:rPr>
          <w:rFonts w:ascii="Calibri" w:hAnsi="Calibri" w:cs="Calibri"/>
          <w:u w:val="single"/>
        </w:rPr>
      </w:pPr>
      <w:r w:rsidRPr="00636202">
        <w:rPr>
          <w:rFonts w:ascii="Calibri" w:hAnsi="Calibri" w:cs="Calibri"/>
          <w:u w:val="single"/>
        </w:rPr>
        <w:t xml:space="preserve">Υποενότητα 3.2: Πρωτοβάθμιοι Σύλλογοι </w:t>
      </w:r>
    </w:p>
    <w:p w:rsidR="00263BA2" w:rsidRPr="00DC3B45" w:rsidRDefault="00263BA2" w:rsidP="00DC3B45">
      <w:pPr>
        <w:jc w:val="both"/>
        <w:rPr>
          <w:rFonts w:ascii="Calibri" w:hAnsi="Calibri" w:cs="Calibri"/>
        </w:rPr>
      </w:pPr>
      <w:r w:rsidRPr="00DC3B45">
        <w:rPr>
          <w:rFonts w:ascii="Calibri" w:hAnsi="Calibri" w:cs="Calibri"/>
        </w:rPr>
        <w:t xml:space="preserve">Αναπαράσταση χώρου αποθήκης πρωτοβάθμιου συνεταιρισμού.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3.3: Εμπορία -Προώθηση -Διαφήμιση Προϊόντος</w:t>
      </w:r>
    </w:p>
    <w:p w:rsidR="00263BA2" w:rsidRPr="00DC3B45" w:rsidRDefault="00263BA2" w:rsidP="00DC3B45">
      <w:pPr>
        <w:jc w:val="both"/>
        <w:rPr>
          <w:rFonts w:ascii="Calibri" w:hAnsi="Calibri" w:cs="Calibri"/>
        </w:rPr>
      </w:pPr>
      <w:r w:rsidRPr="00DC3B45">
        <w:rPr>
          <w:rFonts w:ascii="Calibri" w:hAnsi="Calibri" w:cs="Calibri"/>
        </w:rPr>
        <w:t xml:space="preserve">Η Ένωση φροντίζει επίσης για το δίκτυο εμπορικών αντιπροσώπων της μαστίχας, ενημερώνεται για τις διεθνείς εξελίξεις και προχωρά στη συσκευασία του προϊόντος, αναπτύσσοντας υποστηρικτικές παραγωγικές διαδικασίες. </w:t>
      </w:r>
    </w:p>
    <w:p w:rsidR="00263BA2" w:rsidRPr="00636202" w:rsidRDefault="00263BA2" w:rsidP="00DC3B45">
      <w:pPr>
        <w:jc w:val="both"/>
        <w:rPr>
          <w:rFonts w:ascii="Calibri" w:hAnsi="Calibri" w:cs="Calibri"/>
          <w:u w:val="single"/>
        </w:rPr>
      </w:pPr>
      <w:r w:rsidRPr="00636202">
        <w:rPr>
          <w:rFonts w:ascii="Calibri" w:hAnsi="Calibri" w:cs="Calibri"/>
          <w:u w:val="single"/>
        </w:rPr>
        <w:t>Υποενότητα 3.4: Μεταποίηση</w:t>
      </w:r>
    </w:p>
    <w:p w:rsidR="00263BA2" w:rsidRPr="00DC3B45" w:rsidRDefault="00263BA2" w:rsidP="00DC3B45">
      <w:pPr>
        <w:jc w:val="both"/>
        <w:rPr>
          <w:rFonts w:ascii="Calibri" w:hAnsi="Calibri" w:cs="Calibri"/>
        </w:rPr>
      </w:pPr>
      <w:r w:rsidRPr="00DC3B45">
        <w:rPr>
          <w:rFonts w:ascii="Calibri" w:hAnsi="Calibri" w:cs="Calibri"/>
        </w:rPr>
        <w:t xml:space="preserve">Η παρουσίαση της μεταποίησης ξεκινά χρονολογικά, με την αναφορά σε πρώιμες απόπειρες που έκαναν ιδιώτες για τη δημιουργία τσίκλας από μαστίχα, σε μορφή κουφέτου. Η παραγωγή στο εργοστάσιο αναλύεται σε τέσσερις επιμέρους θεματικές, αντίστοιχες με τις γραμμές παραγωγής που εντοπίζονται στο εργοστάσιο της ΕΜΧ. Αξιοποιώντας στοιχεία από τις γραμμές παραγωγής και ιστορικό μηχανολογικό εξοπλισμό των εργοστασίων της ΕΜΧ, παρακολουθούμε τη γραμμή παραγωγής της φυσικής μαστίχας και της τσίκλας. Παράλληλα, στα σημεία που αυτή επιτρέπει τη σύνδεση με άλλες γραμμές παραγωγής, εντοπίζουμε την επεξεργασία του μαστιχελαίου και του μοσχολίβανου. </w:t>
      </w:r>
    </w:p>
    <w:p w:rsidR="00263BA2" w:rsidRPr="004E2339" w:rsidRDefault="00263BA2" w:rsidP="00B52A04">
      <w:pPr>
        <w:spacing w:after="120"/>
        <w:jc w:val="both"/>
        <w:rPr>
          <w:rFonts w:ascii="Calibri" w:hAnsi="Calibri" w:cs="Calibri"/>
          <w:u w:val="single"/>
        </w:rPr>
      </w:pPr>
      <w:r w:rsidRPr="004E2339">
        <w:rPr>
          <w:rFonts w:ascii="Calibri" w:hAnsi="Calibri" w:cs="Calibri"/>
        </w:rPr>
        <w:lastRenderedPageBreak/>
        <w:tab/>
      </w:r>
      <w:r w:rsidRPr="004E2339">
        <w:rPr>
          <w:rFonts w:ascii="Calibri" w:hAnsi="Calibri" w:cs="Calibri"/>
          <w:u w:val="single"/>
        </w:rPr>
        <w:t>3.4.2.1: γραμμή παραγωγής φυσικής μαστίχας</w:t>
      </w:r>
    </w:p>
    <w:p w:rsidR="00263BA2" w:rsidRPr="004E2339" w:rsidRDefault="00263BA2" w:rsidP="00B52A04">
      <w:pPr>
        <w:spacing w:after="120"/>
        <w:jc w:val="both"/>
        <w:rPr>
          <w:rFonts w:ascii="Calibri" w:hAnsi="Calibri" w:cs="Calibri"/>
        </w:rPr>
      </w:pPr>
      <w:r w:rsidRPr="004E2339">
        <w:rPr>
          <w:rFonts w:ascii="Calibri" w:hAnsi="Calibri" w:cs="Calibri"/>
        </w:rPr>
        <w:t xml:space="preserve">Αποτελείται από τα ακόλουθα στάδια επεξεργασίας: παραλαβή και ζύγισμα μαστίχας, προσωρινή αποθήκευση, κοσκίνισμα, πλύσιμο, στέγνωμα, διαλογή, συσκευασία. </w:t>
      </w:r>
    </w:p>
    <w:p w:rsidR="00263BA2" w:rsidRPr="004E2339" w:rsidRDefault="00263BA2" w:rsidP="00B52A04">
      <w:pPr>
        <w:spacing w:after="120"/>
        <w:jc w:val="both"/>
        <w:rPr>
          <w:rFonts w:ascii="Calibri" w:hAnsi="Calibri" w:cs="Calibri"/>
          <w:u w:val="single"/>
        </w:rPr>
      </w:pPr>
      <w:r w:rsidRPr="004E2339">
        <w:rPr>
          <w:rFonts w:ascii="Calibri" w:hAnsi="Calibri" w:cs="Calibri"/>
        </w:rPr>
        <w:tab/>
      </w:r>
      <w:r w:rsidRPr="004E2339">
        <w:rPr>
          <w:rFonts w:ascii="Calibri" w:hAnsi="Calibri" w:cs="Calibri"/>
          <w:u w:val="single"/>
        </w:rPr>
        <w:t>3.4.2.2: παραγωγή τσίκλας</w:t>
      </w:r>
    </w:p>
    <w:p w:rsidR="00263BA2" w:rsidRPr="004E2339" w:rsidRDefault="00263BA2" w:rsidP="00B52A04">
      <w:pPr>
        <w:spacing w:after="120"/>
        <w:jc w:val="both"/>
        <w:rPr>
          <w:rFonts w:ascii="Calibri" w:hAnsi="Calibri" w:cs="Calibri"/>
        </w:rPr>
      </w:pPr>
      <w:r w:rsidRPr="004E2339">
        <w:rPr>
          <w:rFonts w:ascii="Calibri" w:hAnsi="Calibri" w:cs="Calibri"/>
        </w:rPr>
        <w:t xml:space="preserve">Η διαδικασία παραγωγής τσίκλας περιλαμβάνει τα ακόλουθα στάδια: ανάμιξη υλικών, πλάσιμο ζύμης, κρύωμα ζύμης σε ρεύμα αέρα, διαμόρφωση φύλλου και χάραξη παστίλιας, παραγωγή σιροπιού και κουφετοποίηση, κρύωμα, γυάλισμα και συσκευασία. Παράλληλα, παρουσιάζεται η τεχνολογία που αξιοποιήθηκε από την ΕΜΧ για την εφαρμογή της κουφετοποίησης. </w:t>
      </w:r>
    </w:p>
    <w:p w:rsidR="00263BA2" w:rsidRPr="004E2339" w:rsidRDefault="00263BA2" w:rsidP="00B52A04">
      <w:pPr>
        <w:spacing w:after="120"/>
        <w:jc w:val="both"/>
        <w:rPr>
          <w:rFonts w:ascii="Calibri" w:hAnsi="Calibri" w:cs="Calibri"/>
          <w:u w:val="single"/>
        </w:rPr>
      </w:pPr>
      <w:r w:rsidRPr="004E2339">
        <w:rPr>
          <w:rFonts w:ascii="Calibri" w:hAnsi="Calibri" w:cs="Calibri"/>
        </w:rPr>
        <w:tab/>
      </w:r>
      <w:r w:rsidRPr="004E2339">
        <w:rPr>
          <w:rFonts w:ascii="Calibri" w:hAnsi="Calibri" w:cs="Calibri"/>
          <w:u w:val="single"/>
        </w:rPr>
        <w:t>3.4.2.3: παραγωγή μαστιχελαίου</w:t>
      </w:r>
    </w:p>
    <w:p w:rsidR="00263BA2" w:rsidRPr="004E2339" w:rsidRDefault="00263BA2" w:rsidP="00B52A04">
      <w:pPr>
        <w:spacing w:after="120"/>
        <w:jc w:val="both"/>
        <w:rPr>
          <w:rFonts w:ascii="Calibri" w:hAnsi="Calibri" w:cs="Calibri"/>
        </w:rPr>
      </w:pPr>
      <w:r w:rsidRPr="004E2339">
        <w:rPr>
          <w:rFonts w:ascii="Calibri" w:hAnsi="Calibri" w:cs="Calibri"/>
        </w:rPr>
        <w:t xml:space="preserve">Η γραμμή παραγωγής μαστιχελαίου είναι η ακόλουθη: παραγωγή ατμού, θέρμανση μαστίχας και ατμοποίηση ελαίων, ψύξη ατμών, συλλογή συμπυκνωμάτων και διαχωρισμός. </w:t>
      </w:r>
    </w:p>
    <w:p w:rsidR="00263BA2" w:rsidRPr="004E2339" w:rsidRDefault="00263BA2" w:rsidP="00B52A04">
      <w:pPr>
        <w:spacing w:after="120"/>
        <w:jc w:val="both"/>
        <w:rPr>
          <w:rFonts w:ascii="Calibri" w:hAnsi="Calibri" w:cs="Calibri"/>
          <w:u w:val="single"/>
        </w:rPr>
      </w:pPr>
      <w:r w:rsidRPr="004E2339">
        <w:rPr>
          <w:rFonts w:ascii="Calibri" w:hAnsi="Calibri" w:cs="Calibri"/>
        </w:rPr>
        <w:tab/>
      </w:r>
      <w:r w:rsidRPr="004E2339">
        <w:rPr>
          <w:rFonts w:ascii="Calibri" w:hAnsi="Calibri" w:cs="Calibri"/>
          <w:u w:val="single"/>
        </w:rPr>
        <w:t>3.4.2.4: παραγωγή μοσχολίβανου</w:t>
      </w:r>
    </w:p>
    <w:p w:rsidR="00263BA2" w:rsidRPr="00636202" w:rsidRDefault="00263BA2" w:rsidP="00DC3B45">
      <w:pPr>
        <w:jc w:val="both"/>
        <w:rPr>
          <w:rFonts w:ascii="Calibri" w:hAnsi="Calibri" w:cs="Calibri"/>
          <w:b/>
        </w:rPr>
      </w:pPr>
      <w:r w:rsidRPr="00636202">
        <w:rPr>
          <w:rFonts w:ascii="Calibri" w:hAnsi="Calibri" w:cs="Calibri"/>
          <w:b/>
        </w:rPr>
        <w:t>Ενότητα 4: Σύγχρονες χρήσεις του προϊόντος</w:t>
      </w:r>
    </w:p>
    <w:p w:rsidR="00263BA2" w:rsidRPr="00DC3B45" w:rsidRDefault="00263BA2" w:rsidP="00DC3B45">
      <w:pPr>
        <w:jc w:val="both"/>
        <w:rPr>
          <w:rFonts w:ascii="Calibri" w:hAnsi="Calibri" w:cs="Calibri"/>
        </w:rPr>
      </w:pPr>
      <w:r w:rsidRPr="00DC3B45">
        <w:rPr>
          <w:rFonts w:ascii="Calibri" w:hAnsi="Calibri" w:cs="Calibri"/>
        </w:rPr>
        <w:t xml:space="preserve">Συνεχίζοντας την ιστορική αφήγηση, βρισκόμαστε στο σήμερα, όπου παρουσιάζονται οι σύγχρονες χρήσεις του προϊόντος. Ιδιαίτερη αναφορά γίνεται στην ιατρική και φαρμακευτική, την κουζίνα, την ποτοποιία, τη χρωματοποιία, την αρωματοποιία και την καλλυντική. </w:t>
      </w:r>
    </w:p>
    <w:p w:rsidR="00263BA2" w:rsidRPr="00636202" w:rsidRDefault="00263BA2" w:rsidP="00DC3B45">
      <w:pPr>
        <w:jc w:val="both"/>
        <w:rPr>
          <w:rFonts w:ascii="Calibri" w:hAnsi="Calibri" w:cs="Calibri"/>
          <w:b/>
        </w:rPr>
      </w:pPr>
      <w:r w:rsidRPr="00636202">
        <w:rPr>
          <w:rFonts w:ascii="Calibri" w:hAnsi="Calibri" w:cs="Calibri"/>
          <w:b/>
        </w:rPr>
        <w:t>Ενότητα 5: Υπαίθρια Έκθεση</w:t>
      </w:r>
    </w:p>
    <w:p w:rsidR="00263BA2" w:rsidRPr="00DC3B45" w:rsidRDefault="00263BA2" w:rsidP="00DC3B45">
      <w:pPr>
        <w:jc w:val="both"/>
        <w:rPr>
          <w:rFonts w:ascii="Calibri" w:hAnsi="Calibri" w:cs="Calibri"/>
        </w:rPr>
      </w:pPr>
      <w:r w:rsidRPr="00DC3B45">
        <w:rPr>
          <w:rFonts w:ascii="Calibri" w:hAnsi="Calibri" w:cs="Calibri"/>
        </w:rPr>
        <w:t xml:space="preserve">Αναπτύσσεται στον περιβάλλοντα χώρο του μουσείου, με τρόπο που δεν αλλοιώνει τη φυσιογνωμία του τοπίου. Ιδιαίτερη αναφορά γίνεται στις ανθρώπινες δραστηριότητες που υλοποιούνται σε αυτό το περιβάλλον. </w:t>
      </w:r>
    </w:p>
    <w:p w:rsidR="00263BA2" w:rsidRPr="004E2339" w:rsidRDefault="00263BA2" w:rsidP="00B52A04">
      <w:pPr>
        <w:spacing w:after="120"/>
        <w:jc w:val="both"/>
        <w:rPr>
          <w:rFonts w:ascii="Calibri" w:hAnsi="Calibri" w:cs="Calibri"/>
        </w:rPr>
      </w:pPr>
    </w:p>
    <w:p w:rsidR="00263BA2" w:rsidRPr="004E2339" w:rsidRDefault="00263BA2" w:rsidP="003B172B">
      <w:pPr>
        <w:pStyle w:val="Heading1"/>
        <w:spacing w:after="120"/>
        <w:rPr>
          <w:rFonts w:ascii="Calibri" w:hAnsi="Calibri" w:cs="Calibri"/>
          <w:sz w:val="20"/>
          <w:szCs w:val="20"/>
          <w:lang w:eastAsia="el-GR"/>
        </w:rPr>
      </w:pPr>
      <w:bookmarkStart w:id="71" w:name="_Toc410735382"/>
      <w:bookmarkStart w:id="72" w:name="_Toc410735500"/>
      <w:bookmarkStart w:id="73" w:name="_Toc410735676"/>
      <w:bookmarkStart w:id="74" w:name="_Toc411872259"/>
      <w:bookmarkStart w:id="75" w:name="_Toc416183557"/>
      <w:bookmarkStart w:id="76" w:name="_Toc424036365"/>
      <w:r w:rsidRPr="004E2339">
        <w:rPr>
          <w:rFonts w:ascii="Calibri" w:hAnsi="Calibri" w:cs="Calibri"/>
          <w:sz w:val="20"/>
          <w:szCs w:val="20"/>
          <w:lang w:eastAsia="el-GR"/>
        </w:rPr>
        <w:t>3. Κατασκευαστικά στοιχεία του έργου - Γενικοί όροι</w:t>
      </w:r>
      <w:bookmarkEnd w:id="71"/>
      <w:bookmarkEnd w:id="72"/>
      <w:bookmarkEnd w:id="73"/>
      <w:bookmarkEnd w:id="74"/>
      <w:bookmarkEnd w:id="75"/>
      <w:bookmarkEnd w:id="76"/>
    </w:p>
    <w:p w:rsidR="002D37BC" w:rsidRDefault="00263BA2" w:rsidP="002D37BC">
      <w:pPr>
        <w:numPr>
          <w:ilvl w:val="1"/>
          <w:numId w:val="35"/>
        </w:numPr>
        <w:tabs>
          <w:tab w:val="left" w:pos="426"/>
        </w:tabs>
        <w:suppressAutoHyphens/>
        <w:overflowPunct/>
        <w:autoSpaceDE/>
        <w:autoSpaceDN/>
        <w:adjustRightInd/>
        <w:spacing w:after="120"/>
        <w:ind w:left="0" w:firstLine="0"/>
        <w:jc w:val="both"/>
        <w:textAlignment w:val="auto"/>
        <w:rPr>
          <w:rFonts w:ascii="Calibri" w:hAnsi="Calibri" w:cs="Calibri"/>
        </w:rPr>
      </w:pPr>
      <w:r w:rsidRPr="004E2339">
        <w:rPr>
          <w:rFonts w:ascii="Calibri" w:hAnsi="Calibri" w:cs="Calibri"/>
        </w:rPr>
        <w:t>Στην παρούσα Τεχνική Περιγραφή περιγράφεται αναλυτικά ο σχεδιασμός, η ανάπτυξη, η παραγωγή και η εγκατάσταση δύο μακετών, όπως αυτές προβλέπονται από τη μουσειολογική - μουσειογραφική μελέτη. Επισημαίνεται ότι η μελέτη έχει τις ενδεικτικές θέσεις εγκατάστασης των μακετών και ότι οι τελικές θέσεις των μακετών θα είναι σύμφωνα με τις οδηγίες της επίβλεψης. Επίσης, η μελέτη περιγράφει τις βάσεις πάνω στις οποίες θα εγκατασταθούν οι μακέτες, η κατασκευή των οποίων (βάσεων) αποτελεί αντικείμενο άλλου υποέργου (Υποέργο 2: Κατασκευή, προμήθεια και εγκατάσταση ειδικών εκθετικών κατασκευών και λοιπής επίπλωσης της μόνιμης έκθεσης» της πράξης «Μουσείο Μαστίχας Χίου»).</w:t>
      </w:r>
    </w:p>
    <w:p w:rsidR="002D37BC" w:rsidRDefault="00263BA2" w:rsidP="002D37BC">
      <w:pPr>
        <w:numPr>
          <w:ilvl w:val="1"/>
          <w:numId w:val="35"/>
        </w:numPr>
        <w:tabs>
          <w:tab w:val="left" w:pos="426"/>
        </w:tabs>
        <w:suppressAutoHyphens/>
        <w:overflowPunct/>
        <w:autoSpaceDE/>
        <w:autoSpaceDN/>
        <w:adjustRightInd/>
        <w:spacing w:after="120"/>
        <w:ind w:left="0" w:firstLine="0"/>
        <w:jc w:val="both"/>
        <w:textAlignment w:val="auto"/>
        <w:rPr>
          <w:rFonts w:ascii="Calibri" w:hAnsi="Calibri" w:cs="Calibri"/>
        </w:rPr>
      </w:pPr>
      <w:r w:rsidRPr="004E2339">
        <w:rPr>
          <w:rFonts w:ascii="Calibri" w:hAnsi="Calibri" w:cs="Calibri"/>
        </w:rPr>
        <w:t>Η παρούσα Ειδική Τεχνική Περιγραφή αναφέρει τις βασικές αρχές για το σχεδιασμό, την ανάπτυξη, την παραγωγή και την εγκατάσταση των μακετών, σύμφωνα με τα οποία και σε συνδυασμό με τις οδηγίες και διευκρινίσεις του Π.Ι.Ο.Π. θα υλοποιηθεί η κατασκευή και εγκατάσταση επί τόπου. Σε περίπτωση ασυμφωνίας περιγραφών ή όρων μεταξύ τους, ισχύει αυτό που κατά περίπτωση θεωρεί το Π.Ι.Ο.Π. ως επωφελέστερο και αρτιότερο για το έργο.</w:t>
      </w:r>
    </w:p>
    <w:p w:rsidR="002D37BC" w:rsidRDefault="00263BA2" w:rsidP="002D37BC">
      <w:pPr>
        <w:numPr>
          <w:ilvl w:val="1"/>
          <w:numId w:val="35"/>
        </w:numPr>
        <w:tabs>
          <w:tab w:val="left" w:pos="426"/>
        </w:tabs>
        <w:suppressAutoHyphens/>
        <w:overflowPunct/>
        <w:autoSpaceDE/>
        <w:autoSpaceDN/>
        <w:adjustRightInd/>
        <w:spacing w:after="120"/>
        <w:ind w:left="0" w:firstLine="0"/>
        <w:jc w:val="both"/>
        <w:textAlignment w:val="auto"/>
        <w:rPr>
          <w:rFonts w:ascii="Calibri" w:hAnsi="Calibri" w:cs="Calibri"/>
        </w:rPr>
      </w:pPr>
      <w:r w:rsidRPr="004E2339">
        <w:rPr>
          <w:rFonts w:ascii="Calibri" w:hAnsi="Calibri" w:cs="Calibri"/>
        </w:rPr>
        <w:t xml:space="preserve">Όλες οι επί μέρους κατασκευές (μακέτες), θεωρούνται σαν πλήρεις συμπεριλαμβανομένων όλων των υλικών, μηχανισμών, ειδικών τεμαχίων, κλπ., έστω και εάν αυτό δεν προκύπτει σαφώς από την τεχνική περιγραφή, και έτσι θα παραληφθούν σε πλήρη και ασφαλή λειτουργία, πλήρως συνηρτημένες μεταξύ τους, καθώς και με τις υπόλοιπες μόνιμες κατασκευές. </w:t>
      </w:r>
    </w:p>
    <w:p w:rsidR="002D37BC" w:rsidRDefault="00263BA2" w:rsidP="002D37BC">
      <w:pPr>
        <w:numPr>
          <w:ilvl w:val="1"/>
          <w:numId w:val="35"/>
        </w:numPr>
        <w:tabs>
          <w:tab w:val="left" w:pos="426"/>
        </w:tabs>
        <w:suppressAutoHyphens/>
        <w:overflowPunct/>
        <w:autoSpaceDE/>
        <w:autoSpaceDN/>
        <w:adjustRightInd/>
        <w:spacing w:after="120"/>
        <w:ind w:left="0" w:firstLine="0"/>
        <w:jc w:val="both"/>
        <w:textAlignment w:val="auto"/>
        <w:rPr>
          <w:rFonts w:ascii="Calibri" w:hAnsi="Calibri" w:cs="Calibri"/>
        </w:rPr>
      </w:pPr>
      <w:r w:rsidRPr="004E2339">
        <w:rPr>
          <w:rFonts w:ascii="Calibri" w:hAnsi="Calibri" w:cs="Calibri"/>
        </w:rPr>
        <w:t>Στο κόστος παραγωγής και εγκατάστασης όλων των παρακάτω περιλαμβάνονται κατ΄ ελάχιστον τα παρακάτω:</w:t>
      </w:r>
    </w:p>
    <w:p w:rsidR="002D37BC" w:rsidRDefault="00263BA2" w:rsidP="002D37BC">
      <w:pPr>
        <w:numPr>
          <w:ilvl w:val="1"/>
          <w:numId w:val="34"/>
        </w:numPr>
        <w:tabs>
          <w:tab w:val="clear" w:pos="0"/>
          <w:tab w:val="left" w:pos="284"/>
          <w:tab w:val="left" w:pos="360"/>
          <w:tab w:val="left" w:pos="426"/>
          <w:tab w:val="left" w:pos="900"/>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3.4.1 Όλες οι απαιτούμενες δαπάνες για την πλήρη και έντεχνη εκτέλεση των εργασιών, σύμφωνα με τους όρους του παρόντος.</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 xml:space="preserve">3.4.2 ‘’Κάθε δαπάνη‘’ γενικά, έστω και αν δεν κατονομάζεται ρητά αλλά είναι απαραίτητη για την πλήρη και έντεχνη εκτέλεση της κάθε εργασίας. </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3.4.3 Οι δαπάνες των κάθε είδους επιβαρύνσεων στα υλικά από φόρους, δασμούς, ειδικούς φόρους κ.λπ. [πλην Φόρου Προστιθέμενης Αξίας (Φ.Π.Α.)].</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 xml:space="preserve">3.4.4 Οι δαπάνες παραγωγής και μεταφοράς στους τόπους ενσωμάτωσης ή και αποθήκευσης φύλαξης, επεξεργασίας και προσέγγισης όλων ανεξάρτητα των υλικών, κυρίων και βοηθητικών ενσωματουμένων και μη, που είναι αναγκαία για την έντεχνη εκτέλεση των εργασιών με όλες τις απαιτούμενες φορτοεκφορτώσεις, χαμένους χρόνους μεταφορικών μέσων και τις κάθε είδους </w:t>
      </w:r>
      <w:r w:rsidRPr="004E2339">
        <w:rPr>
          <w:rFonts w:ascii="Calibri" w:hAnsi="Calibri" w:cs="Calibri"/>
        </w:rPr>
        <w:lastRenderedPageBreak/>
        <w:t>μετακινήσεις μέχρι και την πλήρη ενσωμάτωση (ή/και χρήση τους) ή/και μεταφοράς, σύμφωνα με τα παραπάνω.</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3.4.5 Οι δαπάνες μισθών, ημερομισθίων, υπερωριών, ασφαλίσεις (στο Ι.Κ.Α., ασφαλιστικές εταιρίες, άλλους ημεδαπούς ή/και αλλοδαπούς ασφαλιστικούς οργανισμούς κ.λπ. κατά περίπτωση, όπως απαιτείται) κ.λ.π. δώρων εορτών, επιδόματος αδείας κ.λπ. κάθε είδους επιστημονικού και διευθύνοντος του έργου προσωπικού, του ειδικευμένου ή όχι προσωπικού των γραφείων, μηχανημάτων, συνεργείων κ.λπ. ημεδαπού ή αλλοδαπού εργαζομένου στον τόπο του έργου ή άλλου (εντός και εκτός της Ελλάδος).</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3.4.6 Οι δαπάνες για κάθε είδους ασφαλίσεις (εργασιακή, μεταφορών, μηχανημάτων, προσωπικού εγκαταστάσεων κ.λπ.).</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3.4.7 Οι δαπάνες του ποιοτικού ελέγχου όπως αυτός προσδιορίζεται. Επισημαίνεται ότι στις δαπάνες του ποιοτικού ελέγχου, χωρίς ιδιαίτερη αμοιβή, περιλαμβάνονται και τα κάθε είδους «δοκιμαστικά τμήματα» (μετρήσεις, δοκιμές, αξία υλικών, χρήση μηχανημάτων, απόδοση εργασίας, κ.λπ.).</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3.4.8 Οι δαπάνες για δικαιώματα χρησιμοποίησης κατοχυρωμένων μεθόδων, ευρεσιτεχνικών εφευρέσεων κ.λπ. με οποιονδήποτε τρόπο, για την έντεχνη εκτέλεση των εργασιών.</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3.4.9 Στις τιμές μονάδας συμπεριλαμβάνεται το ποσοστό για Γενικά Έξοδα (Γ.Ε.) για πάσης φύσης βάρη ή υποχρεώσεις του κατασκευαστή ή προμηθευτή, όπως και για Όφελος αυτού (Ο.Ε.) δηλαδή για τις δαπάνες για τις κάθε είδους κρατήσεις, φόρους, δασμούς, ασφάλιστρα, τέλη, συμβολαίων, συμφωνητικών, αποδείξεων, πιστοποιήσεων πληρωμών, κ.λ.π. για τόκους και κεφάλαια κίνησης, για δαπάνες εγγυητικών επιστολών και λοιπών εγγυήσεων, για δαπάνες ασφαλειών, τις κάθε είδους μετακινήσεις του εργατοτεχνικού και λοιπού προσωπικού, για πρόσθετες δαπάνες λόγω δυσχερειών και εμποδίων κάθε είδους, για τα διοικητικά έξοδα, τη λειτουργία γραφείων κ.λ.π. και γενικά τα επισφαλή έξοδα, από δυσχέρειες κάθε είδους που έχουν ή δεν έχουν προβλεφθεί, που όπως αναφέρεται στην αρχή της παραγράφου αυτής, συμπεριλαμβάνονται στο ποσοστό των Γενικών Εξόδων του Αναδόχου.</w:t>
      </w:r>
    </w:p>
    <w:p w:rsidR="002D37BC" w:rsidRDefault="00263BA2" w:rsidP="002D37BC">
      <w:pPr>
        <w:numPr>
          <w:ilvl w:val="1"/>
          <w:numId w:val="34"/>
        </w:numPr>
        <w:tabs>
          <w:tab w:val="clear" w:pos="0"/>
          <w:tab w:val="left" w:pos="284"/>
          <w:tab w:val="left" w:pos="360"/>
          <w:tab w:val="left" w:pos="426"/>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 xml:space="preserve">3.4.10 Ο Φόρος Προστιθέμενης Αξίας (Φ.Π.Α.) επί των Τιμολογίων του Αναδόχου επιβαρύνει τον κύριο του Έργου. </w:t>
      </w:r>
    </w:p>
    <w:p w:rsidR="002D37BC" w:rsidRDefault="00263BA2" w:rsidP="002D37BC">
      <w:pPr>
        <w:numPr>
          <w:ilvl w:val="1"/>
          <w:numId w:val="35"/>
        </w:numPr>
        <w:tabs>
          <w:tab w:val="left" w:pos="426"/>
        </w:tabs>
        <w:suppressAutoHyphens/>
        <w:overflowPunct/>
        <w:autoSpaceDE/>
        <w:autoSpaceDN/>
        <w:adjustRightInd/>
        <w:spacing w:after="120"/>
        <w:ind w:left="0" w:firstLine="0"/>
        <w:jc w:val="both"/>
        <w:textAlignment w:val="auto"/>
        <w:rPr>
          <w:rFonts w:ascii="Calibri" w:hAnsi="Calibri" w:cs="Calibri"/>
        </w:rPr>
      </w:pPr>
      <w:r w:rsidRPr="004E2339">
        <w:rPr>
          <w:rFonts w:ascii="Calibri" w:hAnsi="Calibri" w:cs="Calibri"/>
        </w:rPr>
        <w:t>Πριν από την έναρξη των εργασιών εγκατάστασης των μακετών απαιτείται:</w:t>
      </w:r>
    </w:p>
    <w:p w:rsidR="002D37BC" w:rsidRDefault="00263BA2" w:rsidP="002D37BC">
      <w:pPr>
        <w:numPr>
          <w:ilvl w:val="1"/>
          <w:numId w:val="34"/>
        </w:numPr>
        <w:tabs>
          <w:tab w:val="clear" w:pos="0"/>
          <w:tab w:val="left" w:pos="284"/>
          <w:tab w:val="left" w:pos="360"/>
          <w:tab w:val="left" w:pos="426"/>
          <w:tab w:val="left" w:pos="900"/>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3.5.1 διαστασιολογικός έλεγχος των επιφανειών εγκατάστασης σε σχέση με τις προβλεπόμενες από τη μελέτη θέσεις τους και ενδεχόμενη προσαρμογή των θέσεων, σύμφωνα και με την τελική γραφιστική σύνθεση των πινακίδων.</w:t>
      </w:r>
    </w:p>
    <w:p w:rsidR="002D37BC" w:rsidRDefault="00263BA2" w:rsidP="002D37BC">
      <w:pPr>
        <w:numPr>
          <w:ilvl w:val="1"/>
          <w:numId w:val="34"/>
        </w:numPr>
        <w:tabs>
          <w:tab w:val="clear" w:pos="0"/>
          <w:tab w:val="left" w:pos="284"/>
          <w:tab w:val="left" w:pos="360"/>
          <w:tab w:val="left" w:pos="426"/>
          <w:tab w:val="left" w:pos="900"/>
        </w:tabs>
        <w:suppressAutoHyphens/>
        <w:overflowPunct/>
        <w:autoSpaceDE/>
        <w:autoSpaceDN/>
        <w:adjustRightInd/>
        <w:spacing w:after="120"/>
        <w:ind w:left="284" w:firstLine="0"/>
        <w:jc w:val="both"/>
        <w:textAlignment w:val="auto"/>
        <w:rPr>
          <w:rFonts w:ascii="Calibri" w:hAnsi="Calibri" w:cs="Calibri"/>
        </w:rPr>
      </w:pPr>
      <w:r w:rsidRPr="004E2339">
        <w:rPr>
          <w:rFonts w:ascii="Calibri" w:hAnsi="Calibri" w:cs="Calibri"/>
        </w:rPr>
        <w:t>3.5.2 επί τόπου έλεγχος της διαμορφωθείσας κατάστασης, από την εν εξελίξει, ή ολοκληρωμένη, εργολαβία των οικοδομικών και εγκατάστασης ειδικών εκθετικών κατασκευών.</w:t>
      </w:r>
    </w:p>
    <w:p w:rsidR="00263BA2" w:rsidRPr="004E2339" w:rsidRDefault="00263BA2" w:rsidP="00B52A04">
      <w:pPr>
        <w:spacing w:after="120"/>
        <w:rPr>
          <w:rFonts w:ascii="Calibri" w:hAnsi="Calibri" w:cs="Calibri"/>
        </w:rPr>
      </w:pPr>
    </w:p>
    <w:p w:rsidR="00263BA2" w:rsidRPr="004E2339" w:rsidRDefault="00263BA2" w:rsidP="003B172B">
      <w:pPr>
        <w:pStyle w:val="Heading1"/>
        <w:spacing w:after="120"/>
        <w:rPr>
          <w:rFonts w:ascii="Calibri" w:hAnsi="Calibri" w:cs="Calibri"/>
          <w:sz w:val="20"/>
          <w:szCs w:val="20"/>
          <w:lang w:eastAsia="el-GR"/>
        </w:rPr>
      </w:pPr>
      <w:bookmarkStart w:id="77" w:name="_Toc410735383"/>
      <w:bookmarkStart w:id="78" w:name="_Toc410735501"/>
      <w:bookmarkStart w:id="79" w:name="_Toc410735677"/>
      <w:bookmarkStart w:id="80" w:name="_Toc411872260"/>
      <w:bookmarkStart w:id="81" w:name="_Toc416183558"/>
      <w:bookmarkStart w:id="82" w:name="_Toc424036366"/>
      <w:r w:rsidRPr="004E2339">
        <w:rPr>
          <w:rFonts w:ascii="Calibri" w:hAnsi="Calibri" w:cs="Calibri"/>
          <w:sz w:val="20"/>
          <w:szCs w:val="20"/>
          <w:lang w:eastAsia="el-GR"/>
        </w:rPr>
        <w:t xml:space="preserve">4. </w:t>
      </w:r>
      <w:bookmarkStart w:id="83" w:name="OLE_LINK4"/>
      <w:bookmarkStart w:id="84" w:name="OLE_LINK5"/>
      <w:bookmarkStart w:id="85" w:name="OLE_LINK6"/>
      <w:r w:rsidRPr="004E2339">
        <w:rPr>
          <w:rFonts w:ascii="Calibri" w:hAnsi="Calibri" w:cs="Calibri"/>
          <w:sz w:val="20"/>
          <w:szCs w:val="20"/>
          <w:lang w:eastAsia="el-GR"/>
        </w:rPr>
        <w:t>Σχεδιασμός, ανάπτυξη και παραγωγή μακετών</w:t>
      </w:r>
      <w:bookmarkEnd w:id="83"/>
      <w:bookmarkEnd w:id="84"/>
      <w:bookmarkEnd w:id="85"/>
      <w:r w:rsidRPr="004E2339">
        <w:rPr>
          <w:rFonts w:ascii="Calibri" w:hAnsi="Calibri" w:cs="Calibri"/>
          <w:sz w:val="20"/>
          <w:szCs w:val="20"/>
          <w:lang w:eastAsia="el-GR"/>
        </w:rPr>
        <w:t xml:space="preserve"> - Τεχνική περιγραφή</w:t>
      </w:r>
      <w:bookmarkEnd w:id="77"/>
      <w:bookmarkEnd w:id="78"/>
      <w:bookmarkEnd w:id="79"/>
      <w:bookmarkEnd w:id="80"/>
      <w:bookmarkEnd w:id="81"/>
      <w:bookmarkEnd w:id="82"/>
    </w:p>
    <w:p w:rsidR="00263BA2" w:rsidRPr="004E2339" w:rsidRDefault="00263BA2" w:rsidP="00B52A04">
      <w:pPr>
        <w:spacing w:after="120"/>
        <w:jc w:val="both"/>
        <w:rPr>
          <w:rFonts w:ascii="Calibri" w:hAnsi="Calibri" w:cs="Calibri"/>
        </w:rPr>
      </w:pPr>
      <w:r w:rsidRPr="004E2339">
        <w:rPr>
          <w:rFonts w:ascii="Calibri" w:hAnsi="Calibri" w:cs="Calibri"/>
        </w:rPr>
        <w:t>Αντικείμενο της παρούσας τεχνικής περιγραφής είναι ο σχεδιασμός, η ανάπτυξη, η παραγωγή και η εγκατάσταση δύο μακετών για τη μόνιμη έκθεση του Μουσείου Μαστίχας στη Χίο.</w:t>
      </w:r>
    </w:p>
    <w:p w:rsidR="00263BA2" w:rsidRPr="004E2339" w:rsidRDefault="00263BA2" w:rsidP="003B172B">
      <w:pPr>
        <w:pStyle w:val="Heading3"/>
        <w:spacing w:after="120"/>
        <w:rPr>
          <w:rFonts w:ascii="Calibri" w:hAnsi="Calibri" w:cs="Calibri"/>
          <w:sz w:val="20"/>
          <w:szCs w:val="20"/>
        </w:rPr>
      </w:pPr>
      <w:bookmarkStart w:id="86" w:name="_Toc416183559"/>
      <w:bookmarkStart w:id="87" w:name="_Toc424036367"/>
      <w:r w:rsidRPr="004E2339">
        <w:rPr>
          <w:rFonts w:ascii="Calibri" w:hAnsi="Calibri" w:cs="Calibri"/>
          <w:sz w:val="20"/>
          <w:szCs w:val="20"/>
        </w:rPr>
        <w:t>4.1 Περιγραφή μακετών</w:t>
      </w:r>
      <w:bookmarkEnd w:id="86"/>
      <w:bookmarkEnd w:id="87"/>
    </w:p>
    <w:p w:rsidR="00263BA2" w:rsidRPr="004E2339" w:rsidRDefault="00263BA2" w:rsidP="00B52A04">
      <w:pPr>
        <w:spacing w:after="120"/>
        <w:jc w:val="both"/>
        <w:rPr>
          <w:rFonts w:ascii="Calibri" w:hAnsi="Calibri" w:cs="Calibri"/>
        </w:rPr>
      </w:pPr>
      <w:r w:rsidRPr="004E2339">
        <w:rPr>
          <w:rFonts w:ascii="Calibri" w:hAnsi="Calibri" w:cs="Calibri"/>
        </w:rPr>
        <w:t>Οι μακέτες θα πρέπει να αποδίδουν με ρεαλιστικό τρόπο τις δομές, τις μορφές, τα υλικά κατασκευής, τους χρωματισμούς αλλά και τις υφές που αποδίδονται ανάλογα με την κλίμακα της κάθε κατασκευής. Η απαραίτητη αφαίρεση ανάλογα με την κλίμακα δεν θα πρέπει να υπονομεύει τη γενική ρεαλιστική έκφραση των ομοιωμάτων και θα πρέπει να γίνεται με στόχο την καλύτερη δυνατή απόδοση των στοιχείων που θα επιλεγούν για ανάδειξη, είτε αυτά αφορούν τον οικισμό είτε τη μεμονωμένη κατοικία.</w:t>
      </w:r>
    </w:p>
    <w:p w:rsidR="00263BA2" w:rsidRPr="004E2339" w:rsidRDefault="00263BA2" w:rsidP="003B172B">
      <w:pPr>
        <w:pStyle w:val="Heading4"/>
        <w:jc w:val="left"/>
        <w:rPr>
          <w:rFonts w:cs="Calibri"/>
          <w:sz w:val="20"/>
          <w:szCs w:val="20"/>
          <w:lang w:eastAsia="el-GR"/>
        </w:rPr>
      </w:pPr>
      <w:bookmarkStart w:id="88" w:name="_Toc416183560"/>
      <w:bookmarkStart w:id="89" w:name="_Toc424036368"/>
      <w:r w:rsidRPr="004E2339">
        <w:rPr>
          <w:rFonts w:cs="Calibri"/>
          <w:sz w:val="20"/>
          <w:szCs w:val="20"/>
          <w:lang w:eastAsia="el-GR"/>
        </w:rPr>
        <w:t>4.1.1 Μακέτα οικισμού</w:t>
      </w:r>
      <w:bookmarkEnd w:id="88"/>
      <w:bookmarkEnd w:id="89"/>
    </w:p>
    <w:p w:rsidR="00263BA2" w:rsidRPr="004E2339" w:rsidRDefault="00263BA2" w:rsidP="00B52A04">
      <w:pPr>
        <w:spacing w:after="120"/>
        <w:jc w:val="both"/>
        <w:rPr>
          <w:rFonts w:ascii="Calibri" w:hAnsi="Calibri" w:cs="Calibri"/>
        </w:rPr>
      </w:pPr>
      <w:r w:rsidRPr="004E2339">
        <w:rPr>
          <w:rFonts w:ascii="Calibri" w:hAnsi="Calibri" w:cs="Calibri"/>
        </w:rPr>
        <w:t xml:space="preserve">Η μια μακέτα θα αποδίδει ένα από τα μαστιχοχώρια σε διαστάσεις, μορφή, περιεχόμενο και βαθμό λεπτομέρειας τέτοιες ώστε να αποδίδεται με σαφήνεια η δομή του οικισμού και τα διακριτικά του στοιχεία που έχουν δώσει στους οικισμούς των μαστιχοχωρίων την ειδική μορφή που τους διακρίνει από τους υπόλοιπους οικισμούς. Τέτοια στοιχεία θεωρούνται ενδεικτικά ο οχυρωματικός περίβολος, οι είσοδοι των οικισμών, οι γωνιακοί πύργοι (πυργοπούλια), το δίκτυο των δρόμων μέσα στον </w:t>
      </w:r>
      <w:r w:rsidRPr="004E2339">
        <w:rPr>
          <w:rFonts w:ascii="Calibri" w:hAnsi="Calibri" w:cs="Calibri"/>
        </w:rPr>
        <w:lastRenderedPageBreak/>
        <w:t xml:space="preserve">οικισμό, οι κατοικίες που έχουν αναπτυχθεί σε ένα πολύ πυκνό ιστό, αντιστηριζόμενες η μια με την άλλη, οι ελεύθεροι δημόσιοι χώροι, ο κεντρικός πύργος, αλλά και η ανάπτυξη του οικισμού έξω από τον οχυρωματικό περίβολο. </w:t>
      </w:r>
    </w:p>
    <w:p w:rsidR="00263BA2" w:rsidRPr="004E2339" w:rsidRDefault="00263BA2" w:rsidP="00B52A04">
      <w:pPr>
        <w:spacing w:after="120"/>
        <w:jc w:val="both"/>
        <w:rPr>
          <w:rFonts w:ascii="Calibri" w:hAnsi="Calibri" w:cs="Calibri"/>
        </w:rPr>
      </w:pPr>
      <w:r w:rsidRPr="004E2339">
        <w:rPr>
          <w:rFonts w:ascii="Calibri" w:hAnsi="Calibri" w:cs="Calibri"/>
        </w:rPr>
        <w:t xml:space="preserve">Η ανάπτυξη του οικισμού εκτός του αμυντικού περιβόλου θα πρέπει να αποδοθεί έτσι όπως ήταν πριν την εξάπλωση του κατά τα νεώτερα χρόνια (ενδεικτικά μετά τις αρχές του 20ου αιώνα) μιας και οι νεώτερες αυτές αναπτύξεις δεν αποτέλεσαν διακριτικό στοιχείο των μαστιχοχωρίων και δεν έχουν προκύψει από ιστορικές και κοινωνικές συνθήκες οι οποίες υπήρχαν μόνο στα μαστιχοχώρια, αλλά σχετίζονται με την μη οργανωμένη και τυχαία εξέλιξη του παρακμάζοντος αγροτικού χώρου σε όλη την ελληνική περιφέρεια. </w:t>
      </w:r>
    </w:p>
    <w:p w:rsidR="00263BA2" w:rsidRPr="004E2339" w:rsidRDefault="00263BA2" w:rsidP="00B52A04">
      <w:pPr>
        <w:spacing w:after="120"/>
        <w:jc w:val="both"/>
        <w:rPr>
          <w:rFonts w:ascii="Calibri" w:hAnsi="Calibri" w:cs="Calibri"/>
        </w:rPr>
      </w:pPr>
      <w:r w:rsidRPr="004E2339">
        <w:rPr>
          <w:rFonts w:ascii="Calibri" w:hAnsi="Calibri" w:cs="Calibri"/>
        </w:rPr>
        <w:t xml:space="preserve">Εκτός των παραπάνω θα πρέπει να αποδίδεται από τη μακέτα μέρος του δικτύου των μονοπατιών και οδών οι οποίες οδηγούν προς και από τις πύλες του οικισμού, προκειμένου να φαίνεται η κατασκευή και ανάπτυξη του οικισμού και των διακριτικών του στοιχείων όπως οι πύλες του, σε συσχετισμό με τις διαδρομές που σύμφωνα με την έρευνα ενδεχομένως προϋπήρχαν. Είναι σκόπιμο να αποδίδεται και μέρος της αγροτικού και φυσικού τοπίου μέσα στο οποίο είναι ενταγμένος ο οικισμός, προκειμένου να φαίνεται η επιλογή της θέσης του οικισμού σε σχέση με το φυσικό ανάγλυφο, καθώς και η δομές της εκμετάλλευσης του αγροτικού χώρου που προέκυψαν στην κοινωνία των μαστιχοχωρίων. Η έκταση της απόδοσης στη μακέτα του φυσικού τοπίου θα πρέπει να είναι σε ισορροπία με την έκταση του οικισμού, ο οποίος πρέπει σε κάθε περίπτωση να είναι το καθαυτό αντικείμενο της μακέτας. Δεδομένων των εξωτερικών διαστάσεων της μακέτας 200Χ200 εκατοστών, θεωρείται ότι ο οικισμός θα πρέπει να αποδίδεται σε κλίμακα από 1:100 έως 1:150, χωρίς αυτές οι αναλογίες να είναι δεσμευτικές. </w:t>
      </w:r>
    </w:p>
    <w:p w:rsidR="00263BA2" w:rsidRPr="004E2339" w:rsidRDefault="00263BA2" w:rsidP="003B172B">
      <w:pPr>
        <w:pStyle w:val="Heading4"/>
        <w:jc w:val="left"/>
        <w:rPr>
          <w:rFonts w:cs="Calibri"/>
          <w:sz w:val="20"/>
          <w:szCs w:val="20"/>
          <w:lang w:eastAsia="el-GR"/>
        </w:rPr>
      </w:pPr>
      <w:bookmarkStart w:id="90" w:name="_Toc416183561"/>
      <w:bookmarkStart w:id="91" w:name="_Toc424036369"/>
      <w:r w:rsidRPr="004E2339">
        <w:rPr>
          <w:rFonts w:cs="Calibri"/>
          <w:sz w:val="20"/>
          <w:szCs w:val="20"/>
          <w:lang w:eastAsia="el-GR"/>
        </w:rPr>
        <w:t>4.1.2 Μακέτα οικίας</w:t>
      </w:r>
      <w:bookmarkEnd w:id="90"/>
      <w:bookmarkEnd w:id="91"/>
    </w:p>
    <w:p w:rsidR="00263BA2" w:rsidRPr="004E2339" w:rsidRDefault="00263BA2" w:rsidP="00B52A04">
      <w:pPr>
        <w:spacing w:after="120"/>
        <w:jc w:val="both"/>
        <w:rPr>
          <w:rFonts w:ascii="Calibri" w:hAnsi="Calibri" w:cs="Calibri"/>
        </w:rPr>
      </w:pPr>
      <w:r w:rsidRPr="004E2339">
        <w:rPr>
          <w:rFonts w:ascii="Calibri" w:hAnsi="Calibri" w:cs="Calibri"/>
        </w:rPr>
        <w:t xml:space="preserve">Η δεύτερη μακέτα θα αποδίδει μια τυπική κατασκευή των μαστιχοχωρίων σε τομή, με τρόπο τέτοιο ώστε να γίνεται αντιληπτή από τον θεατή η ιδιαίτερη τυπολογία, δομή και λειτουργία των κατοικιών που αναπτύχθηκαν στα μαστιχοχώρια. Ενδεικτικά, χαρακτηριστικά στοιχεία που θα πρέπει να αναδεικνύονται είναι η θολοδομία του ισογείου και του ορόφου, η διαμόρφωση των αποθηκών και στάβλων στο ισόγειο και των χώρων κατοικίας στον όροφο, το μικρό αίθριο του ορόφου (πουντί), η εσωτερική κλίμακα ανόδου, τα δώματα, τα μικρά αποχωρητήρια, τα δάπεδα από αστρακιά, ξύλο ή χώμα, η καμινάδα, ο φούρνος, οι σταθερές κατασκευές όπως ο χώρος ύπνου, ο εξοπλισμός των αποθηκών του ισογείου, όπως ελαιοτριβείο πιθάρια κλπ. Άλλα στοιχεία που μπορούν να αποδοθούν είναι η σχέση αντιστήριξης με τις περιβάλλουσες κατοικίες, η σχέση με την οδό και τις έναντι κατοικίες κλπ. Η επιλογή της κατοικίας και των στοιχείων που θα αναδειχθούν ανάλογα με τη θέση της τομής και την οπτική του θεατή. </w:t>
      </w:r>
    </w:p>
    <w:p w:rsidR="00263BA2" w:rsidRPr="004E2339" w:rsidRDefault="00263BA2" w:rsidP="003B172B">
      <w:pPr>
        <w:pStyle w:val="Heading3"/>
        <w:spacing w:after="120"/>
        <w:rPr>
          <w:rFonts w:ascii="Calibri" w:hAnsi="Calibri" w:cs="Calibri"/>
          <w:sz w:val="20"/>
          <w:szCs w:val="20"/>
        </w:rPr>
      </w:pPr>
      <w:bookmarkStart w:id="92" w:name="_Toc416183562"/>
      <w:bookmarkStart w:id="93" w:name="_Toc424036370"/>
      <w:r w:rsidRPr="004E2339">
        <w:rPr>
          <w:rFonts w:ascii="Calibri" w:hAnsi="Calibri" w:cs="Calibri"/>
          <w:sz w:val="20"/>
          <w:szCs w:val="20"/>
        </w:rPr>
        <w:t>4.2 Στάδια εργασίας</w:t>
      </w:r>
      <w:bookmarkEnd w:id="92"/>
      <w:bookmarkEnd w:id="93"/>
    </w:p>
    <w:p w:rsidR="00263BA2" w:rsidRPr="004E2339" w:rsidRDefault="00263BA2" w:rsidP="00B52A04">
      <w:pPr>
        <w:spacing w:after="120"/>
        <w:jc w:val="both"/>
        <w:rPr>
          <w:rFonts w:ascii="Calibri" w:hAnsi="Calibri" w:cs="Calibri"/>
        </w:rPr>
      </w:pPr>
      <w:r w:rsidRPr="004E2339">
        <w:rPr>
          <w:rFonts w:ascii="Calibri" w:hAnsi="Calibri" w:cs="Calibri"/>
        </w:rPr>
        <w:t>Για τη δημιουργία κάθε μακέτας θα ακολουθηθούν τρία κύρια στάδια: α) σχεδιασμός και ανάπτυξη και β) παραγωγή και γ) εγκατάσταση.</w:t>
      </w:r>
    </w:p>
    <w:p w:rsidR="00263BA2" w:rsidRPr="004E2339" w:rsidRDefault="00263BA2" w:rsidP="00B52A04">
      <w:pPr>
        <w:spacing w:after="120"/>
        <w:jc w:val="both"/>
        <w:rPr>
          <w:rFonts w:ascii="Calibri" w:hAnsi="Calibri" w:cs="Calibri"/>
        </w:rPr>
      </w:pPr>
      <w:r w:rsidRPr="004E2339">
        <w:rPr>
          <w:rFonts w:ascii="Calibri" w:hAnsi="Calibri" w:cs="Calibri"/>
        </w:rPr>
        <w:t xml:space="preserve">Κατά το στάδιο του σχεδιασμού και της ανάπτυξης θα γίνει εντοπισμός και η αξιολόγηση των στοιχείων που θα καταγραφούν και θα αναδειχθούν στη μακέτα, ως χαρακτηριστικά που εξυπηρετούν τους σκοπούς του μουσειολογικού προγράμματος. Στη συνέχεια θα γίνουν οι μετρήσεις εκείνες που απαιτούνται ώστε να παραχθούν τα σχέδια της μακέτας. Το είδος των σχεδίων και των προς καταγραφή στοιχείων θα εξαρτηθεί από την τεχνολογία η οποία θα ακολουθηθεί για την κατασκευή της μακέτας. Σε κάθε περίπτωση απαιτείται η καταγραφή των τρισδιάστατων δεδομένων του οικισμού (οριζοντιογραφικά και υψομετρικά) ώστε να είναι εφικτή η πιστή απόδοση του στην κλίμακα της μακέτας. Ενδεικτικά, μπορούν να χρησιμοποιηθούν δορυφορικές φωτογραφίες ή αεροφωτογραφίες, φωτογραφίες προερχόμενες από αερομοντέλα, κατακόρυφες ή υπό γωνίαν, καθώς και ζεύγη φωτογραφιών για στερεοσκοπική φωτογραμμετρική απόδοση. Ανάλογα με την τεχνολογία της μακέτας πιθανόν να κριθεί απαραίτητη η μέτρηση ή επαλήθευση στοιχείων με μετρήσεις επί του εδάφους με γαιοδετικό σταθμό ή gps ή άλλη τεχνολογία η οποία θα επιλεγε.ι από τον κατασκευαστή της μακέτας προκειμένου να μπορεί μέσω αυτής να καταλήξει στο κατάλληλο format της καταγραφής για να μπορέσει να παραχθεί η μακέτα στην απαιτούμενη κλίμακα. </w:t>
      </w:r>
    </w:p>
    <w:p w:rsidR="00263BA2" w:rsidRPr="004E2339" w:rsidRDefault="00263BA2" w:rsidP="00B52A04">
      <w:pPr>
        <w:spacing w:after="120"/>
        <w:jc w:val="both"/>
        <w:rPr>
          <w:rFonts w:ascii="Calibri" w:hAnsi="Calibri" w:cs="Calibri"/>
        </w:rPr>
      </w:pPr>
      <w:r w:rsidRPr="004E2339">
        <w:rPr>
          <w:rFonts w:ascii="Calibri" w:hAnsi="Calibri" w:cs="Calibri"/>
        </w:rPr>
        <w:t xml:space="preserve">Κατά την αξιολόγηση των προς αναπαραγωγή στοιχείων του οικισμού ο ερευνητής θα πρέπει να αξιολογήσει ποιά στοιχεία του οικισμού πιθανόν δεν εξυπηρετούν τους στόχους της μουσειολογικής ανάδειξης του θέματος. Η αξιολόγηση πρέπει να γίνει με αιτιολογημένη γραπτά γνώμη και διαμόρφωση κριτηρίων τα οποία να βασίζονται στην επιστημονική βάση της διαχρονικής ανάπτυξης του οικισμού. Μπορούν να χρησιμοποιηθούν παλαιές φωτογραφίες και καταγραφές, ωστόσο </w:t>
      </w:r>
      <w:r w:rsidRPr="004E2339">
        <w:rPr>
          <w:rFonts w:ascii="Calibri" w:hAnsi="Calibri" w:cs="Calibri"/>
        </w:rPr>
        <w:lastRenderedPageBreak/>
        <w:t xml:space="preserve">ιδιαίτερης σημασίας κρίνεται η γνώση χρονολόγησης και η δυνατότητα ανάγνωσης των φάσεων, της μορφολογίας και της οικοδομικής που αναπτύχθηκε στα μαστιχοχώρια κατά τη διάρκεια των αιώνων. </w:t>
      </w:r>
    </w:p>
    <w:p w:rsidR="00263BA2" w:rsidRPr="004E2339" w:rsidRDefault="00263BA2" w:rsidP="00B52A04">
      <w:pPr>
        <w:spacing w:after="120"/>
        <w:jc w:val="both"/>
        <w:rPr>
          <w:rFonts w:ascii="Calibri" w:hAnsi="Calibri" w:cs="Calibri"/>
        </w:rPr>
      </w:pPr>
      <w:r w:rsidRPr="004E2339">
        <w:rPr>
          <w:rFonts w:ascii="Calibri" w:hAnsi="Calibri" w:cs="Calibri"/>
        </w:rPr>
        <w:t>Η ίδια διαδικασία αξιολόγησης και σχεδιασμού για την ανάπτυξη της μακέτας θα ακολουθηθεί και για τη μακέτα χαρακτηριστικής οικίας των μαστιχοχωρίων, όπου η γνώση της οικοδομικής και της μορφολογίας κρίνεται ιδιαίτερα σημαντική για την ορθή απόδοση των χαρακτηριστικών του κτηρίου και την μη παρανόηση του προς έκθεση αντικειμένου. Ιδιαίτερης σημασίας για την ανάπτυξη της μακέτας της οικίας ασφαλώς παίζει η ορθή αντίληψη του χώρου, της κατασκευής, των υλικών και των υφών, η οποία απαιτεί την παρουσία και την καταγραφή του κτηρίου επί τόπου, με όποια μέσα κρίνει κατάλληλα ο κατασκευαστής της μακέτας ότι χρειάζεται προκειμένου να μπορεί να αποδώσει σωστά κάθε στοιχείο.</w:t>
      </w:r>
    </w:p>
    <w:p w:rsidR="00263BA2" w:rsidRPr="004E2339" w:rsidRDefault="00263BA2" w:rsidP="00B52A04">
      <w:pPr>
        <w:spacing w:after="120"/>
        <w:jc w:val="both"/>
        <w:rPr>
          <w:rFonts w:ascii="Calibri" w:hAnsi="Calibri" w:cs="Calibri"/>
        </w:rPr>
      </w:pPr>
      <w:r w:rsidRPr="004E2339">
        <w:rPr>
          <w:rFonts w:ascii="Calibri" w:hAnsi="Calibri" w:cs="Calibri"/>
        </w:rPr>
        <w:t>Χωρίς οι μακέτες να προβούν σε κάποιου είδους τουριστική εκκαθάριση των στοιχείων που απεικονίζουν, θα πρέπει να "ξεκαθαρίσουν" το μήνυμα που δίνουν προς το κοινό ώστε αυτό να είναι εύληπτο και επιστημονικά ορθό, χωρίς τυχαίες και ανούσιες παρεμβολές οι οποίες μπορεί είτε να διασπάνε την ενότητα είτε να παρασύρουν και να παρερμηνεύουν τα φαινόμενα. Ασφαλώς οι μακέτες δεν πρέπει να αποτελούν δημιουργήματα φαντασίας ή εξιδανικευμένης απόδοσης μιας κατάστασης που δεν υπήρξε ποτέ, αλλά να βασίζονται σε αρχές παρόμοιες με αυτές που είναι επιστημονικά αποδεκτές κατά τις αποκαταστάσεις μνημείων και συνόλων.</w:t>
      </w:r>
    </w:p>
    <w:p w:rsidR="00263BA2" w:rsidRPr="004E2339" w:rsidRDefault="00263BA2" w:rsidP="00B52A04">
      <w:pPr>
        <w:spacing w:after="120"/>
        <w:rPr>
          <w:rFonts w:ascii="Calibri" w:hAnsi="Calibri" w:cs="Calibri"/>
        </w:rPr>
      </w:pPr>
    </w:p>
    <w:p w:rsidR="00263BA2" w:rsidRPr="004E2339" w:rsidRDefault="00263BA2" w:rsidP="003B172B">
      <w:pPr>
        <w:pStyle w:val="Heading3"/>
        <w:spacing w:after="120"/>
        <w:rPr>
          <w:rFonts w:ascii="Calibri" w:hAnsi="Calibri" w:cs="Calibri"/>
          <w:sz w:val="20"/>
          <w:szCs w:val="20"/>
        </w:rPr>
      </w:pPr>
      <w:bookmarkStart w:id="94" w:name="_Toc416183563"/>
      <w:bookmarkStart w:id="95" w:name="_Toc424036371"/>
      <w:r w:rsidRPr="004E2339">
        <w:rPr>
          <w:rFonts w:ascii="Calibri" w:hAnsi="Calibri" w:cs="Calibri"/>
          <w:sz w:val="20"/>
          <w:szCs w:val="20"/>
        </w:rPr>
        <w:t>4.3 Μεθοδολογία αποτύπωσης</w:t>
      </w:r>
      <w:bookmarkEnd w:id="94"/>
      <w:bookmarkEnd w:id="95"/>
    </w:p>
    <w:p w:rsidR="00263BA2" w:rsidRPr="004E2339" w:rsidRDefault="00263BA2" w:rsidP="00B52A04">
      <w:pPr>
        <w:spacing w:after="120"/>
        <w:jc w:val="both"/>
        <w:rPr>
          <w:rFonts w:ascii="Calibri" w:hAnsi="Calibri" w:cs="Calibri"/>
        </w:rPr>
      </w:pPr>
      <w:r w:rsidRPr="004E2339">
        <w:rPr>
          <w:rFonts w:ascii="Calibri" w:hAnsi="Calibri" w:cs="Calibri"/>
        </w:rPr>
        <w:t xml:space="preserve">Ανάλογα με την θέση και τα φυσικά χαρακτηριστικά της περιοχής (πυκνότητα δόμησης, μορφολογία εδάφους κ.λ.π.), οι μέθοδοι αποτύπωσης που προτείνεται να χρησιμοποιηθούν είναι συνδυασμός από επίγειες αποτυπώσεις με πλήρεις γεωδαιτικούς σταθμούς και με συστήματα δορυφορικού εντοπισμού (GNSS - GPS) με τη μέθοδο RTK και από αποτυπώσεις με φωτογραμμετρικές μεθόδους από UAV (Μη Επανδρωμένα Αεροοχήματα). Στόχος είναι α) να επιτευχθεί μέγεθος ψηφίδας από 0,02μ. που αντιστοιχεί σε ακρίβειες κλίμακας 1:100, β) να αποδοθούν στερεοσκοπικά και τρισδιάστατα όλες οι λεπτομέρειες του εδάφους, γ) να κατασκευαστούν υψομετρικές καμπύλες. </w:t>
      </w:r>
    </w:p>
    <w:p w:rsidR="00263BA2" w:rsidRPr="004E2339" w:rsidRDefault="00263BA2" w:rsidP="00B52A04">
      <w:pPr>
        <w:spacing w:after="120"/>
        <w:jc w:val="both"/>
        <w:rPr>
          <w:rFonts w:ascii="Calibri" w:hAnsi="Calibri" w:cs="Calibri"/>
        </w:rPr>
      </w:pPr>
    </w:p>
    <w:p w:rsidR="00263BA2" w:rsidRPr="004E2339" w:rsidRDefault="00263BA2" w:rsidP="003B172B">
      <w:pPr>
        <w:pStyle w:val="Heading3"/>
        <w:spacing w:after="120"/>
        <w:rPr>
          <w:rFonts w:ascii="Calibri" w:hAnsi="Calibri" w:cs="Calibri"/>
          <w:sz w:val="20"/>
          <w:szCs w:val="20"/>
        </w:rPr>
      </w:pPr>
      <w:bookmarkStart w:id="96" w:name="_Toc416183564"/>
      <w:bookmarkStart w:id="97" w:name="_Toc424036372"/>
      <w:r w:rsidRPr="004E2339">
        <w:rPr>
          <w:rFonts w:ascii="Calibri" w:hAnsi="Calibri" w:cs="Calibri"/>
          <w:sz w:val="20"/>
          <w:szCs w:val="20"/>
        </w:rPr>
        <w:t>4.4 Μεθοδολογία κατασκευής - Χρήση υλικών</w:t>
      </w:r>
      <w:bookmarkEnd w:id="96"/>
      <w:bookmarkEnd w:id="97"/>
    </w:p>
    <w:p w:rsidR="00263BA2" w:rsidRPr="004E2339" w:rsidRDefault="00263BA2" w:rsidP="00B52A04">
      <w:pPr>
        <w:spacing w:after="120"/>
        <w:jc w:val="both"/>
        <w:rPr>
          <w:rFonts w:ascii="Calibri" w:hAnsi="Calibri" w:cs="Calibri"/>
        </w:rPr>
      </w:pPr>
      <w:r w:rsidRPr="004E2339">
        <w:rPr>
          <w:rFonts w:ascii="Calibri" w:hAnsi="Calibri" w:cs="Calibri"/>
        </w:rPr>
        <w:t xml:space="preserve">Για την κατασκευή των μακετών, η Αναθέτουσα Αρχή δεν προκρίνει κάποιο είδος υλικού. Αποτελεί δέσμευση του υποψηφίου, στην τεχνική του προσφορά, και προκύπτει από τη μεθοδολογία υλοποίησης που θα επιλέξει. Σκοπός είναι να δοθεί ελευθερία στον ανάδοχο να επιλέξει υλικά και μεθόδους που καλύτερα θα εξυπηρετήσουν τα αποτελέσματα του σχεδιασμού και της ανάπτυξης που αναλαμβάνει, καθώς η κατασκευή μακετών θεωρείται από την αναθέτουσα αρχή έργο καλλιτεχνικό, επιστημονικά τεκμηριωμένο.  </w:t>
      </w:r>
    </w:p>
    <w:p w:rsidR="00263BA2" w:rsidRPr="004E2339" w:rsidRDefault="00263BA2" w:rsidP="00B52A04">
      <w:pPr>
        <w:spacing w:after="120"/>
        <w:jc w:val="both"/>
        <w:rPr>
          <w:rFonts w:ascii="Calibri" w:hAnsi="Calibri" w:cs="Calibri"/>
        </w:rPr>
      </w:pPr>
      <w:r w:rsidRPr="004E2339">
        <w:rPr>
          <w:rFonts w:ascii="Calibri" w:hAnsi="Calibri" w:cs="Calibri"/>
        </w:rPr>
        <w:t xml:space="preserve">Τονίζεται ωστόσο ότι και οι δύο μακέτες τοποθετούνται ελεύθερες στο χώρο, χωρίς περιορισμό προς τους επισκέπτες, γεγονός που πρέπει να ληφθεί υπόψη για την επιλογή υλικών με μεγάλη αντοχή, τα οποία δεν είναι εύκολα αποσπώμενα, και μπορούν να δέχονται εργασίες καθαρισμού σε τακτική βάση, σύμφωνα με τις υποδείξεις του κατασκευαστή. </w:t>
      </w:r>
    </w:p>
    <w:p w:rsidR="00263BA2" w:rsidRPr="004E2339" w:rsidRDefault="00263BA2" w:rsidP="00B52A04">
      <w:pPr>
        <w:spacing w:after="120"/>
        <w:jc w:val="both"/>
        <w:rPr>
          <w:rFonts w:ascii="Calibri" w:hAnsi="Calibri" w:cs="Calibri"/>
        </w:rPr>
      </w:pPr>
      <w:r w:rsidRPr="004E2339">
        <w:rPr>
          <w:rFonts w:ascii="Calibri" w:hAnsi="Calibri" w:cs="Calibri"/>
        </w:rPr>
        <w:t xml:space="preserve">Η μεθοδολογία κατασκευής – χρήση υλικών θα αξιολογηθεί με βάση τα παρακάτω: </w:t>
      </w:r>
    </w:p>
    <w:p w:rsidR="002D37BC" w:rsidRDefault="00263BA2" w:rsidP="002D37BC">
      <w:pPr>
        <w:pStyle w:val="ListParagraph"/>
        <w:numPr>
          <w:ilvl w:val="0"/>
          <w:numId w:val="40"/>
        </w:numPr>
        <w:spacing w:after="120"/>
        <w:jc w:val="both"/>
        <w:rPr>
          <w:rFonts w:cs="Calibri"/>
          <w:sz w:val="20"/>
          <w:szCs w:val="20"/>
        </w:rPr>
      </w:pPr>
      <w:r w:rsidRPr="004E2339">
        <w:rPr>
          <w:rFonts w:cs="Calibri"/>
          <w:sz w:val="20"/>
          <w:szCs w:val="20"/>
        </w:rPr>
        <w:t>Φυσικές ιδιότητες: σκληρότητα, αντοχή, ελαστικότητα, ηλεκτρική αγωγιμότητα, βάρος</w:t>
      </w:r>
    </w:p>
    <w:p w:rsidR="002D37BC" w:rsidRDefault="00263BA2" w:rsidP="002D37BC">
      <w:pPr>
        <w:pStyle w:val="ListParagraph"/>
        <w:numPr>
          <w:ilvl w:val="0"/>
          <w:numId w:val="40"/>
        </w:numPr>
        <w:spacing w:after="120"/>
        <w:jc w:val="both"/>
        <w:rPr>
          <w:rFonts w:cs="Calibri"/>
          <w:sz w:val="20"/>
          <w:szCs w:val="20"/>
        </w:rPr>
      </w:pPr>
      <w:r w:rsidRPr="004E2339">
        <w:rPr>
          <w:rFonts w:cs="Calibri"/>
          <w:sz w:val="20"/>
          <w:szCs w:val="20"/>
        </w:rPr>
        <w:t xml:space="preserve">Αισθητικές ιδιότητες: εμφάνιση, υφή, διαφάνεια, σχήμα </w:t>
      </w:r>
    </w:p>
    <w:p w:rsidR="002D37BC" w:rsidRDefault="00263BA2" w:rsidP="002D37BC">
      <w:pPr>
        <w:pStyle w:val="ListParagraph"/>
        <w:numPr>
          <w:ilvl w:val="0"/>
          <w:numId w:val="40"/>
        </w:numPr>
        <w:spacing w:after="120"/>
        <w:jc w:val="both"/>
        <w:rPr>
          <w:rFonts w:cs="Calibri"/>
          <w:sz w:val="20"/>
          <w:szCs w:val="20"/>
        </w:rPr>
      </w:pPr>
      <w:r w:rsidRPr="004E2339">
        <w:rPr>
          <w:rFonts w:cs="Calibri"/>
          <w:sz w:val="20"/>
          <w:szCs w:val="20"/>
        </w:rPr>
        <w:t>Τήρηση κλίμακας σε όλα τα στοιχεία: προκατασκευασμένα, πάχος υλικού, κ.ά.</w:t>
      </w:r>
    </w:p>
    <w:p w:rsidR="002D37BC" w:rsidRDefault="00263BA2" w:rsidP="002D37BC">
      <w:pPr>
        <w:pStyle w:val="ListParagraph"/>
        <w:numPr>
          <w:ilvl w:val="0"/>
          <w:numId w:val="40"/>
        </w:numPr>
        <w:spacing w:after="120"/>
        <w:jc w:val="both"/>
        <w:rPr>
          <w:rFonts w:cs="Calibri"/>
          <w:sz w:val="20"/>
          <w:szCs w:val="20"/>
        </w:rPr>
      </w:pPr>
      <w:r w:rsidRPr="004E2339">
        <w:rPr>
          <w:rFonts w:cs="Calibri"/>
          <w:sz w:val="20"/>
          <w:szCs w:val="20"/>
        </w:rPr>
        <w:t>Διαμόρφωση: μορφοποίηση πλάθοντας ή με σμίλευση, κοπή, σύνδεση, συναρμολόγηση, εκτύπωση</w:t>
      </w:r>
    </w:p>
    <w:p w:rsidR="002D37BC" w:rsidRDefault="00263BA2" w:rsidP="002D37BC">
      <w:pPr>
        <w:pStyle w:val="ListParagraph"/>
        <w:numPr>
          <w:ilvl w:val="0"/>
          <w:numId w:val="40"/>
        </w:numPr>
        <w:spacing w:after="120"/>
        <w:jc w:val="both"/>
        <w:rPr>
          <w:rFonts w:cs="Calibri"/>
          <w:sz w:val="20"/>
          <w:szCs w:val="20"/>
        </w:rPr>
      </w:pPr>
      <w:r w:rsidRPr="004E2339">
        <w:rPr>
          <w:rFonts w:cs="Calibri"/>
          <w:sz w:val="20"/>
          <w:szCs w:val="20"/>
        </w:rPr>
        <w:t>Φιλικότητα προς το περιβάλλον.</w:t>
      </w:r>
    </w:p>
    <w:p w:rsidR="00263BA2" w:rsidRPr="004E2339" w:rsidRDefault="00263BA2" w:rsidP="00B52A04">
      <w:pPr>
        <w:rPr>
          <w:rFonts w:ascii="Calibri" w:hAnsi="Calibri" w:cs="Calibri"/>
        </w:rPr>
      </w:pPr>
    </w:p>
    <w:p w:rsidR="00263BA2" w:rsidRPr="004E2339" w:rsidRDefault="00263BA2" w:rsidP="003B172B">
      <w:pPr>
        <w:pStyle w:val="Heading1"/>
        <w:spacing w:after="120"/>
        <w:rPr>
          <w:rFonts w:ascii="Calibri" w:hAnsi="Calibri" w:cs="Calibri"/>
          <w:sz w:val="20"/>
          <w:szCs w:val="20"/>
          <w:lang w:eastAsia="el-GR"/>
        </w:rPr>
      </w:pPr>
      <w:bookmarkStart w:id="98" w:name="_Toc409689648"/>
      <w:bookmarkStart w:id="99" w:name="_Toc410042170"/>
      <w:bookmarkStart w:id="100" w:name="_Toc410045576"/>
      <w:bookmarkStart w:id="101" w:name="_Toc410649427"/>
      <w:bookmarkStart w:id="102" w:name="_Toc410720906"/>
      <w:bookmarkStart w:id="103" w:name="_Toc410735468"/>
      <w:bookmarkStart w:id="104" w:name="_Toc410735563"/>
      <w:bookmarkStart w:id="105" w:name="_Toc410735709"/>
      <w:bookmarkStart w:id="106" w:name="_Toc411872263"/>
      <w:bookmarkStart w:id="107" w:name="_Toc416183568"/>
      <w:bookmarkStart w:id="108" w:name="_Toc424036373"/>
      <w:r>
        <w:rPr>
          <w:rFonts w:ascii="Calibri" w:hAnsi="Calibri" w:cs="Calibri"/>
          <w:sz w:val="20"/>
          <w:szCs w:val="20"/>
          <w:lang w:eastAsia="el-GR"/>
        </w:rPr>
        <w:t>5</w:t>
      </w:r>
      <w:r w:rsidRPr="004E2339">
        <w:rPr>
          <w:rFonts w:ascii="Calibri" w:hAnsi="Calibri" w:cs="Calibri"/>
          <w:sz w:val="20"/>
          <w:szCs w:val="20"/>
          <w:lang w:eastAsia="el-GR"/>
        </w:rPr>
        <w:t>. Υποχρεώσεις Αναδόχου</w:t>
      </w:r>
      <w:bookmarkEnd w:id="98"/>
      <w:bookmarkEnd w:id="99"/>
      <w:bookmarkEnd w:id="100"/>
      <w:bookmarkEnd w:id="101"/>
      <w:bookmarkEnd w:id="102"/>
      <w:bookmarkEnd w:id="103"/>
      <w:bookmarkEnd w:id="104"/>
      <w:bookmarkEnd w:id="105"/>
      <w:bookmarkEnd w:id="106"/>
      <w:bookmarkEnd w:id="107"/>
      <w:bookmarkEnd w:id="108"/>
    </w:p>
    <w:p w:rsidR="00263BA2" w:rsidRPr="004E2339" w:rsidRDefault="00263BA2" w:rsidP="003B172B">
      <w:pPr>
        <w:pStyle w:val="Heading2"/>
        <w:spacing w:after="120"/>
        <w:rPr>
          <w:rFonts w:ascii="Calibri" w:hAnsi="Calibri" w:cs="Calibri"/>
        </w:rPr>
      </w:pPr>
      <w:bookmarkStart w:id="109" w:name="_Toc409689649"/>
      <w:bookmarkStart w:id="110" w:name="_Toc410042171"/>
      <w:bookmarkStart w:id="111" w:name="_Toc410045577"/>
      <w:bookmarkStart w:id="112" w:name="_Toc410649428"/>
      <w:bookmarkStart w:id="113" w:name="_Toc410720907"/>
      <w:bookmarkStart w:id="114" w:name="_Toc410735469"/>
      <w:bookmarkStart w:id="115" w:name="_Toc410735564"/>
      <w:bookmarkStart w:id="116" w:name="_Toc410735710"/>
      <w:bookmarkStart w:id="117" w:name="_Toc411872264"/>
      <w:bookmarkStart w:id="118" w:name="_Toc416183569"/>
      <w:bookmarkStart w:id="119" w:name="_Toc424036374"/>
      <w:r>
        <w:rPr>
          <w:rFonts w:ascii="Calibri" w:hAnsi="Calibri" w:cs="Calibri"/>
        </w:rPr>
        <w:t>5</w:t>
      </w:r>
      <w:r w:rsidRPr="004E2339">
        <w:rPr>
          <w:rFonts w:ascii="Calibri" w:hAnsi="Calibri" w:cs="Calibri"/>
        </w:rPr>
        <w:t>.1 Γενικές υποχρεώσεις</w:t>
      </w:r>
      <w:bookmarkEnd w:id="109"/>
      <w:bookmarkEnd w:id="110"/>
      <w:bookmarkEnd w:id="111"/>
      <w:bookmarkEnd w:id="112"/>
      <w:bookmarkEnd w:id="113"/>
      <w:bookmarkEnd w:id="114"/>
      <w:bookmarkEnd w:id="115"/>
      <w:bookmarkEnd w:id="116"/>
      <w:bookmarkEnd w:id="117"/>
      <w:bookmarkEnd w:id="118"/>
      <w:bookmarkEnd w:id="119"/>
    </w:p>
    <w:p w:rsidR="00263BA2" w:rsidRPr="004E2339" w:rsidRDefault="00263BA2" w:rsidP="00B52A04">
      <w:pPr>
        <w:spacing w:after="120"/>
        <w:jc w:val="both"/>
        <w:rPr>
          <w:rFonts w:ascii="Calibri" w:hAnsi="Calibri" w:cs="Calibri"/>
          <w:i/>
        </w:rPr>
      </w:pPr>
      <w:r w:rsidRPr="004E2339">
        <w:rPr>
          <w:rFonts w:ascii="Calibri" w:hAnsi="Calibri" w:cs="Calibri"/>
        </w:rPr>
        <w:t xml:space="preserve">Ο ανάδοχος υποχρεούται να διαθέσει όλο το απαιτούμενο προσωπικό, υλικά, μηχανήματα, οχήματα, αποθηκευτικούς χώρους, εργαλεία και οποιαδήποτε άλλα μέσα για την προσήκουσα εκτέλεση της </w:t>
      </w:r>
      <w:r w:rsidRPr="004E2339">
        <w:rPr>
          <w:rFonts w:ascii="Calibri" w:hAnsi="Calibri" w:cs="Calibri"/>
        </w:rPr>
        <w:lastRenderedPageBreak/>
        <w:t>παραγωγής και εγκατάστασης των μακετών, συμπεριλαμβανομένων και των παρεπόμενων υπηρεσιών συντήρησης και αποκατάστασης ζημιών των αγαθών, διάθεσης ανταλλακτικών, κλπ. Ο ανάδοχος βαρύνεται με όλες τις απαιτούμενες γενικές και ειδικές δαπάνες για την ολοκλήρωση της προμήθειας, όπως αυτή περιγράφεται στα συμβατικά τεύχη, ενδεικτικά δε με τις δαπάνες των μισθών και ημερομισθίων του προσωπικού του, των εργοδοτικών επιβαρύνσεων, τις δαπάνες για την καλή εποπτεία του έργου από την αναθέτουσα αρχή, τις δαπάνες των υλικών και της μεταφοράς, διαλογής, φύλαξης, φθοράς τους κλπ., τις δαπάνες εγκατάστασης, λειτουργίας, συντήρησης, απόσβεσης μίσθωσης μηχανημάτων και οχημάτων, φόρους, τέλη, δασμούς, ασφάλιστρα, ασφαλιστικές κρατήσεις ή επιβαρύνσεις, έξοδα οργανισμών, έξοδα εκτελωνισμού εισαγόμενων υλικών και μηχανημάτων, καταμετρήσεων, τις δαπάνες προσπελάσεως προς το Μουσείο και προς τις τελικές θέσεις των υπό προμήθεια αγαθών, δαπάνες αποζημιώσεως ζημιών στο προσωπικό του ή σε οποιονδήποτε τρίτο, τις δαπάνες ελέγχου ρυθμίσεων, των πάσης φύσεως δοκιμών των εργασιών, υλικών και μηχανημάτων που ενσωματώνονται, και γενικά κάθε είδους απρόβλεπτη δαπάνη και όλες τις νόμιμες επιβαρύνσεις και κρατήσεις υπέρ του Δημοσίου ή τρίτου, που ισχύουν κατά τον χρόνο υπογραφής της Σύμβασης.</w:t>
      </w:r>
    </w:p>
    <w:p w:rsidR="00263BA2" w:rsidRPr="004E2339" w:rsidRDefault="00263BA2" w:rsidP="00B52A04">
      <w:pPr>
        <w:spacing w:after="120"/>
        <w:jc w:val="both"/>
        <w:rPr>
          <w:rFonts w:ascii="Calibri" w:hAnsi="Calibri" w:cs="Calibri"/>
        </w:rPr>
      </w:pPr>
      <w:r w:rsidRPr="004E2339">
        <w:rPr>
          <w:rFonts w:ascii="Calibri" w:hAnsi="Calibri" w:cs="Calibri"/>
        </w:rPr>
        <w:t xml:space="preserve">Ο ανάδοχος θα πρέπει να παραμένει διαθέσιμος έως το τέλος του έργου και είναι υποχρεωμένος να υποστηρίξει την προσαρμογή των παραδοτέων του μέχρι και την τοποθέτηση των παραδοτέων άλλων υποέργων του έργου (τοποθέτηση εκθεμάτων και ερμηνευτικών μέσων της έκθεσης) όπως αυτά προσδιορίζονται στη μουσειολογική-μουσειογραφική μελέτη εφαρμογής, και να συμβάλει αν κριθεί απαραίτητο σε βελτιωτικές ενέργειες. Ο ανάδοχος θα πρέπει να εγγυηθεί την εν γένει καλή λειτουργία των κατασκευών του συνολικά αλλά και των πάσης φύσεως εξαρτημάτων που θα ενσωματώσει σε αυτές.  </w:t>
      </w:r>
    </w:p>
    <w:p w:rsidR="00263BA2" w:rsidRPr="004E2339" w:rsidRDefault="00263BA2" w:rsidP="00B52A04">
      <w:pPr>
        <w:spacing w:after="120"/>
        <w:jc w:val="both"/>
        <w:rPr>
          <w:rFonts w:ascii="Calibri" w:hAnsi="Calibri" w:cs="Calibri"/>
          <w:bCs/>
        </w:rPr>
      </w:pPr>
      <w:r w:rsidRPr="004E2339">
        <w:rPr>
          <w:rFonts w:ascii="Calibri" w:hAnsi="Calibri" w:cs="Calibri"/>
          <w:bCs/>
        </w:rPr>
        <w:t xml:space="preserve">Η ποιότητα της εργασίας στο σύνολό της ζητείται άψογη και σύμφωνη με τις τεχνικές προδιαγραφές. </w:t>
      </w:r>
    </w:p>
    <w:p w:rsidR="00263BA2" w:rsidRPr="004E2339" w:rsidRDefault="00263BA2" w:rsidP="00B52A04">
      <w:pPr>
        <w:spacing w:after="120"/>
        <w:jc w:val="both"/>
        <w:rPr>
          <w:rFonts w:ascii="Calibri" w:hAnsi="Calibri" w:cs="Calibri"/>
        </w:rPr>
      </w:pPr>
      <w:r w:rsidRPr="004E2339">
        <w:rPr>
          <w:rFonts w:ascii="Calibri" w:hAnsi="Calibri" w:cs="Calibri"/>
        </w:rPr>
        <w:t xml:space="preserve">Σε κάθε περίπτωση, όπου προκύπτει αμφιβολία ή απορία, πριν από την κατασκευή ο ανάδοχος θα ανατρέχει στον αρχιτέκτονα μελετητή του Μουσείου, και στους υπευθύνους Υποέργου της Αναθέτουσας Αρχής. </w:t>
      </w:r>
    </w:p>
    <w:p w:rsidR="00263BA2" w:rsidRPr="004E2339" w:rsidRDefault="00263BA2" w:rsidP="00B52A04">
      <w:pPr>
        <w:spacing w:after="120"/>
        <w:jc w:val="both"/>
        <w:rPr>
          <w:rFonts w:ascii="Calibri" w:hAnsi="Calibri" w:cs="Calibri"/>
          <w:bCs/>
        </w:rPr>
      </w:pPr>
      <w:r w:rsidRPr="004E2339">
        <w:rPr>
          <w:rFonts w:ascii="Calibri" w:hAnsi="Calibri" w:cs="Calibri"/>
          <w:bCs/>
        </w:rPr>
        <w:t xml:space="preserve">Στην εγκατάσταση των μακετών, ο ανάδοχος θα πρέπει να λάβει υπόψη του όσα προβλέπονται από τη μουσειολογική μελέτη, και αποτελεί αρμοδιότητα του να βοηθήσει στην εξομάλυνση τυχόν διαφορών στα σχέδια ή στα τεύχη που θα έχουν προκύψει κατά την υλοποίηση των προηγηθέντων υποέργων (Υ1: δημιουργία κτηρίου και Υ2: ειδικές εκθετικές κατασκευές). </w:t>
      </w:r>
    </w:p>
    <w:p w:rsidR="00263BA2" w:rsidRPr="004E2339" w:rsidRDefault="00263BA2" w:rsidP="00B52A04">
      <w:pPr>
        <w:spacing w:after="120"/>
        <w:jc w:val="both"/>
        <w:rPr>
          <w:rFonts w:ascii="Calibri" w:hAnsi="Calibri" w:cs="Calibri"/>
        </w:rPr>
      </w:pPr>
      <w:r w:rsidRPr="004E2339">
        <w:rPr>
          <w:rFonts w:ascii="Calibri" w:hAnsi="Calibri" w:cs="Calibri"/>
        </w:rPr>
        <w:t xml:space="preserve">Ο ανάδοχος οφείλει πριν από κάθε άλλη ενέργεια να προβεί σε προσωπική εκτίμηση του χώρου του μουσείου, υπό την έννοια ότι θα πρέπει να πραγματοποιήσει ακριβείς μετρήσεις ώστε να διαπιστώσει τις ανωμαλίες που πιθανόν παρουσιάζει το κτήριο. </w:t>
      </w:r>
    </w:p>
    <w:p w:rsidR="00263BA2" w:rsidRPr="004E2339" w:rsidRDefault="00263BA2" w:rsidP="00B52A04">
      <w:pPr>
        <w:spacing w:after="120"/>
        <w:jc w:val="both"/>
        <w:rPr>
          <w:rFonts w:ascii="Calibri" w:hAnsi="Calibri" w:cs="Calibri"/>
        </w:rPr>
      </w:pPr>
      <w:r w:rsidRPr="004E2339">
        <w:rPr>
          <w:rFonts w:ascii="Calibri" w:hAnsi="Calibri" w:cs="Calibri"/>
        </w:rPr>
        <w:t xml:space="preserve">Τις παρατηρήσεις και μετρήσεις του οφείλει να τις συσχετίσει με τα σχέδια των προς υλοποίηση αντικειμένων που του παρέχονται, και εφόσον παρατηρήσει ουσιαστικά προβλήματα πριν αρχίσει να υλοποιεί τις κατασκευές, θα πρέπει να συνεννοηθεί με το μελετητή του έργου, ώστε από κοινού να σταθμίσουν τις αναγκαίες ρυθμίσεις. </w:t>
      </w:r>
    </w:p>
    <w:p w:rsidR="00263BA2" w:rsidRPr="004E2339" w:rsidRDefault="00263BA2" w:rsidP="00B52A04">
      <w:pPr>
        <w:spacing w:after="120"/>
        <w:jc w:val="both"/>
        <w:rPr>
          <w:rFonts w:ascii="Calibri" w:hAnsi="Calibri" w:cs="Calibri"/>
        </w:rPr>
      </w:pPr>
      <w:r w:rsidRPr="004E2339">
        <w:rPr>
          <w:rFonts w:ascii="Calibri" w:hAnsi="Calibri" w:cs="Calibri"/>
        </w:rPr>
        <w:t>Ο ανάδοχος έχει την υποχρέωση για την τήρηση των διατάξεων της εργατικής νομοθεσίας, των διατάξεων και κανονισμών για την πρόληψη ατυχημάτων στο προσωπικό του, ή στο προσωπικό του Εργοδότη ή σε οποιονδήποτε τρίτο και για τη λήψη μέτρων προστασίας του περιβάλλοντος.</w:t>
      </w:r>
    </w:p>
    <w:p w:rsidR="00263BA2" w:rsidRPr="004E2339" w:rsidRDefault="00263BA2" w:rsidP="00B52A04">
      <w:pPr>
        <w:spacing w:after="120"/>
        <w:jc w:val="both"/>
        <w:rPr>
          <w:rFonts w:ascii="Calibri" w:hAnsi="Calibri" w:cs="Calibri"/>
        </w:rPr>
      </w:pPr>
      <w:r w:rsidRPr="004E2339">
        <w:rPr>
          <w:rFonts w:ascii="Calibri" w:hAnsi="Calibri" w:cs="Calibri"/>
        </w:rPr>
        <w:t>Ο ανάδοχος οφείλει να λάβει κατά την εκτέλεση της προμήθειας όλα τα απαιτούμενα μέτρα ασφαλείας που επιβάλλονται από την ισχύουσα νομοθεσία.</w:t>
      </w:r>
    </w:p>
    <w:p w:rsidR="00263BA2" w:rsidRPr="004E2339" w:rsidRDefault="00263BA2" w:rsidP="00B52A04">
      <w:pPr>
        <w:spacing w:after="120"/>
        <w:jc w:val="both"/>
        <w:rPr>
          <w:rFonts w:ascii="Calibri" w:hAnsi="Calibri" w:cs="Calibri"/>
        </w:rPr>
      </w:pPr>
      <w:r w:rsidRPr="004E2339">
        <w:rPr>
          <w:rFonts w:ascii="Calibri" w:hAnsi="Calibri" w:cs="Calibri"/>
          <w:snapToGrid w:val="0"/>
        </w:rPr>
        <w:t>Ο ανάδοχος αναλαμβάνει αποκλειστικώς και εξ ολοκλήρου όλες τις ευθύνες έναντι οποιουδήποτε τρίτου προβάλλοντος δικαιώματα πνευματικής ιδιοκτησίας, ευρεσιτεχνίας, σημάτων κλπ., που έχουν άμεση ή έμμεση σχέση με μελέτες, υλικά, μηχανήματα, μεθόδους, τρόπους εργασίας, συστήματα, εφευρέσεις κλπ. που θα χρησιμοποιηθούν για την εκ μέρους του πλήρη εκτέλεση της προμήθειας. Όλες οι σχετικές δαπάνες, η μέριμνα και οι διαδικασίες για τη νόμιμη χρησιμοποίηση όλων των ανωτέρω βαρύνουν εξ ολοκλήρου και αποκλειστικώς τον ανάδοχο, ο οποίος οφείλει να λαμβάνει εγκαίρως κάθε απαιτούμενο μέτρο, ώστε ο Εργοδότης και τα όργανα αυτού να μην υποστούν οποιαδήποτ</w:t>
      </w:r>
      <w:r w:rsidRPr="004E2339">
        <w:rPr>
          <w:rFonts w:ascii="Calibri" w:hAnsi="Calibri" w:cs="Calibri"/>
        </w:rPr>
        <w:t>ε ενόχληση ή τ</w:t>
      </w:r>
      <w:r w:rsidRPr="004E2339">
        <w:rPr>
          <w:rFonts w:ascii="Calibri" w:hAnsi="Calibri" w:cs="Calibri"/>
          <w:snapToGrid w:val="0"/>
        </w:rPr>
        <w:t>ην ελάχιστη ζημία.</w:t>
      </w:r>
    </w:p>
    <w:p w:rsidR="00263BA2" w:rsidRPr="004E2339" w:rsidRDefault="00263BA2" w:rsidP="00B52A04">
      <w:pPr>
        <w:spacing w:after="120"/>
        <w:jc w:val="both"/>
        <w:rPr>
          <w:rFonts w:ascii="Calibri" w:hAnsi="Calibri" w:cs="Calibri"/>
        </w:rPr>
      </w:pPr>
      <w:r w:rsidRPr="004E2339">
        <w:rPr>
          <w:rFonts w:ascii="Calibri" w:hAnsi="Calibri" w:cs="Calibri"/>
        </w:rPr>
        <w:t xml:space="preserve">Ο ανάδοχος οφείλει επίσης πριν από την Οριστική Παραλαβή να διδάξει πλήρως και επαρκώς το προσωπικό που θα υποδείξει η </w:t>
      </w:r>
      <w:r w:rsidRPr="004E2339">
        <w:rPr>
          <w:rFonts w:ascii="Calibri" w:hAnsi="Calibri" w:cs="Calibri"/>
          <w:bCs/>
        </w:rPr>
        <w:t xml:space="preserve">Αναθέτουσα Αρχή </w:t>
      </w:r>
      <w:r w:rsidRPr="004E2339">
        <w:rPr>
          <w:rFonts w:ascii="Calibri" w:hAnsi="Calibri" w:cs="Calibri"/>
        </w:rPr>
        <w:t>σχετικά με τη συντήρηση, την ασφάλεια, τη λειτουργία, την τροφοδοσία κλπ. καθώς και τη χρήση και το χειρισμό των εγκατασταθέντων αγαθών και λοιπών υλικών, χωρίς ιδιαίτερη αμοιβή.</w:t>
      </w:r>
    </w:p>
    <w:p w:rsidR="00263BA2" w:rsidRPr="004E2339" w:rsidRDefault="00263BA2" w:rsidP="00B52A04">
      <w:pPr>
        <w:spacing w:after="120"/>
        <w:jc w:val="both"/>
        <w:rPr>
          <w:rFonts w:ascii="Calibri" w:hAnsi="Calibri" w:cs="Calibri"/>
        </w:rPr>
      </w:pPr>
      <w:r w:rsidRPr="004E2339">
        <w:rPr>
          <w:rFonts w:ascii="Calibri" w:hAnsi="Calibri" w:cs="Calibri"/>
        </w:rPr>
        <w:lastRenderedPageBreak/>
        <w:t>Για τη συναρμολόγηση και εγκατάσταση του εξοπλισμού ο ανάδοχος είναι υποχρεωμένος να συνεργασθεί με όλα τα σχετικά συνεργεία στον εντός του κτηρίου χώρο και να πάρουν από κοινού και έγκαιρα τα κατάλληλα μέτρα για να συντονισθεί η εκτέλεση των εργασιών τους χωρίς να παρεμποδίζεται η εντός του κτηρίου εκτέλεση των εργασιών του έργου και η κυκλοφορία του προσωπικού.</w:t>
      </w:r>
    </w:p>
    <w:p w:rsidR="00263BA2" w:rsidRPr="004E2339" w:rsidRDefault="00263BA2" w:rsidP="00B52A04">
      <w:pPr>
        <w:spacing w:after="120"/>
        <w:rPr>
          <w:rFonts w:ascii="Calibri" w:hAnsi="Calibri" w:cs="Calibri"/>
        </w:rPr>
      </w:pPr>
    </w:p>
    <w:p w:rsidR="00263BA2" w:rsidRPr="004E2339" w:rsidRDefault="00263BA2" w:rsidP="003B172B">
      <w:pPr>
        <w:pStyle w:val="Heading2"/>
        <w:spacing w:after="120"/>
        <w:rPr>
          <w:rFonts w:ascii="Calibri" w:hAnsi="Calibri" w:cs="Calibri"/>
        </w:rPr>
      </w:pPr>
      <w:bookmarkStart w:id="120" w:name="_Toc409689650"/>
      <w:bookmarkStart w:id="121" w:name="_Toc410042172"/>
      <w:bookmarkStart w:id="122" w:name="_Toc410045578"/>
      <w:bookmarkStart w:id="123" w:name="_Toc410649429"/>
      <w:bookmarkStart w:id="124" w:name="_Toc410720908"/>
      <w:bookmarkStart w:id="125" w:name="_Toc410735470"/>
      <w:bookmarkStart w:id="126" w:name="_Toc410735565"/>
      <w:bookmarkStart w:id="127" w:name="_Toc410735711"/>
      <w:bookmarkStart w:id="128" w:name="_Toc411872265"/>
      <w:bookmarkStart w:id="129" w:name="_Toc416183570"/>
      <w:bookmarkStart w:id="130" w:name="_Toc424036375"/>
      <w:r>
        <w:rPr>
          <w:rFonts w:ascii="Calibri" w:hAnsi="Calibri" w:cs="Calibri"/>
        </w:rPr>
        <w:t>5</w:t>
      </w:r>
      <w:r w:rsidRPr="004E2339">
        <w:rPr>
          <w:rFonts w:ascii="Calibri" w:hAnsi="Calibri" w:cs="Calibri"/>
        </w:rPr>
        <w:t>.2 Ειδικές υποχρεώσεις</w:t>
      </w:r>
      <w:bookmarkEnd w:id="120"/>
      <w:bookmarkEnd w:id="121"/>
      <w:bookmarkEnd w:id="122"/>
      <w:bookmarkEnd w:id="123"/>
      <w:bookmarkEnd w:id="124"/>
      <w:bookmarkEnd w:id="125"/>
      <w:bookmarkEnd w:id="126"/>
      <w:bookmarkEnd w:id="127"/>
      <w:bookmarkEnd w:id="128"/>
      <w:bookmarkEnd w:id="129"/>
      <w:bookmarkEnd w:id="130"/>
    </w:p>
    <w:p w:rsidR="00263BA2" w:rsidRPr="004E2339" w:rsidRDefault="00263BA2" w:rsidP="003B172B">
      <w:pPr>
        <w:pStyle w:val="Heading3"/>
        <w:spacing w:after="120"/>
        <w:rPr>
          <w:rFonts w:ascii="Calibri" w:hAnsi="Calibri" w:cs="Calibri"/>
          <w:sz w:val="20"/>
          <w:szCs w:val="20"/>
        </w:rPr>
      </w:pPr>
      <w:bookmarkStart w:id="131" w:name="_Toc409689651"/>
      <w:bookmarkStart w:id="132" w:name="_Toc410042173"/>
      <w:bookmarkStart w:id="133" w:name="_Toc410045579"/>
      <w:bookmarkStart w:id="134" w:name="_Toc410649430"/>
      <w:bookmarkStart w:id="135" w:name="_Toc410720909"/>
      <w:bookmarkStart w:id="136" w:name="_Toc410735471"/>
      <w:bookmarkStart w:id="137" w:name="_Toc410735566"/>
      <w:bookmarkStart w:id="138" w:name="_Toc411872266"/>
      <w:bookmarkStart w:id="139" w:name="_Toc416183571"/>
      <w:bookmarkStart w:id="140" w:name="_Toc424036376"/>
      <w:r>
        <w:rPr>
          <w:rFonts w:ascii="Calibri" w:hAnsi="Calibri" w:cs="Calibri"/>
          <w:sz w:val="20"/>
          <w:szCs w:val="20"/>
        </w:rPr>
        <w:t>5</w:t>
      </w:r>
      <w:r w:rsidRPr="004E2339">
        <w:rPr>
          <w:rFonts w:ascii="Calibri" w:hAnsi="Calibri" w:cs="Calibri"/>
          <w:sz w:val="20"/>
          <w:szCs w:val="20"/>
        </w:rPr>
        <w:t>.2.1 Συνεργασία</w:t>
      </w:r>
      <w:bookmarkEnd w:id="131"/>
      <w:bookmarkEnd w:id="132"/>
      <w:bookmarkEnd w:id="133"/>
      <w:bookmarkEnd w:id="134"/>
      <w:bookmarkEnd w:id="135"/>
      <w:bookmarkEnd w:id="136"/>
      <w:bookmarkEnd w:id="137"/>
      <w:bookmarkEnd w:id="138"/>
      <w:bookmarkEnd w:id="139"/>
      <w:bookmarkEnd w:id="140"/>
    </w:p>
    <w:p w:rsidR="00263BA2" w:rsidRPr="004E2339" w:rsidRDefault="00263BA2" w:rsidP="00B52A04">
      <w:pPr>
        <w:spacing w:after="120"/>
        <w:jc w:val="both"/>
        <w:rPr>
          <w:rFonts w:ascii="Calibri" w:hAnsi="Calibri" w:cs="Calibri"/>
        </w:rPr>
      </w:pPr>
      <w:r w:rsidRPr="004E2339">
        <w:rPr>
          <w:rFonts w:ascii="Calibri" w:hAnsi="Calibri" w:cs="Calibri"/>
        </w:rPr>
        <w:t xml:space="preserve">Για την υλοποίηση του έργου, είναι αναγκαία η συνεργασία του Αναδόχου, από πλευράς ΠΙΟΠ, με τους καθ’ ύλην αρμόδιους του Ιδρύματος, καθώς και με αναδόχους αλληλεξαρτημένων υποέργων, όπως του Υποέργου 1 Ανέγερση κτηρίου και διαμόρφωση περιβάλλοντος χώρου, του Υποέργου 2 Ειδικές εκθετικές κατασκευές και του Υποέργου 11 Ενότητα Εργασίας 8 Μεταφορά εγκατάσταση εκθεμάτων. </w:t>
      </w:r>
    </w:p>
    <w:p w:rsidR="00263BA2" w:rsidRPr="004E2339" w:rsidRDefault="00263BA2" w:rsidP="00B52A04">
      <w:pPr>
        <w:spacing w:after="120"/>
        <w:rPr>
          <w:rFonts w:ascii="Calibri" w:hAnsi="Calibri" w:cs="Calibri"/>
        </w:rPr>
      </w:pPr>
    </w:p>
    <w:p w:rsidR="00263BA2" w:rsidRPr="004E2339" w:rsidRDefault="00263BA2" w:rsidP="003B172B">
      <w:pPr>
        <w:pStyle w:val="Heading3"/>
        <w:spacing w:after="120"/>
        <w:rPr>
          <w:rFonts w:ascii="Calibri" w:hAnsi="Calibri" w:cs="Calibri"/>
          <w:sz w:val="20"/>
          <w:szCs w:val="20"/>
        </w:rPr>
      </w:pPr>
      <w:bookmarkStart w:id="141" w:name="_Toc409689652"/>
      <w:bookmarkStart w:id="142" w:name="_Toc410042174"/>
      <w:bookmarkStart w:id="143" w:name="_Toc410045580"/>
      <w:bookmarkStart w:id="144" w:name="_Toc410649431"/>
      <w:bookmarkStart w:id="145" w:name="_Toc410720910"/>
      <w:bookmarkStart w:id="146" w:name="_Toc410735472"/>
      <w:bookmarkStart w:id="147" w:name="_Toc410735567"/>
      <w:bookmarkStart w:id="148" w:name="_Toc411872267"/>
      <w:bookmarkStart w:id="149" w:name="_Toc416183572"/>
      <w:bookmarkStart w:id="150" w:name="_Toc424036377"/>
      <w:r>
        <w:rPr>
          <w:rFonts w:ascii="Calibri" w:hAnsi="Calibri" w:cs="Calibri"/>
          <w:sz w:val="20"/>
          <w:szCs w:val="20"/>
        </w:rPr>
        <w:t>5</w:t>
      </w:r>
      <w:r w:rsidRPr="004E2339">
        <w:rPr>
          <w:rFonts w:ascii="Calibri" w:hAnsi="Calibri" w:cs="Calibri"/>
          <w:sz w:val="20"/>
          <w:szCs w:val="20"/>
        </w:rPr>
        <w:t>.2.2 Υφιστάμενες υποδομές</w:t>
      </w:r>
      <w:bookmarkEnd w:id="141"/>
      <w:bookmarkEnd w:id="142"/>
      <w:bookmarkEnd w:id="143"/>
      <w:bookmarkEnd w:id="144"/>
      <w:bookmarkEnd w:id="145"/>
      <w:bookmarkEnd w:id="146"/>
      <w:bookmarkEnd w:id="147"/>
      <w:bookmarkEnd w:id="148"/>
      <w:bookmarkEnd w:id="149"/>
      <w:bookmarkEnd w:id="150"/>
    </w:p>
    <w:p w:rsidR="00263BA2" w:rsidRPr="004E2339" w:rsidRDefault="00263BA2" w:rsidP="00B52A04">
      <w:pPr>
        <w:spacing w:after="120"/>
        <w:jc w:val="both"/>
        <w:rPr>
          <w:rFonts w:ascii="Calibri" w:hAnsi="Calibri" w:cs="Calibri"/>
        </w:rPr>
      </w:pPr>
      <w:r w:rsidRPr="004E2339">
        <w:rPr>
          <w:rFonts w:ascii="Calibri" w:hAnsi="Calibri" w:cs="Calibri"/>
        </w:rPr>
        <w:t>Η εγκατάσταση θα πρέπει να είναι συμβατή, και να αξιοποιεί τις υφιστάμενες υποδομές του κτηρίου, όπως αυτές αποτυπώνονται στην κτηριακή μελέτη του έργου. Μετά την κατακύρωση του διαγωνισμού, ο Ανάδοχος θα λάβει αντίγραφα των σχετικών σχεδίων του κτηρίου.</w:t>
      </w:r>
    </w:p>
    <w:p w:rsidR="00263BA2" w:rsidRPr="004E2339" w:rsidRDefault="00263BA2" w:rsidP="00B52A04">
      <w:pPr>
        <w:spacing w:after="120"/>
        <w:rPr>
          <w:rFonts w:ascii="Calibri" w:hAnsi="Calibri" w:cs="Calibri"/>
        </w:rPr>
      </w:pPr>
    </w:p>
    <w:p w:rsidR="00263BA2" w:rsidRPr="004E2339" w:rsidRDefault="00263BA2" w:rsidP="003B172B">
      <w:pPr>
        <w:pStyle w:val="Heading3"/>
        <w:spacing w:after="120"/>
        <w:rPr>
          <w:rFonts w:ascii="Calibri" w:hAnsi="Calibri" w:cs="Calibri"/>
          <w:sz w:val="20"/>
          <w:szCs w:val="20"/>
        </w:rPr>
      </w:pPr>
      <w:bookmarkStart w:id="151" w:name="_Toc409689653"/>
      <w:bookmarkStart w:id="152" w:name="_Toc410042175"/>
      <w:bookmarkStart w:id="153" w:name="_Toc410045581"/>
      <w:bookmarkStart w:id="154" w:name="_Toc410649432"/>
      <w:bookmarkStart w:id="155" w:name="_Toc410720911"/>
      <w:bookmarkStart w:id="156" w:name="_Toc410735473"/>
      <w:bookmarkStart w:id="157" w:name="_Toc410735568"/>
      <w:bookmarkStart w:id="158" w:name="_Toc411872268"/>
      <w:bookmarkStart w:id="159" w:name="_Toc416183573"/>
      <w:bookmarkStart w:id="160" w:name="_Toc424036378"/>
      <w:r>
        <w:rPr>
          <w:rFonts w:ascii="Calibri" w:hAnsi="Calibri" w:cs="Calibri"/>
          <w:sz w:val="20"/>
          <w:szCs w:val="20"/>
        </w:rPr>
        <w:t>5</w:t>
      </w:r>
      <w:r w:rsidRPr="004E2339">
        <w:rPr>
          <w:rFonts w:ascii="Calibri" w:hAnsi="Calibri" w:cs="Calibri"/>
          <w:sz w:val="20"/>
          <w:szCs w:val="20"/>
        </w:rPr>
        <w:t>.2.3 Καλή εκτέλεση</w:t>
      </w:r>
      <w:bookmarkEnd w:id="151"/>
      <w:bookmarkEnd w:id="152"/>
      <w:bookmarkEnd w:id="153"/>
      <w:bookmarkEnd w:id="154"/>
      <w:bookmarkEnd w:id="155"/>
      <w:bookmarkEnd w:id="156"/>
      <w:bookmarkEnd w:id="157"/>
      <w:bookmarkEnd w:id="158"/>
      <w:bookmarkEnd w:id="159"/>
      <w:bookmarkEnd w:id="160"/>
    </w:p>
    <w:p w:rsidR="00263BA2" w:rsidRPr="004E2339" w:rsidRDefault="00263BA2" w:rsidP="00B52A04">
      <w:pPr>
        <w:spacing w:after="120"/>
        <w:jc w:val="both"/>
        <w:rPr>
          <w:rFonts w:ascii="Calibri" w:hAnsi="Calibri" w:cs="Calibri"/>
        </w:rPr>
      </w:pPr>
      <w:r w:rsidRPr="004E2339">
        <w:rPr>
          <w:rFonts w:ascii="Calibri" w:hAnsi="Calibri" w:cs="Calibri"/>
        </w:rPr>
        <w:t xml:space="preserve">Ο ανάδοχος υποχρεούται να παραδώσει τις υπό κατασκευή μακέτες απαλλαγμένες ελαττωμάτων (πραγματικών και νομικών) και με όλες τις συνομολογημένες ιδιότητες. Ενδεικτικά θεωρείται ότι ο ανάδοχος εκπληρώνει την ανωτέρω υποχρέωσή του όταν οι μακέτες ανταποκρίνονται στις προδιαγραφές του παρόντος Μέρους Α της Διακήρυξης, και στις τεχνικές περιγραφές και λοιπά στοιχεία αυτής. Οι μακέτες πρέπει να είναι κατάλληλες για τη σύμφωνη με το σκοπό της συγκεκριμένης σύμβασης ειδική χρήση και να έχουν την ποιότητα και την απόδοση που η </w:t>
      </w:r>
      <w:r w:rsidRPr="004E2339">
        <w:rPr>
          <w:rFonts w:ascii="Calibri" w:hAnsi="Calibri" w:cs="Calibri"/>
          <w:bCs/>
        </w:rPr>
        <w:t xml:space="preserve">Αναθέτουσα Αρχή </w:t>
      </w:r>
      <w:r w:rsidRPr="004E2339">
        <w:rPr>
          <w:rFonts w:ascii="Calibri" w:hAnsi="Calibri" w:cs="Calibri"/>
        </w:rPr>
        <w:t>εύλογα προσδοκά από πράγματα της ίδιας κατηγορίας, λαμβάνοντας ιδιαίτερα υπόψη τις επισημάνσεις του αναδόχου και πρέπει, επίσης, να εγκατασταθούν έντεχνα, άρτια και με άψογο αισθητικό αποτέλεσμα στους χώρους που έχουν προσδιοριστεί από την Αναθέτουσα Αρχή.</w:t>
      </w:r>
    </w:p>
    <w:p w:rsidR="00263BA2" w:rsidRPr="004E2339" w:rsidRDefault="00263BA2" w:rsidP="00B52A04">
      <w:pPr>
        <w:spacing w:after="120"/>
        <w:rPr>
          <w:rFonts w:ascii="Calibri" w:hAnsi="Calibri" w:cs="Calibri"/>
        </w:rPr>
      </w:pPr>
    </w:p>
    <w:p w:rsidR="00263BA2" w:rsidRPr="004E2339" w:rsidRDefault="00263BA2" w:rsidP="003B172B">
      <w:pPr>
        <w:pStyle w:val="Heading3"/>
        <w:spacing w:after="120"/>
        <w:rPr>
          <w:rFonts w:ascii="Calibri" w:hAnsi="Calibri" w:cs="Calibri"/>
          <w:sz w:val="20"/>
          <w:szCs w:val="20"/>
        </w:rPr>
      </w:pPr>
      <w:bookmarkStart w:id="161" w:name="_Toc409689654"/>
      <w:bookmarkStart w:id="162" w:name="_Toc410042176"/>
      <w:bookmarkStart w:id="163" w:name="_Toc410045582"/>
      <w:bookmarkStart w:id="164" w:name="_Toc410649433"/>
      <w:bookmarkStart w:id="165" w:name="_Toc410720912"/>
      <w:bookmarkStart w:id="166" w:name="_Toc410735474"/>
      <w:bookmarkStart w:id="167" w:name="_Toc410735569"/>
      <w:bookmarkStart w:id="168" w:name="_Toc411872269"/>
      <w:bookmarkStart w:id="169" w:name="_Toc416183574"/>
      <w:bookmarkStart w:id="170" w:name="_Toc424036379"/>
      <w:r>
        <w:rPr>
          <w:rFonts w:ascii="Calibri" w:hAnsi="Calibri" w:cs="Calibri"/>
          <w:sz w:val="20"/>
          <w:szCs w:val="20"/>
        </w:rPr>
        <w:t>5</w:t>
      </w:r>
      <w:r w:rsidRPr="004E2339">
        <w:rPr>
          <w:rFonts w:ascii="Calibri" w:hAnsi="Calibri" w:cs="Calibri"/>
          <w:sz w:val="20"/>
          <w:szCs w:val="20"/>
        </w:rPr>
        <w:t>.2.4 Καλή λειτουργία</w:t>
      </w:r>
      <w:bookmarkEnd w:id="161"/>
      <w:bookmarkEnd w:id="162"/>
      <w:bookmarkEnd w:id="163"/>
      <w:bookmarkEnd w:id="164"/>
      <w:bookmarkEnd w:id="165"/>
      <w:bookmarkEnd w:id="166"/>
      <w:bookmarkEnd w:id="167"/>
      <w:bookmarkEnd w:id="168"/>
      <w:bookmarkEnd w:id="169"/>
      <w:bookmarkEnd w:id="170"/>
    </w:p>
    <w:p w:rsidR="00263BA2" w:rsidRPr="004E2339" w:rsidRDefault="00263BA2" w:rsidP="00B52A04">
      <w:pPr>
        <w:spacing w:after="120"/>
        <w:jc w:val="both"/>
        <w:rPr>
          <w:rFonts w:ascii="Calibri" w:hAnsi="Calibri" w:cs="Calibri"/>
        </w:rPr>
      </w:pPr>
      <w:r w:rsidRPr="004E2339">
        <w:rPr>
          <w:rFonts w:ascii="Calibri" w:hAnsi="Calibri" w:cs="Calibri"/>
        </w:rPr>
        <w:t xml:space="preserve">Ο ανάδοχος για χρονικό διάστημα τουλάχιστον τριών ετών (3) από την εγκατάσταση και οριστική παραλαβή των μακετών ή όσο περισσότερο χρονικό διάστημα αναφέρει στην Προσφορά του, εγγυάται πλήρως και ανεπιφύλακτα για το «καλώς έχειν» και την άψογη λειτουργία και χρηστικότητα των προμηθευόμενων αγαθών (τόσο ως μεμονωμένα υλικά, όσο και ως ολοκληρωμένα συστήματα) και ευθύνεται απεριόριστα έναντι της Αναθέτουσας Αρχής για την περίπτωση που παρουσιαστεί πραγματικό, ή νομικό ελάττωμα, ή διαπιστωθεί έλλειψη συνομολογημένης ιδιότητας. Απόρροια αυτής της ευθύνης του αναδόχου είναι η </w:t>
      </w:r>
      <w:r w:rsidRPr="004E2339">
        <w:rPr>
          <w:rFonts w:ascii="Calibri" w:hAnsi="Calibri" w:cs="Calibri"/>
          <w:b/>
          <w:u w:val="single"/>
        </w:rPr>
        <w:t xml:space="preserve">άμεση υποχρέωση που έχει να επιδιορθώνει ή να αντικαθιστά, </w:t>
      </w:r>
      <w:r w:rsidRPr="004E2339">
        <w:rPr>
          <w:rFonts w:ascii="Calibri" w:hAnsi="Calibri" w:cs="Calibri"/>
          <w:b/>
          <w:bCs/>
          <w:u w:val="single"/>
        </w:rPr>
        <w:t>εντελώς δωρεάν</w:t>
      </w:r>
      <w:r w:rsidRPr="00F2651D">
        <w:rPr>
          <w:rFonts w:ascii="Calibri" w:hAnsi="Calibri" w:cs="Calibri"/>
          <w:b/>
          <w:bCs/>
          <w:u w:val="single"/>
        </w:rPr>
        <w:t xml:space="preserve"> </w:t>
      </w:r>
      <w:r w:rsidRPr="004E2339">
        <w:rPr>
          <w:rFonts w:ascii="Calibri" w:hAnsi="Calibri" w:cs="Calibri"/>
        </w:rPr>
        <w:t xml:space="preserve">για την </w:t>
      </w:r>
      <w:r w:rsidRPr="004E2339">
        <w:rPr>
          <w:rFonts w:ascii="Calibri" w:hAnsi="Calibri" w:cs="Calibri"/>
          <w:bCs/>
        </w:rPr>
        <w:t xml:space="preserve">Αναθέτουσα Αρχή </w:t>
      </w:r>
      <w:r w:rsidRPr="004E2339">
        <w:rPr>
          <w:rFonts w:ascii="Calibri" w:hAnsi="Calibri" w:cs="Calibri"/>
        </w:rPr>
        <w:t>τα αγαθά που τυχόν παρουσιάζουν πραγματικά ή νομικά ελαττώματα, ή έλλειψη των συνομολογημένων ιδιοτήτων ή έχουν εγκατασταθεί πλημμελώς.</w:t>
      </w:r>
    </w:p>
    <w:p w:rsidR="00263BA2" w:rsidRPr="004E2339" w:rsidRDefault="00263BA2" w:rsidP="00B52A04">
      <w:pPr>
        <w:spacing w:after="120"/>
        <w:jc w:val="both"/>
        <w:rPr>
          <w:rFonts w:ascii="Calibri" w:hAnsi="Calibri" w:cs="Calibri"/>
        </w:rPr>
      </w:pPr>
      <w:r w:rsidRPr="004E2339">
        <w:rPr>
          <w:rFonts w:ascii="Calibri" w:hAnsi="Calibri" w:cs="Calibri"/>
        </w:rPr>
        <w:t>Κατά το χρόνο αυτό, ο ανάδοχος έχει την πλήρη ευθύνη της εγγύησης για την καλή λειτουργία των κατασκευών. Με τον όρο αυτό ορίζεται κάθε απαιτούμενη ενέργεια για την αποκατάσταση τυχόν εμφανισθησομένων βλαβών, ζημιών ή άλλων ανωμαλιών στα στοιχεία και τις εγκαταστάσεις, τα οποία δεν οφείλονται σε λόγους φθοράς εκ συνήθους χρήσεως ή σε λόγους κακής χρήσεως εκ μέρους της Αναθέτουσας Αρχής ή του χρήστη, αλλά σε εγγενές ελάττωμα.</w:t>
      </w:r>
    </w:p>
    <w:p w:rsidR="00263BA2" w:rsidRPr="004E2339" w:rsidRDefault="00263BA2" w:rsidP="00B52A04">
      <w:pPr>
        <w:spacing w:after="120"/>
        <w:jc w:val="both"/>
        <w:rPr>
          <w:rFonts w:ascii="Calibri" w:hAnsi="Calibri" w:cs="Calibri"/>
        </w:rPr>
      </w:pPr>
      <w:r w:rsidRPr="004E2339">
        <w:rPr>
          <w:rFonts w:ascii="Calibri" w:hAnsi="Calibri" w:cs="Calibri"/>
        </w:rPr>
        <w:t xml:space="preserve">Εάν ο ανάδοχος παραλείπει να εκπληρώνει οποιαδήποτε από τις υποχρεώσεις του παρόντος Άρθρου, η έλλειψη, το ελάττωμα ή η βλάβη μπορεί να αποκατασταθεί από την </w:t>
      </w:r>
      <w:r w:rsidRPr="004E2339">
        <w:rPr>
          <w:rFonts w:ascii="Calibri" w:hAnsi="Calibri" w:cs="Calibri"/>
          <w:bCs/>
        </w:rPr>
        <w:t xml:space="preserve">Αναθέτουσα Αρχή </w:t>
      </w:r>
      <w:r w:rsidRPr="004E2339">
        <w:rPr>
          <w:rFonts w:ascii="Calibri" w:hAnsi="Calibri" w:cs="Calibri"/>
        </w:rPr>
        <w:t xml:space="preserve">για λογαριασμό και με έξοδα του αναδόχου. </w:t>
      </w:r>
    </w:p>
    <w:p w:rsidR="00263BA2" w:rsidRPr="004E2339" w:rsidRDefault="00263BA2" w:rsidP="00B52A04">
      <w:pPr>
        <w:spacing w:after="120"/>
        <w:rPr>
          <w:rFonts w:ascii="Calibri" w:hAnsi="Calibri" w:cs="Calibri"/>
        </w:rPr>
      </w:pPr>
    </w:p>
    <w:p w:rsidR="00263BA2" w:rsidRPr="004E2339" w:rsidRDefault="00263BA2" w:rsidP="003B172B">
      <w:pPr>
        <w:pStyle w:val="Heading3"/>
        <w:spacing w:after="120"/>
        <w:rPr>
          <w:rFonts w:ascii="Calibri" w:hAnsi="Calibri" w:cs="Calibri"/>
          <w:sz w:val="20"/>
          <w:szCs w:val="20"/>
        </w:rPr>
      </w:pPr>
      <w:bookmarkStart w:id="171" w:name="_Toc409689657"/>
      <w:bookmarkStart w:id="172" w:name="_Toc410042179"/>
      <w:bookmarkStart w:id="173" w:name="_Toc410045585"/>
      <w:bookmarkStart w:id="174" w:name="_Toc410649436"/>
      <w:bookmarkStart w:id="175" w:name="_Toc410720915"/>
      <w:bookmarkStart w:id="176" w:name="_Toc410735477"/>
      <w:bookmarkStart w:id="177" w:name="_Toc410735572"/>
      <w:bookmarkStart w:id="178" w:name="_Toc411872271"/>
      <w:bookmarkStart w:id="179" w:name="_Toc416183576"/>
      <w:bookmarkStart w:id="180" w:name="_Toc424036380"/>
      <w:r>
        <w:rPr>
          <w:rFonts w:ascii="Calibri" w:hAnsi="Calibri" w:cs="Calibri"/>
          <w:sz w:val="20"/>
          <w:szCs w:val="20"/>
        </w:rPr>
        <w:lastRenderedPageBreak/>
        <w:t>5</w:t>
      </w:r>
      <w:r w:rsidRPr="004E2339">
        <w:rPr>
          <w:rFonts w:ascii="Calibri" w:hAnsi="Calibri" w:cs="Calibri"/>
          <w:sz w:val="20"/>
          <w:szCs w:val="20"/>
        </w:rPr>
        <w:t>.2.</w:t>
      </w:r>
      <w:r>
        <w:rPr>
          <w:rFonts w:ascii="Calibri" w:hAnsi="Calibri" w:cs="Calibri"/>
          <w:sz w:val="20"/>
          <w:szCs w:val="20"/>
        </w:rPr>
        <w:t>5</w:t>
      </w:r>
      <w:r w:rsidRPr="004E2339">
        <w:rPr>
          <w:rFonts w:ascii="Calibri" w:hAnsi="Calibri" w:cs="Calibri"/>
          <w:sz w:val="20"/>
          <w:szCs w:val="20"/>
        </w:rPr>
        <w:t xml:space="preserve"> Έλεγχος ποιότητας</w:t>
      </w:r>
      <w:bookmarkEnd w:id="171"/>
      <w:bookmarkEnd w:id="172"/>
      <w:bookmarkEnd w:id="173"/>
      <w:bookmarkEnd w:id="174"/>
      <w:bookmarkEnd w:id="175"/>
      <w:bookmarkEnd w:id="176"/>
      <w:bookmarkEnd w:id="177"/>
      <w:bookmarkEnd w:id="178"/>
      <w:bookmarkEnd w:id="179"/>
      <w:bookmarkEnd w:id="180"/>
    </w:p>
    <w:p w:rsidR="00263BA2" w:rsidRPr="004E2339" w:rsidRDefault="00263BA2" w:rsidP="00B52A04">
      <w:pPr>
        <w:spacing w:after="120"/>
        <w:jc w:val="both"/>
        <w:rPr>
          <w:rFonts w:ascii="Calibri" w:hAnsi="Calibri" w:cs="Calibri"/>
        </w:rPr>
      </w:pPr>
      <w:r w:rsidRPr="004E2339">
        <w:rPr>
          <w:rFonts w:ascii="Calibri" w:hAnsi="Calibri" w:cs="Calibri"/>
        </w:rPr>
        <w:t xml:space="preserve">Όλες οι κατασκευές που απαιτούνται από τον Διαγωνισμό, σε όλα τα στάδια της παραγωγής, συναρμολόγησης, συσκευασίας, μεταφοράς και τοποθέτησης τους, θα ελέγχονται συνεχώς και ανελλιπώς, από τον υπεύθυνο διαχείρισης ποιότητας του αναδόχου, το σχεδιαστικό τμήμα του, αλλά και από την ίδια την διοίκηση του αναδόχου. </w:t>
      </w:r>
    </w:p>
    <w:p w:rsidR="00263BA2" w:rsidRPr="004E2339" w:rsidRDefault="00263BA2" w:rsidP="00B52A04">
      <w:pPr>
        <w:spacing w:after="120"/>
        <w:jc w:val="both"/>
        <w:rPr>
          <w:rFonts w:ascii="Calibri" w:hAnsi="Calibri" w:cs="Calibri"/>
        </w:rPr>
      </w:pPr>
      <w:r w:rsidRPr="004E2339">
        <w:rPr>
          <w:rFonts w:ascii="Calibri" w:hAnsi="Calibri" w:cs="Calibri"/>
        </w:rPr>
        <w:t xml:space="preserve">Θα διενεργηθεί ποιοτικός έλεγχος, παρουσία των υπευθύνων της Αναθέτουσας Αρχής, στις θέσεις εγκατάστασής τους, και μακροσκοπική εξέταση και έλεγχος των τεχνικών προδιαγραφών. </w:t>
      </w:r>
    </w:p>
    <w:p w:rsidR="00263BA2" w:rsidRPr="004E2339" w:rsidRDefault="00263BA2" w:rsidP="00B52A04">
      <w:pPr>
        <w:spacing w:after="120"/>
        <w:jc w:val="both"/>
        <w:rPr>
          <w:rFonts w:ascii="Calibri" w:hAnsi="Calibri" w:cs="Calibri"/>
        </w:rPr>
      </w:pPr>
      <w:r w:rsidRPr="004E2339">
        <w:rPr>
          <w:rFonts w:ascii="Calibri" w:hAnsi="Calibri" w:cs="Calibri"/>
        </w:rPr>
        <w:t>Κατά τη διαδικασία της παράδοσης θα διενεργηθεί ποσοτικός και ποιοτικός έλεγχος. Θα διδαχθούν πλήρως και επαρκώς το προσωπικό που θα υποδείξει η Αναθέτουσα Αρχή, σχετικά με τη συντήρηση, την ασφάλεια, τη λειτουργία όλων των συστημάτων, κ.λ.π. καθώς και τη χρήση και το χειρισμό των εγκατασταθέντων αγαθών και λοιπών υλικών.</w:t>
      </w:r>
    </w:p>
    <w:p w:rsidR="00263BA2" w:rsidRPr="004E2339" w:rsidRDefault="00263BA2" w:rsidP="00013F35">
      <w:pPr>
        <w:rPr>
          <w:rFonts w:ascii="Calibri" w:hAnsi="Calibri" w:cs="Calibri"/>
          <w:lang w:eastAsia="el-GR"/>
        </w:rPr>
      </w:pPr>
    </w:p>
    <w:p w:rsidR="00263BA2" w:rsidRPr="004E2339" w:rsidRDefault="00263BA2" w:rsidP="003B172B">
      <w:pPr>
        <w:pStyle w:val="Heading1"/>
        <w:spacing w:after="120"/>
        <w:rPr>
          <w:rFonts w:ascii="Calibri" w:hAnsi="Calibri" w:cs="Calibri"/>
          <w:sz w:val="20"/>
          <w:szCs w:val="20"/>
          <w:lang w:eastAsia="el-GR"/>
        </w:rPr>
      </w:pPr>
      <w:bookmarkStart w:id="181" w:name="_Toc410045567"/>
      <w:bookmarkStart w:id="182" w:name="_Toc410649418"/>
      <w:bookmarkStart w:id="183" w:name="_Toc410720897"/>
      <w:bookmarkStart w:id="184" w:name="_Toc410735457"/>
      <w:bookmarkStart w:id="185" w:name="_Toc410735552"/>
      <w:bookmarkStart w:id="186" w:name="_Toc410735698"/>
      <w:bookmarkStart w:id="187" w:name="_Toc411872261"/>
      <w:bookmarkStart w:id="188" w:name="_Toc416183566"/>
      <w:bookmarkStart w:id="189" w:name="_Toc424036381"/>
      <w:r>
        <w:rPr>
          <w:rFonts w:ascii="Calibri" w:hAnsi="Calibri" w:cs="Calibri"/>
          <w:sz w:val="20"/>
          <w:szCs w:val="20"/>
          <w:lang w:eastAsia="el-GR"/>
        </w:rPr>
        <w:t>6</w:t>
      </w:r>
      <w:r w:rsidRPr="004E2339">
        <w:rPr>
          <w:rFonts w:ascii="Calibri" w:hAnsi="Calibri" w:cs="Calibri"/>
          <w:sz w:val="20"/>
          <w:szCs w:val="20"/>
          <w:lang w:eastAsia="el-GR"/>
        </w:rPr>
        <w:t>.</w:t>
      </w:r>
      <w:bookmarkStart w:id="190" w:name="_Toc410045575"/>
      <w:bookmarkStart w:id="191" w:name="_Toc410649426"/>
      <w:bookmarkStart w:id="192" w:name="_Toc410720905"/>
      <w:bookmarkStart w:id="193" w:name="_Toc410735467"/>
      <w:bookmarkStart w:id="194" w:name="_Toc410735562"/>
      <w:bookmarkStart w:id="195" w:name="_Toc410735708"/>
      <w:bookmarkStart w:id="196" w:name="_Toc409689647"/>
      <w:bookmarkStart w:id="197" w:name="_Toc410042169"/>
      <w:bookmarkEnd w:id="181"/>
      <w:bookmarkEnd w:id="182"/>
      <w:bookmarkEnd w:id="183"/>
      <w:bookmarkEnd w:id="184"/>
      <w:bookmarkEnd w:id="185"/>
      <w:bookmarkEnd w:id="186"/>
      <w:r w:rsidRPr="004E2339">
        <w:rPr>
          <w:rFonts w:ascii="Calibri" w:hAnsi="Calibri" w:cs="Calibri"/>
          <w:sz w:val="20"/>
          <w:szCs w:val="20"/>
          <w:lang w:eastAsia="el-GR"/>
        </w:rPr>
        <w:t>Διάρκεια υλοποίησης έργου</w:t>
      </w:r>
      <w:bookmarkEnd w:id="187"/>
      <w:bookmarkEnd w:id="188"/>
      <w:bookmarkEnd w:id="189"/>
      <w:bookmarkEnd w:id="190"/>
      <w:bookmarkEnd w:id="191"/>
      <w:bookmarkEnd w:id="192"/>
      <w:bookmarkEnd w:id="193"/>
      <w:bookmarkEnd w:id="194"/>
      <w:bookmarkEnd w:id="195"/>
      <w:bookmarkEnd w:id="196"/>
      <w:bookmarkEnd w:id="197"/>
    </w:p>
    <w:p w:rsidR="00263BA2" w:rsidRPr="0093698B" w:rsidRDefault="00263BA2" w:rsidP="00013F35">
      <w:pPr>
        <w:spacing w:after="120"/>
        <w:jc w:val="both"/>
        <w:rPr>
          <w:rFonts w:ascii="Calibri" w:hAnsi="Calibri" w:cs="Calibri"/>
        </w:rPr>
      </w:pPr>
      <w:r w:rsidRPr="0093698B">
        <w:rPr>
          <w:rFonts w:ascii="Calibri" w:hAnsi="Calibri" w:cs="Calibri"/>
        </w:rPr>
        <w:t xml:space="preserve">Το σύνολο του Έργου δεν θα ξεπεράσει τους </w:t>
      </w:r>
      <w:r w:rsidR="00753F60" w:rsidRPr="0093698B">
        <w:rPr>
          <w:rFonts w:ascii="Calibri" w:hAnsi="Calibri" w:cs="Calibri"/>
        </w:rPr>
        <w:t>δύο</w:t>
      </w:r>
      <w:r w:rsidRPr="0093698B">
        <w:rPr>
          <w:rFonts w:ascii="Calibri" w:hAnsi="Calibri" w:cs="Calibri"/>
        </w:rPr>
        <w:t xml:space="preserve"> (</w:t>
      </w:r>
      <w:r w:rsidR="00753F60" w:rsidRPr="0093698B">
        <w:rPr>
          <w:rFonts w:ascii="Calibri" w:hAnsi="Calibri" w:cs="Calibri"/>
        </w:rPr>
        <w:t>2</w:t>
      </w:r>
      <w:r w:rsidRPr="0093698B">
        <w:rPr>
          <w:rFonts w:ascii="Calibri" w:hAnsi="Calibri" w:cs="Calibri"/>
        </w:rPr>
        <w:t>) μήνες από την υπογραφή της σχετικής σύμβασης. Η διάρκεια ισχύος της σύμβασης μπορεί να επεκταθεί</w:t>
      </w:r>
      <w:r w:rsidR="00753F60" w:rsidRPr="0093698B">
        <w:rPr>
          <w:rFonts w:ascii="Calibri" w:hAnsi="Calibri" w:cs="Calibri"/>
        </w:rPr>
        <w:t xml:space="preserve">, εφόσον επεκταθεί η περίοδος επιλεξιμότητας των δαπανών του έργου πέραν της </w:t>
      </w:r>
      <w:r w:rsidRPr="0093698B">
        <w:rPr>
          <w:rFonts w:ascii="Calibri" w:hAnsi="Calibri" w:cs="Calibri"/>
        </w:rPr>
        <w:t>31η</w:t>
      </w:r>
      <w:r w:rsidR="00753F60" w:rsidRPr="0093698B">
        <w:rPr>
          <w:rFonts w:ascii="Calibri" w:hAnsi="Calibri" w:cs="Calibri"/>
        </w:rPr>
        <w:t>ς</w:t>
      </w:r>
      <w:r w:rsidRPr="0093698B">
        <w:rPr>
          <w:rFonts w:ascii="Calibri" w:hAnsi="Calibri" w:cs="Calibri"/>
        </w:rPr>
        <w:t>/12/2015</w:t>
      </w:r>
      <w:r w:rsidR="00753F60" w:rsidRPr="0093698B">
        <w:rPr>
          <w:rFonts w:ascii="Calibri" w:hAnsi="Calibri" w:cs="Calibri"/>
        </w:rPr>
        <w:t xml:space="preserve">, ημερομηνία κατά την οποία </w:t>
      </w:r>
      <w:r w:rsidRPr="0093698B">
        <w:rPr>
          <w:rFonts w:ascii="Calibri" w:hAnsi="Calibri" w:cs="Calibri"/>
        </w:rPr>
        <w:t xml:space="preserve"> </w:t>
      </w:r>
      <w:r w:rsidR="00753F60" w:rsidRPr="0093698B">
        <w:rPr>
          <w:rFonts w:ascii="Calibri" w:hAnsi="Calibri" w:cs="Calibri"/>
        </w:rPr>
        <w:t xml:space="preserve">λήγει η </w:t>
      </w:r>
      <w:r w:rsidRPr="0093698B">
        <w:rPr>
          <w:rFonts w:ascii="Calibri" w:hAnsi="Calibri" w:cs="Calibri"/>
        </w:rPr>
        <w:t xml:space="preserve">επιλεξιμότητα των δαπανών του Έργου Μουσείο Μαστίχας Χίου. </w:t>
      </w:r>
    </w:p>
    <w:p w:rsidR="00263BA2" w:rsidRPr="0093698B" w:rsidRDefault="00263BA2" w:rsidP="00013F35">
      <w:pPr>
        <w:spacing w:after="120"/>
        <w:jc w:val="both"/>
        <w:rPr>
          <w:rFonts w:ascii="Calibri" w:hAnsi="Calibri" w:cs="Calibri"/>
          <w:bCs/>
        </w:rPr>
      </w:pPr>
      <w:r w:rsidRPr="0093698B">
        <w:rPr>
          <w:rFonts w:ascii="Calibri" w:hAnsi="Calibri" w:cs="Calibri"/>
          <w:bCs/>
        </w:rPr>
        <w:t xml:space="preserve">Το σύνολο του Έργου θα πρέπει δε να δίδεται λεπτομερειακά υπό μορφή σχεδιαγράμματος Gantt στην τεχνική προσφορά το προτεινόμενο χρονοδιάγραμμα υλοποίησης του έργου. Δεδομένου ότι το χρονοδιάγραμμα αποτελεί στοιχείο κατανόησης του Έργου και βαθμολογείται, θα πρέπει σε αυτό να αναφέρονται αναλυτικά και επί ποινή αποκλεισμού όλα τα παραδοτέα, οι επιμέρους ενέργειες και οι αντίστοιχοι χρόνοι υλοποίησής τους. Η επιλεξιμότητα των δαπανών του έργου λήγει στις 31/12/2015. </w:t>
      </w:r>
    </w:p>
    <w:p w:rsidR="00263BA2" w:rsidRPr="004E2339" w:rsidRDefault="00263BA2" w:rsidP="00013F35">
      <w:pPr>
        <w:spacing w:after="120"/>
        <w:jc w:val="both"/>
        <w:rPr>
          <w:rFonts w:ascii="Calibri" w:hAnsi="Calibri" w:cs="Calibri"/>
          <w:bCs/>
        </w:rPr>
      </w:pPr>
      <w:r w:rsidRPr="0093698B">
        <w:rPr>
          <w:rFonts w:ascii="Calibri" w:hAnsi="Calibri" w:cs="Calibri"/>
          <w:bCs/>
        </w:rPr>
        <w:t xml:space="preserve">Σημειώνεται ότι για τη συμπλήρωση του χρονοδιαγράμματος στην Τεχνική Προσφορά ορίζεται από την Αναθέτουσα Αρχή ότι ο μήνας υπογραφής της σύμβασης (=μήνας:1) είναι ο πρώτος μήνας εργασιών. Αυτό που ενδιαφέρει την Αναθέτουσα Αρχή, είναι το σύνολο των εργασιών που θα αξιολογηθούν στην Τεχνική Προσφορά να μην ξεπερνά τους </w:t>
      </w:r>
      <w:r w:rsidR="00753F60" w:rsidRPr="0093698B">
        <w:rPr>
          <w:rFonts w:ascii="Calibri" w:hAnsi="Calibri" w:cs="Calibri"/>
          <w:bCs/>
        </w:rPr>
        <w:t>δύο</w:t>
      </w:r>
      <w:r w:rsidRPr="0093698B">
        <w:rPr>
          <w:rFonts w:ascii="Calibri" w:hAnsi="Calibri" w:cs="Calibri"/>
          <w:bCs/>
        </w:rPr>
        <w:t xml:space="preserve"> (</w:t>
      </w:r>
      <w:r w:rsidR="00753F60" w:rsidRPr="0093698B">
        <w:rPr>
          <w:rFonts w:ascii="Calibri" w:hAnsi="Calibri" w:cs="Calibri"/>
          <w:bCs/>
        </w:rPr>
        <w:t>2</w:t>
      </w:r>
      <w:r w:rsidRPr="0093698B">
        <w:rPr>
          <w:rFonts w:ascii="Calibri" w:hAnsi="Calibri" w:cs="Calibri"/>
          <w:bCs/>
        </w:rPr>
        <w:t>) μήνες από την υπογραφή της σύμβασης, συμπεριλαμβανομένου και του μήνα υπογραφής της σύμβασης.</w:t>
      </w:r>
    </w:p>
    <w:p w:rsidR="00263BA2" w:rsidRDefault="00263BA2" w:rsidP="00B52A04">
      <w:pPr>
        <w:spacing w:after="120"/>
        <w:jc w:val="both"/>
        <w:rPr>
          <w:rFonts w:ascii="Calibri" w:hAnsi="Calibri" w:cs="Calibri"/>
        </w:rPr>
      </w:pPr>
    </w:p>
    <w:p w:rsidR="00263BA2" w:rsidRPr="004E2339" w:rsidRDefault="00263BA2" w:rsidP="003B172B">
      <w:pPr>
        <w:pStyle w:val="Heading1"/>
        <w:spacing w:after="120"/>
        <w:rPr>
          <w:rFonts w:ascii="Calibri" w:hAnsi="Calibri" w:cs="Calibri"/>
          <w:sz w:val="20"/>
          <w:szCs w:val="20"/>
          <w:lang w:eastAsia="el-GR"/>
        </w:rPr>
      </w:pPr>
      <w:bookmarkStart w:id="198" w:name="_Toc411872262"/>
      <w:bookmarkStart w:id="199" w:name="_Toc416183567"/>
      <w:bookmarkStart w:id="200" w:name="_Toc424036382"/>
      <w:r>
        <w:rPr>
          <w:rFonts w:ascii="Calibri" w:hAnsi="Calibri" w:cs="Calibri"/>
          <w:sz w:val="20"/>
          <w:szCs w:val="20"/>
          <w:lang w:eastAsia="el-GR"/>
        </w:rPr>
        <w:t>7</w:t>
      </w:r>
      <w:r w:rsidRPr="004E2339">
        <w:rPr>
          <w:rFonts w:ascii="Calibri" w:hAnsi="Calibri" w:cs="Calibri"/>
          <w:sz w:val="20"/>
          <w:szCs w:val="20"/>
          <w:lang w:eastAsia="el-GR"/>
        </w:rPr>
        <w:t>. Παραδοτέα</w:t>
      </w:r>
      <w:bookmarkEnd w:id="198"/>
      <w:bookmarkEnd w:id="199"/>
      <w:bookmarkEnd w:id="200"/>
    </w:p>
    <w:p w:rsidR="00263BA2" w:rsidRPr="00D67E61" w:rsidRDefault="00263BA2" w:rsidP="00013F35">
      <w:pPr>
        <w:spacing w:after="120"/>
        <w:jc w:val="both"/>
        <w:rPr>
          <w:rFonts w:ascii="Calibri" w:hAnsi="Calibri" w:cs="Calibri"/>
          <w:lang w:eastAsia="el-GR"/>
        </w:rPr>
      </w:pPr>
      <w:r w:rsidRPr="00D67E61">
        <w:rPr>
          <w:rFonts w:ascii="Calibri" w:hAnsi="Calibri" w:cs="Calibri"/>
          <w:lang w:val="en-US" w:eastAsia="el-GR"/>
        </w:rPr>
        <w:t>T</w:t>
      </w:r>
      <w:r w:rsidRPr="00D67E61">
        <w:rPr>
          <w:rFonts w:ascii="Calibri" w:hAnsi="Calibri" w:cs="Calibri"/>
          <w:lang w:eastAsia="el-GR"/>
        </w:rPr>
        <w:t xml:space="preserve">α παραδοτέα του έργου είναι: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8"/>
      </w:tblGrid>
      <w:tr w:rsidR="00263BA2" w:rsidRPr="00F51362" w:rsidTr="00383B60">
        <w:tc>
          <w:tcPr>
            <w:tcW w:w="8528" w:type="dxa"/>
            <w:shd w:val="pct15" w:color="auto" w:fill="auto"/>
          </w:tcPr>
          <w:p w:rsidR="00263BA2" w:rsidRPr="00383B60" w:rsidRDefault="00263BA2" w:rsidP="00383B60">
            <w:pPr>
              <w:spacing w:after="120"/>
              <w:jc w:val="both"/>
              <w:rPr>
                <w:rFonts w:ascii="Calibri" w:hAnsi="Calibri" w:cs="Calibri"/>
                <w:bCs/>
              </w:rPr>
            </w:pPr>
            <w:r w:rsidRPr="00383B60">
              <w:rPr>
                <w:rFonts w:ascii="Calibri" w:hAnsi="Calibri" w:cs="Calibri"/>
                <w:b/>
                <w:lang w:eastAsia="el-GR"/>
              </w:rPr>
              <w:t xml:space="preserve">Π1. </w:t>
            </w:r>
            <w:r w:rsidRPr="00383B60">
              <w:rPr>
                <w:rFonts w:ascii="Calibri" w:hAnsi="Calibri" w:cs="Calibri"/>
                <w:b/>
                <w:bCs/>
              </w:rPr>
              <w:t xml:space="preserve">Φάκελος </w:t>
            </w:r>
            <w:r w:rsidRPr="00383B60">
              <w:rPr>
                <w:rFonts w:ascii="Calibri" w:hAnsi="Calibri" w:cs="Calibri"/>
                <w:b/>
                <w:lang w:eastAsia="el-GR"/>
              </w:rPr>
              <w:t>Σχεδιασμού Μακετών</w:t>
            </w:r>
            <w:r w:rsidRPr="00383B60">
              <w:rPr>
                <w:rFonts w:ascii="Calibri" w:hAnsi="Calibri" w:cs="Calibri"/>
                <w:bCs/>
              </w:rPr>
              <w:t xml:space="preserve">, </w:t>
            </w:r>
          </w:p>
        </w:tc>
      </w:tr>
      <w:tr w:rsidR="00263BA2" w:rsidRPr="00F51362" w:rsidTr="00383B60">
        <w:tc>
          <w:tcPr>
            <w:tcW w:w="8528" w:type="dxa"/>
          </w:tcPr>
          <w:p w:rsidR="00263BA2" w:rsidRPr="00383B60" w:rsidRDefault="00263BA2" w:rsidP="00383B60">
            <w:pPr>
              <w:spacing w:after="120"/>
              <w:jc w:val="both"/>
              <w:rPr>
                <w:rFonts w:ascii="Calibri" w:hAnsi="Calibri" w:cs="Calibri"/>
              </w:rPr>
            </w:pPr>
            <w:r w:rsidRPr="00383B60">
              <w:rPr>
                <w:rFonts w:ascii="Calibri" w:hAnsi="Calibri" w:cs="Calibri"/>
                <w:bCs/>
              </w:rPr>
              <w:t xml:space="preserve">Ο Φάκελος θα περιλαμβάνει τα στάδια που θα ακολουθηθούν για τον σχεδιασμό των μακετών, τα σχέδια των μακετών, την μεθοδολογία αποτύπωσης, την μεθοδολογία κατασκευής καθώς και τα υλικά που θα χρησιμοποιηθούν. Επίσης θα περιλαμβάνει και </w:t>
            </w:r>
            <w:r w:rsidRPr="00383B60">
              <w:rPr>
                <w:rFonts w:ascii="Calibri" w:hAnsi="Calibri" w:cs="Calibri"/>
                <w:lang w:eastAsia="el-GR"/>
              </w:rPr>
              <w:t>ότι τεκμηριωτικό και άλλο εποπτικό υλικό που θα δημιουργηθεί για την υλοποίηση των μακετών, το οποίο και θα περιέλθει στην Αναθέτουσα Αρχή, απαλλαγμένο από πνευματικά δικαιώματα.</w:t>
            </w:r>
          </w:p>
        </w:tc>
      </w:tr>
      <w:tr w:rsidR="00263BA2" w:rsidRPr="00F51362" w:rsidTr="00383B60">
        <w:tc>
          <w:tcPr>
            <w:tcW w:w="8528" w:type="dxa"/>
            <w:shd w:val="pct15" w:color="auto" w:fill="auto"/>
          </w:tcPr>
          <w:p w:rsidR="00263BA2" w:rsidRPr="00383B60" w:rsidRDefault="00263BA2" w:rsidP="00383B60">
            <w:pPr>
              <w:spacing w:after="120"/>
              <w:jc w:val="both"/>
              <w:rPr>
                <w:rFonts w:ascii="Calibri" w:hAnsi="Calibri" w:cs="Calibri"/>
              </w:rPr>
            </w:pPr>
            <w:r w:rsidRPr="00383B60">
              <w:rPr>
                <w:rFonts w:ascii="Calibri" w:hAnsi="Calibri" w:cs="Calibri"/>
                <w:b/>
                <w:lang w:eastAsia="el-GR"/>
              </w:rPr>
              <w:t xml:space="preserve">Π2.1 </w:t>
            </w:r>
            <w:r w:rsidRPr="00383B60">
              <w:rPr>
                <w:rFonts w:ascii="Calibri" w:hAnsi="Calibri" w:cs="Calibri"/>
                <w:b/>
              </w:rPr>
              <w:t>Μακέτα</w:t>
            </w:r>
            <w:r w:rsidRPr="00383B60">
              <w:rPr>
                <w:rFonts w:ascii="Calibri" w:hAnsi="Calibri" w:cs="Calibri"/>
                <w:b/>
                <w:lang w:eastAsia="el-GR"/>
              </w:rPr>
              <w:t xml:space="preserve"> οικισμού</w:t>
            </w:r>
          </w:p>
        </w:tc>
      </w:tr>
      <w:tr w:rsidR="00263BA2" w:rsidRPr="00F51362" w:rsidTr="00383B60">
        <w:tc>
          <w:tcPr>
            <w:tcW w:w="8528" w:type="dxa"/>
          </w:tcPr>
          <w:p w:rsidR="00263BA2" w:rsidRPr="00383B60" w:rsidRDefault="00263BA2" w:rsidP="00383B60">
            <w:pPr>
              <w:spacing w:after="120"/>
              <w:jc w:val="both"/>
              <w:rPr>
                <w:rFonts w:ascii="Calibri" w:hAnsi="Calibri" w:cs="Calibri"/>
              </w:rPr>
            </w:pPr>
            <w:r w:rsidRPr="00383B60">
              <w:rPr>
                <w:rFonts w:ascii="Calibri" w:hAnsi="Calibri" w:cs="Calibri"/>
              </w:rPr>
              <w:t>Υπό κλίμακα ομοίωμα του οικισμού</w:t>
            </w:r>
          </w:p>
        </w:tc>
      </w:tr>
      <w:tr w:rsidR="00263BA2" w:rsidRPr="00F51362" w:rsidTr="00383B60">
        <w:tc>
          <w:tcPr>
            <w:tcW w:w="8528" w:type="dxa"/>
            <w:shd w:val="pct15" w:color="auto" w:fill="auto"/>
          </w:tcPr>
          <w:p w:rsidR="00263BA2" w:rsidRPr="00383B60" w:rsidRDefault="00263BA2" w:rsidP="00383B60">
            <w:pPr>
              <w:spacing w:after="120"/>
              <w:jc w:val="both"/>
              <w:rPr>
                <w:rFonts w:ascii="Calibri" w:hAnsi="Calibri" w:cs="Calibri"/>
              </w:rPr>
            </w:pPr>
            <w:r w:rsidRPr="00383B60">
              <w:rPr>
                <w:rFonts w:ascii="Calibri" w:hAnsi="Calibri" w:cs="Calibri"/>
                <w:b/>
              </w:rPr>
              <w:t xml:space="preserve">Π2.2 </w:t>
            </w:r>
            <w:r w:rsidRPr="00383B60">
              <w:rPr>
                <w:rFonts w:ascii="Calibri" w:hAnsi="Calibri" w:cs="Calibri"/>
                <w:b/>
                <w:lang w:eastAsia="el-GR"/>
              </w:rPr>
              <w:t xml:space="preserve">Μακέτα οικίας </w:t>
            </w:r>
          </w:p>
        </w:tc>
      </w:tr>
      <w:tr w:rsidR="00263BA2" w:rsidRPr="00F51362" w:rsidTr="00383B60">
        <w:tc>
          <w:tcPr>
            <w:tcW w:w="8528" w:type="dxa"/>
          </w:tcPr>
          <w:p w:rsidR="00263BA2" w:rsidRPr="00383B60" w:rsidRDefault="00263BA2" w:rsidP="00383B60">
            <w:pPr>
              <w:spacing w:after="120"/>
              <w:jc w:val="both"/>
              <w:rPr>
                <w:rFonts w:ascii="Calibri" w:hAnsi="Calibri" w:cs="Calibri"/>
              </w:rPr>
            </w:pPr>
            <w:r w:rsidRPr="00383B60">
              <w:rPr>
                <w:rFonts w:ascii="Calibri" w:hAnsi="Calibri" w:cs="Calibri"/>
                <w:lang w:eastAsia="el-GR"/>
              </w:rPr>
              <w:t>Υπό κλίμακα ομοίωμα της οικίας</w:t>
            </w:r>
          </w:p>
        </w:tc>
      </w:tr>
      <w:tr w:rsidR="00263BA2" w:rsidRPr="00F51362" w:rsidTr="00383B60">
        <w:tc>
          <w:tcPr>
            <w:tcW w:w="8528" w:type="dxa"/>
            <w:shd w:val="pct15" w:color="auto" w:fill="auto"/>
          </w:tcPr>
          <w:p w:rsidR="00263BA2" w:rsidRPr="00383B60" w:rsidRDefault="00263BA2" w:rsidP="00383B60">
            <w:pPr>
              <w:spacing w:after="120"/>
              <w:jc w:val="both"/>
              <w:rPr>
                <w:rFonts w:ascii="Calibri" w:hAnsi="Calibri" w:cs="Calibri"/>
              </w:rPr>
            </w:pPr>
            <w:r w:rsidRPr="00383B60">
              <w:rPr>
                <w:rFonts w:ascii="Calibri" w:hAnsi="Calibri" w:cs="Calibri"/>
                <w:b/>
                <w:lang w:eastAsia="el-GR"/>
              </w:rPr>
              <w:t xml:space="preserve">Π3. Υπηρεσίες </w:t>
            </w:r>
            <w:r w:rsidRPr="00383B60">
              <w:rPr>
                <w:rFonts w:ascii="Calibri" w:hAnsi="Calibri" w:cs="Calibri"/>
                <w:b/>
              </w:rPr>
              <w:t xml:space="preserve">μεταφοράς και εγκατάστασης των μακετών. </w:t>
            </w:r>
          </w:p>
        </w:tc>
      </w:tr>
      <w:tr w:rsidR="00263BA2" w:rsidRPr="00F51362" w:rsidTr="00383B60">
        <w:tc>
          <w:tcPr>
            <w:tcW w:w="8528" w:type="dxa"/>
          </w:tcPr>
          <w:p w:rsidR="00263BA2" w:rsidRPr="00383B60" w:rsidRDefault="00263BA2" w:rsidP="00383B60">
            <w:pPr>
              <w:spacing w:after="120"/>
              <w:jc w:val="both"/>
              <w:rPr>
                <w:rFonts w:ascii="Calibri" w:hAnsi="Calibri" w:cs="Calibri"/>
                <w:b/>
              </w:rPr>
            </w:pPr>
            <w:r w:rsidRPr="00383B60">
              <w:rPr>
                <w:rFonts w:ascii="Calibri" w:hAnsi="Calibri" w:cs="Calibri"/>
              </w:rPr>
              <w:t xml:space="preserve">Οι μακέτες θα μεταφερθούν και θα εγκατασταθούν στον χώρο του </w:t>
            </w:r>
            <w:r w:rsidRPr="00383B60">
              <w:rPr>
                <w:rFonts w:ascii="Calibri" w:hAnsi="Calibri" w:cs="Calibri"/>
                <w:bCs/>
                <w:sz w:val="18"/>
                <w:szCs w:val="18"/>
                <w:lang w:eastAsia="el-GR"/>
              </w:rPr>
              <w:t>Μουσείου Μαστίχας Χίου, στην ειδική βάση που έχει προβλεφθεί.</w:t>
            </w:r>
          </w:p>
          <w:p w:rsidR="00263BA2" w:rsidRPr="00383B60" w:rsidRDefault="00263BA2" w:rsidP="00383B60">
            <w:pPr>
              <w:spacing w:after="120"/>
              <w:jc w:val="both"/>
              <w:rPr>
                <w:rFonts w:ascii="Calibri" w:hAnsi="Calibri" w:cs="Calibri"/>
              </w:rPr>
            </w:pPr>
            <w:r w:rsidRPr="00383B60">
              <w:rPr>
                <w:rFonts w:ascii="Calibri" w:eastAsia="ArialMT" w:hAnsi="Calibri" w:cs="Calibri"/>
              </w:rPr>
              <w:t xml:space="preserve">Με το πέρας της εγκατάστασης, ο Ανάδοχος </w:t>
            </w:r>
            <w:r w:rsidRPr="00383B60">
              <w:rPr>
                <w:rFonts w:ascii="Calibri" w:hAnsi="Calibri" w:cs="Calibri"/>
              </w:rPr>
              <w:t>οφείλει πριν την Οριστική Παραλαβή να ενημερώσει πλήρως και επαρκώς το προσωπικό που θα υποδείξει η Αναθέτουσα Αρχή σχετικά με τη συντήρηση, την ασφάλεια καθώς και τη χρήση των εγκατεστημένων μακετών.</w:t>
            </w:r>
          </w:p>
        </w:tc>
      </w:tr>
    </w:tbl>
    <w:p w:rsidR="00263BA2" w:rsidRPr="003713DD" w:rsidRDefault="00263BA2" w:rsidP="00013F35">
      <w:pPr>
        <w:spacing w:after="120"/>
        <w:jc w:val="both"/>
        <w:rPr>
          <w:rFonts w:ascii="Calibri" w:hAnsi="Calibri" w:cs="Calibri"/>
          <w:highlight w:val="cyan"/>
        </w:rPr>
      </w:pPr>
    </w:p>
    <w:p w:rsidR="00263BA2" w:rsidRPr="004E2339" w:rsidRDefault="00263BA2" w:rsidP="003B172B">
      <w:pPr>
        <w:pStyle w:val="Heading1"/>
        <w:spacing w:after="120"/>
        <w:rPr>
          <w:rFonts w:ascii="Calibri" w:hAnsi="Calibri" w:cs="Calibri"/>
          <w:sz w:val="20"/>
          <w:szCs w:val="20"/>
          <w:lang w:eastAsia="el-GR"/>
        </w:rPr>
      </w:pPr>
      <w:bookmarkStart w:id="201" w:name="_Toc399952078"/>
      <w:bookmarkStart w:id="202" w:name="_Toc402796448"/>
      <w:bookmarkStart w:id="203" w:name="_Toc416183579"/>
      <w:bookmarkStart w:id="204" w:name="_Toc424036383"/>
      <w:bookmarkStart w:id="205" w:name="_Toc399952080"/>
      <w:r>
        <w:rPr>
          <w:rFonts w:ascii="Calibri" w:hAnsi="Calibri" w:cs="Calibri"/>
          <w:sz w:val="20"/>
          <w:szCs w:val="20"/>
          <w:lang w:eastAsia="el-GR"/>
        </w:rPr>
        <w:lastRenderedPageBreak/>
        <w:t>8</w:t>
      </w:r>
      <w:r w:rsidRPr="004E2339">
        <w:rPr>
          <w:rFonts w:ascii="Calibri" w:hAnsi="Calibri" w:cs="Calibri"/>
          <w:sz w:val="20"/>
          <w:szCs w:val="20"/>
          <w:lang w:eastAsia="el-GR"/>
        </w:rPr>
        <w:t>.</w:t>
      </w:r>
      <w:bookmarkEnd w:id="201"/>
      <w:bookmarkEnd w:id="202"/>
      <w:bookmarkEnd w:id="203"/>
      <w:r w:rsidRPr="00B20393">
        <w:rPr>
          <w:rFonts w:ascii="Calibri" w:hAnsi="Calibri" w:cs="Calibri"/>
          <w:sz w:val="20"/>
          <w:szCs w:val="20"/>
          <w:lang w:eastAsia="el-GR"/>
        </w:rPr>
        <w:t>Χρονοδιάγραμμα</w:t>
      </w:r>
      <w:bookmarkEnd w:id="204"/>
    </w:p>
    <w:p w:rsidR="00263BA2" w:rsidRPr="004337BB" w:rsidRDefault="00263BA2" w:rsidP="004337BB">
      <w:pPr>
        <w:rPr>
          <w:rFonts w:ascii="Calibri" w:hAnsi="Calibri" w:cs="Calibri"/>
          <w:b/>
          <w:bCs/>
        </w:rPr>
      </w:pPr>
      <w:bookmarkStart w:id="206" w:name="OLE_LINK10"/>
      <w:bookmarkStart w:id="207" w:name="OLE_LINK11"/>
      <w:r w:rsidRPr="004337BB">
        <w:rPr>
          <w:rFonts w:ascii="Calibri" w:hAnsi="Calibri" w:cs="Calibri"/>
          <w:b/>
        </w:rPr>
        <w:t>Πρώτη Φάση</w:t>
      </w:r>
      <w:bookmarkEnd w:id="206"/>
      <w:bookmarkEnd w:id="207"/>
      <w:r w:rsidRPr="004337BB">
        <w:rPr>
          <w:rFonts w:ascii="Calibri" w:hAnsi="Calibri" w:cs="Calibri"/>
          <w:b/>
        </w:rPr>
        <w:t>:</w:t>
      </w:r>
    </w:p>
    <w:p w:rsidR="00263BA2" w:rsidRPr="0093698B" w:rsidRDefault="00263BA2" w:rsidP="000A2F0F">
      <w:pPr>
        <w:spacing w:after="120"/>
        <w:ind w:left="720"/>
        <w:jc w:val="both"/>
        <w:rPr>
          <w:rFonts w:ascii="Calibri" w:hAnsi="Calibri" w:cs="Calibri"/>
          <w:bCs/>
        </w:rPr>
      </w:pPr>
      <w:r w:rsidRPr="0093698B">
        <w:rPr>
          <w:rFonts w:ascii="Calibri" w:hAnsi="Calibri" w:cs="Calibri"/>
          <w:bCs/>
        </w:rPr>
        <w:t xml:space="preserve">Διάρκεια: </w:t>
      </w:r>
      <w:r w:rsidR="00753F60" w:rsidRPr="0093698B">
        <w:rPr>
          <w:rFonts w:ascii="Calibri" w:hAnsi="Calibri" w:cs="Calibri"/>
          <w:bCs/>
        </w:rPr>
        <w:t>2</w:t>
      </w:r>
      <w:r w:rsidRPr="0093698B">
        <w:rPr>
          <w:rFonts w:ascii="Calibri" w:hAnsi="Calibri" w:cs="Calibri"/>
          <w:bCs/>
        </w:rPr>
        <w:t xml:space="preserve"> εβδομάδες.</w:t>
      </w:r>
    </w:p>
    <w:p w:rsidR="00263BA2" w:rsidRPr="0093698B" w:rsidRDefault="00263BA2" w:rsidP="000A2F0F">
      <w:pPr>
        <w:spacing w:after="120"/>
        <w:ind w:left="720"/>
        <w:jc w:val="both"/>
        <w:rPr>
          <w:rFonts w:ascii="Calibri" w:hAnsi="Calibri" w:cs="Calibri"/>
          <w:bCs/>
        </w:rPr>
      </w:pPr>
      <w:r w:rsidRPr="0093698B">
        <w:rPr>
          <w:rFonts w:ascii="Calibri" w:hAnsi="Calibri" w:cs="Calibri"/>
          <w:bCs/>
        </w:rPr>
        <w:t>Παραδοτέα: Π1</w:t>
      </w:r>
    </w:p>
    <w:p w:rsidR="00263BA2" w:rsidRPr="0093698B" w:rsidRDefault="00263BA2" w:rsidP="004337BB">
      <w:pPr>
        <w:rPr>
          <w:rFonts w:ascii="Calibri" w:hAnsi="Calibri" w:cs="Calibri"/>
          <w:b/>
        </w:rPr>
      </w:pPr>
      <w:bookmarkStart w:id="208" w:name="OLE_LINK12"/>
      <w:bookmarkStart w:id="209" w:name="OLE_LINK13"/>
      <w:bookmarkStart w:id="210" w:name="OLE_LINK14"/>
      <w:r w:rsidRPr="0093698B">
        <w:rPr>
          <w:rFonts w:ascii="Calibri" w:hAnsi="Calibri" w:cs="Calibri"/>
          <w:b/>
        </w:rPr>
        <w:t>Δεύτερη Φάση</w:t>
      </w:r>
      <w:bookmarkEnd w:id="208"/>
      <w:bookmarkEnd w:id="209"/>
      <w:bookmarkEnd w:id="210"/>
      <w:r w:rsidRPr="0093698B">
        <w:rPr>
          <w:rFonts w:ascii="Calibri" w:hAnsi="Calibri" w:cs="Calibri"/>
          <w:b/>
        </w:rPr>
        <w:t xml:space="preserve">: </w:t>
      </w:r>
    </w:p>
    <w:p w:rsidR="00263BA2" w:rsidRPr="0093698B" w:rsidRDefault="00263BA2" w:rsidP="000A2F0F">
      <w:pPr>
        <w:spacing w:after="120"/>
        <w:ind w:left="720"/>
        <w:jc w:val="both"/>
        <w:rPr>
          <w:rFonts w:ascii="Calibri" w:hAnsi="Calibri" w:cs="Calibri"/>
        </w:rPr>
      </w:pPr>
      <w:r w:rsidRPr="0093698B">
        <w:rPr>
          <w:rFonts w:ascii="Calibri" w:hAnsi="Calibri" w:cs="Calibri"/>
        </w:rPr>
        <w:t xml:space="preserve">Διάρκεια </w:t>
      </w:r>
      <w:r w:rsidR="00753F60" w:rsidRPr="0093698B">
        <w:rPr>
          <w:rFonts w:ascii="Calibri" w:hAnsi="Calibri" w:cs="Calibri"/>
        </w:rPr>
        <w:t>4</w:t>
      </w:r>
      <w:r w:rsidRPr="0093698B">
        <w:rPr>
          <w:rFonts w:ascii="Calibri" w:hAnsi="Calibri" w:cs="Calibri"/>
        </w:rPr>
        <w:t xml:space="preserve"> εβδομάδες.</w:t>
      </w:r>
    </w:p>
    <w:p w:rsidR="00263BA2" w:rsidRPr="0093698B" w:rsidRDefault="00263BA2" w:rsidP="000A2F0F">
      <w:pPr>
        <w:spacing w:after="120"/>
        <w:ind w:left="720"/>
        <w:jc w:val="both"/>
        <w:rPr>
          <w:rFonts w:ascii="Calibri" w:hAnsi="Calibri" w:cs="Calibri"/>
        </w:rPr>
      </w:pPr>
      <w:r w:rsidRPr="0093698B">
        <w:rPr>
          <w:rFonts w:ascii="Calibri" w:hAnsi="Calibri" w:cs="Calibri"/>
          <w:bCs/>
        </w:rPr>
        <w:t xml:space="preserve">Παραδοτέο: </w:t>
      </w:r>
      <w:r w:rsidRPr="0093698B">
        <w:rPr>
          <w:rFonts w:ascii="Calibri" w:hAnsi="Calibri" w:cs="Calibri"/>
        </w:rPr>
        <w:t xml:space="preserve">Π2.1, </w:t>
      </w:r>
      <w:r w:rsidRPr="0093698B">
        <w:rPr>
          <w:rFonts w:ascii="Calibri" w:hAnsi="Calibri" w:cs="Calibri"/>
          <w:lang w:eastAsia="el-GR"/>
        </w:rPr>
        <w:t>Π2.2</w:t>
      </w:r>
    </w:p>
    <w:p w:rsidR="00263BA2" w:rsidRPr="0093698B" w:rsidRDefault="00263BA2" w:rsidP="004337BB">
      <w:pPr>
        <w:rPr>
          <w:rFonts w:ascii="Calibri" w:hAnsi="Calibri" w:cs="Calibri"/>
          <w:b/>
        </w:rPr>
      </w:pPr>
      <w:bookmarkStart w:id="211" w:name="OLE_LINK15"/>
      <w:r w:rsidRPr="0093698B">
        <w:rPr>
          <w:rFonts w:ascii="Calibri" w:hAnsi="Calibri" w:cs="Calibri"/>
          <w:b/>
        </w:rPr>
        <w:t>Τρίτη Φάση</w:t>
      </w:r>
      <w:bookmarkEnd w:id="211"/>
      <w:r w:rsidRPr="0093698B">
        <w:rPr>
          <w:rFonts w:ascii="Calibri" w:hAnsi="Calibri" w:cs="Calibri"/>
          <w:b/>
        </w:rPr>
        <w:t>:</w:t>
      </w:r>
    </w:p>
    <w:p w:rsidR="00263BA2" w:rsidRPr="0093698B" w:rsidRDefault="00263BA2" w:rsidP="000A2F0F">
      <w:pPr>
        <w:spacing w:after="120"/>
        <w:ind w:left="720"/>
        <w:jc w:val="both"/>
        <w:rPr>
          <w:rFonts w:ascii="Calibri" w:hAnsi="Calibri" w:cs="Calibri"/>
        </w:rPr>
      </w:pPr>
      <w:r w:rsidRPr="0093698B">
        <w:rPr>
          <w:rFonts w:ascii="Calibri" w:hAnsi="Calibri" w:cs="Calibri"/>
        </w:rPr>
        <w:t xml:space="preserve">Διάρκεια </w:t>
      </w:r>
      <w:r w:rsidRPr="0093698B">
        <w:rPr>
          <w:rFonts w:ascii="Calibri" w:eastAsia="ArialMT" w:hAnsi="Calibri" w:cs="Calibri"/>
        </w:rPr>
        <w:t>δύο (2) εβδομάδες.</w:t>
      </w:r>
    </w:p>
    <w:p w:rsidR="00263BA2" w:rsidRDefault="00263BA2" w:rsidP="000A2F0F">
      <w:pPr>
        <w:spacing w:after="120"/>
        <w:ind w:left="720"/>
        <w:jc w:val="both"/>
        <w:rPr>
          <w:rFonts w:ascii="Calibri" w:hAnsi="Calibri" w:cs="Calibri"/>
        </w:rPr>
      </w:pPr>
      <w:r>
        <w:rPr>
          <w:rFonts w:ascii="Calibri" w:hAnsi="Calibri" w:cs="Calibri"/>
          <w:bCs/>
        </w:rPr>
        <w:t xml:space="preserve">Παραδοτέο: </w:t>
      </w:r>
      <w:r>
        <w:rPr>
          <w:rFonts w:ascii="Calibri" w:hAnsi="Calibri" w:cs="Calibri"/>
        </w:rPr>
        <w:t xml:space="preserve">Π3. </w:t>
      </w:r>
    </w:p>
    <w:p w:rsidR="00263BA2" w:rsidRDefault="00263BA2" w:rsidP="00B52A04">
      <w:pPr>
        <w:pStyle w:val="BodyTextIndent2"/>
        <w:spacing w:line="240" w:lineRule="auto"/>
        <w:ind w:left="0"/>
        <w:rPr>
          <w:rFonts w:ascii="Calibri" w:hAnsi="Calibri" w:cs="Calibri"/>
          <w:b/>
        </w:rPr>
      </w:pPr>
    </w:p>
    <w:bookmarkEnd w:id="205"/>
    <w:tbl>
      <w:tblPr>
        <w:tblW w:w="5295" w:type="dxa"/>
        <w:tblInd w:w="93" w:type="dxa"/>
        <w:tblLook w:val="00A0"/>
      </w:tblPr>
      <w:tblGrid>
        <w:gridCol w:w="2520"/>
        <w:gridCol w:w="351"/>
        <w:gridCol w:w="351"/>
        <w:gridCol w:w="351"/>
        <w:gridCol w:w="351"/>
        <w:gridCol w:w="351"/>
        <w:gridCol w:w="351"/>
        <w:gridCol w:w="351"/>
        <w:gridCol w:w="318"/>
      </w:tblGrid>
      <w:tr w:rsidR="00924A75" w:rsidRPr="00772309" w:rsidTr="00924A75">
        <w:trPr>
          <w:trHeight w:val="300"/>
        </w:trPr>
        <w:tc>
          <w:tcPr>
            <w:tcW w:w="2520" w:type="dxa"/>
            <w:vMerge w:val="restart"/>
            <w:tcBorders>
              <w:top w:val="single" w:sz="4" w:space="0" w:color="auto"/>
              <w:left w:val="single" w:sz="4" w:space="0" w:color="auto"/>
              <w:bottom w:val="single" w:sz="4" w:space="0" w:color="auto"/>
              <w:right w:val="single" w:sz="4" w:space="0" w:color="auto"/>
            </w:tcBorders>
            <w:vAlign w:val="center"/>
          </w:tcPr>
          <w:p w:rsidR="00924A75" w:rsidRPr="00772309" w:rsidRDefault="00924A75" w:rsidP="00772309">
            <w:pPr>
              <w:overflowPunct/>
              <w:autoSpaceDE/>
              <w:autoSpaceDN/>
              <w:adjustRightInd/>
              <w:textAlignment w:val="auto"/>
              <w:rPr>
                <w:rFonts w:ascii="Calibri" w:hAnsi="Calibri"/>
                <w:b/>
                <w:bCs/>
                <w:color w:val="000000"/>
                <w:lang w:eastAsia="el-GR"/>
              </w:rPr>
            </w:pPr>
          </w:p>
        </w:tc>
        <w:tc>
          <w:tcPr>
            <w:tcW w:w="2775" w:type="dxa"/>
            <w:gridSpan w:val="8"/>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Pr>
                <w:rFonts w:ascii="Calibri" w:hAnsi="Calibri"/>
                <w:b/>
                <w:bCs/>
                <w:color w:val="000000"/>
                <w:lang w:eastAsia="el-GR"/>
              </w:rPr>
              <w:t>Εβδομάδα</w:t>
            </w:r>
          </w:p>
        </w:tc>
      </w:tr>
      <w:tr w:rsidR="00924A75" w:rsidRPr="00772309" w:rsidTr="00924A75">
        <w:trPr>
          <w:trHeight w:val="300"/>
        </w:trPr>
        <w:tc>
          <w:tcPr>
            <w:tcW w:w="2520" w:type="dxa"/>
            <w:vMerge/>
            <w:tcBorders>
              <w:top w:val="single" w:sz="4" w:space="0" w:color="auto"/>
              <w:left w:val="single" w:sz="4" w:space="0" w:color="auto"/>
              <w:bottom w:val="single" w:sz="4" w:space="0" w:color="auto"/>
              <w:right w:val="single" w:sz="4" w:space="0" w:color="auto"/>
            </w:tcBorders>
            <w:vAlign w:val="center"/>
          </w:tcPr>
          <w:p w:rsidR="00924A75" w:rsidRPr="00772309" w:rsidRDefault="00924A75" w:rsidP="00772309">
            <w:pPr>
              <w:overflowPunct/>
              <w:autoSpaceDE/>
              <w:autoSpaceDN/>
              <w:adjustRightInd/>
              <w:textAlignment w:val="auto"/>
              <w:rPr>
                <w:rFonts w:ascii="Calibri" w:hAnsi="Calibri"/>
                <w:b/>
                <w:bCs/>
                <w:color w:val="000000"/>
                <w:lang w:eastAsia="el-GR"/>
              </w:rPr>
            </w:pPr>
          </w:p>
        </w:tc>
        <w:tc>
          <w:tcPr>
            <w:tcW w:w="351"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1</w:t>
            </w:r>
          </w:p>
        </w:tc>
        <w:tc>
          <w:tcPr>
            <w:tcW w:w="351"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2</w:t>
            </w:r>
          </w:p>
        </w:tc>
        <w:tc>
          <w:tcPr>
            <w:tcW w:w="351"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3</w:t>
            </w:r>
          </w:p>
        </w:tc>
        <w:tc>
          <w:tcPr>
            <w:tcW w:w="351"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4</w:t>
            </w:r>
          </w:p>
        </w:tc>
        <w:tc>
          <w:tcPr>
            <w:tcW w:w="351"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5</w:t>
            </w:r>
          </w:p>
        </w:tc>
        <w:tc>
          <w:tcPr>
            <w:tcW w:w="351"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6</w:t>
            </w:r>
          </w:p>
        </w:tc>
        <w:tc>
          <w:tcPr>
            <w:tcW w:w="351"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7</w:t>
            </w:r>
          </w:p>
        </w:tc>
        <w:tc>
          <w:tcPr>
            <w:tcW w:w="318" w:type="dxa"/>
            <w:tcBorders>
              <w:top w:val="nil"/>
              <w:left w:val="nil"/>
              <w:bottom w:val="single" w:sz="4" w:space="0" w:color="auto"/>
              <w:right w:val="single" w:sz="4" w:space="0" w:color="auto"/>
            </w:tcBorders>
            <w:shd w:val="clear" w:color="000000" w:fill="FAC090"/>
            <w:noWrap/>
            <w:vAlign w:val="center"/>
          </w:tcPr>
          <w:p w:rsidR="00924A75" w:rsidRPr="00772309" w:rsidRDefault="00924A75" w:rsidP="00772309">
            <w:pPr>
              <w:overflowPunct/>
              <w:autoSpaceDE/>
              <w:autoSpaceDN/>
              <w:adjustRightInd/>
              <w:jc w:val="center"/>
              <w:textAlignment w:val="auto"/>
              <w:rPr>
                <w:rFonts w:ascii="Calibri" w:hAnsi="Calibri"/>
                <w:b/>
                <w:bCs/>
                <w:color w:val="000000"/>
                <w:lang w:eastAsia="el-GR"/>
              </w:rPr>
            </w:pPr>
            <w:r w:rsidRPr="00772309">
              <w:rPr>
                <w:rFonts w:ascii="Calibri" w:hAnsi="Calibri"/>
                <w:b/>
                <w:bCs/>
                <w:color w:val="000000"/>
                <w:lang w:eastAsia="el-GR"/>
              </w:rPr>
              <w:t>8</w:t>
            </w:r>
          </w:p>
        </w:tc>
      </w:tr>
      <w:tr w:rsidR="00924A75" w:rsidRPr="00772309" w:rsidTr="00924A75">
        <w:trPr>
          <w:trHeight w:val="300"/>
        </w:trPr>
        <w:tc>
          <w:tcPr>
            <w:tcW w:w="2520" w:type="dxa"/>
            <w:tcBorders>
              <w:top w:val="nil"/>
              <w:left w:val="single" w:sz="4" w:space="0" w:color="auto"/>
              <w:bottom w:val="single" w:sz="4" w:space="0" w:color="auto"/>
              <w:right w:val="single" w:sz="4" w:space="0" w:color="auto"/>
            </w:tcBorders>
            <w:shd w:val="clear" w:color="000000" w:fill="FAC090"/>
            <w:noWrap/>
            <w:vAlign w:val="center"/>
          </w:tcPr>
          <w:p w:rsidR="00924A75" w:rsidRPr="00772309" w:rsidRDefault="00924A75" w:rsidP="00FC6449">
            <w:pPr>
              <w:overflowPunct/>
              <w:autoSpaceDE/>
              <w:autoSpaceDN/>
              <w:adjustRightInd/>
              <w:textAlignment w:val="auto"/>
              <w:rPr>
                <w:rFonts w:ascii="Calibri" w:hAnsi="Calibri"/>
                <w:b/>
                <w:color w:val="000000"/>
                <w:lang w:eastAsia="el-GR"/>
              </w:rPr>
            </w:pPr>
            <w:r w:rsidRPr="00772309">
              <w:rPr>
                <w:rFonts w:ascii="Calibri" w:hAnsi="Calibri"/>
                <w:b/>
                <w:color w:val="000000"/>
                <w:lang w:eastAsia="el-GR"/>
              </w:rPr>
              <w:t xml:space="preserve">Πρώτη </w:t>
            </w:r>
            <w:r>
              <w:rPr>
                <w:rFonts w:ascii="Calibri" w:hAnsi="Calibri"/>
                <w:b/>
                <w:color w:val="000000"/>
                <w:lang w:eastAsia="el-GR"/>
              </w:rPr>
              <w:t>Φ</w:t>
            </w:r>
            <w:r w:rsidRPr="00772309">
              <w:rPr>
                <w:rFonts w:ascii="Calibri" w:hAnsi="Calibri"/>
                <w:b/>
                <w:color w:val="000000"/>
                <w:lang w:eastAsia="el-GR"/>
              </w:rPr>
              <w:t>άση</w:t>
            </w:r>
          </w:p>
        </w:tc>
        <w:tc>
          <w:tcPr>
            <w:tcW w:w="351" w:type="dxa"/>
            <w:tcBorders>
              <w:top w:val="nil"/>
              <w:left w:val="nil"/>
              <w:bottom w:val="single" w:sz="4" w:space="0" w:color="auto"/>
              <w:right w:val="single" w:sz="4" w:space="0" w:color="auto"/>
            </w:tcBorders>
            <w:shd w:val="clear" w:color="000000" w:fill="BFBFBF"/>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shd w:val="clear" w:color="000000" w:fill="BFBFBF"/>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single" w:sz="4" w:space="0" w:color="auto"/>
              <w:left w:val="nil"/>
              <w:bottom w:val="single" w:sz="4" w:space="0" w:color="auto"/>
              <w:right w:val="single" w:sz="4" w:space="0" w:color="auto"/>
            </w:tcBorders>
            <w:shd w:val="clear" w:color="000000" w:fill="auto"/>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single" w:sz="4" w:space="0" w:color="auto"/>
              <w:left w:val="nil"/>
              <w:bottom w:val="single" w:sz="4" w:space="0" w:color="auto"/>
              <w:right w:val="single" w:sz="4" w:space="0" w:color="auto"/>
            </w:tcBorders>
            <w:shd w:val="clear" w:color="000000" w:fill="auto"/>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18"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r>
      <w:tr w:rsidR="00924A75" w:rsidRPr="00772309" w:rsidTr="00924A75">
        <w:trPr>
          <w:trHeight w:val="300"/>
        </w:trPr>
        <w:tc>
          <w:tcPr>
            <w:tcW w:w="2520" w:type="dxa"/>
            <w:tcBorders>
              <w:top w:val="nil"/>
              <w:left w:val="single" w:sz="4" w:space="0" w:color="auto"/>
              <w:bottom w:val="single" w:sz="4" w:space="0" w:color="auto"/>
              <w:right w:val="single" w:sz="4" w:space="0" w:color="auto"/>
            </w:tcBorders>
            <w:shd w:val="clear" w:color="000000" w:fill="FAC090"/>
            <w:noWrap/>
            <w:vAlign w:val="center"/>
          </w:tcPr>
          <w:p w:rsidR="00924A75" w:rsidRPr="00772309" w:rsidRDefault="00924A75" w:rsidP="00FC6449">
            <w:pPr>
              <w:overflowPunct/>
              <w:autoSpaceDE/>
              <w:autoSpaceDN/>
              <w:adjustRightInd/>
              <w:textAlignment w:val="auto"/>
              <w:rPr>
                <w:rFonts w:ascii="Calibri" w:hAnsi="Calibri"/>
                <w:b/>
                <w:color w:val="000000"/>
                <w:lang w:eastAsia="el-GR"/>
              </w:rPr>
            </w:pPr>
            <w:r w:rsidRPr="00772309">
              <w:rPr>
                <w:rFonts w:ascii="Calibri" w:hAnsi="Calibri"/>
                <w:b/>
                <w:color w:val="000000"/>
                <w:lang w:eastAsia="el-GR"/>
              </w:rPr>
              <w:t xml:space="preserve">Δεύτερη </w:t>
            </w:r>
            <w:r>
              <w:rPr>
                <w:rFonts w:ascii="Calibri" w:hAnsi="Calibri"/>
                <w:b/>
                <w:color w:val="000000"/>
                <w:lang w:eastAsia="el-GR"/>
              </w:rPr>
              <w:t>Φ</w:t>
            </w:r>
            <w:r w:rsidRPr="00772309">
              <w:rPr>
                <w:rFonts w:ascii="Calibri" w:hAnsi="Calibri"/>
                <w:b/>
                <w:color w:val="000000"/>
                <w:lang w:eastAsia="el-GR"/>
              </w:rPr>
              <w:t>άση</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shd w:val="clear" w:color="auto" w:fill="A6A6A6" w:themeFill="background1" w:themeFillShade="A6"/>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shd w:val="clear" w:color="auto" w:fill="A6A6A6" w:themeFill="background1" w:themeFillShade="A6"/>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single" w:sz="4" w:space="0" w:color="auto"/>
              <w:left w:val="nil"/>
              <w:bottom w:val="single" w:sz="4" w:space="0" w:color="auto"/>
              <w:right w:val="single" w:sz="4" w:space="0" w:color="auto"/>
            </w:tcBorders>
            <w:shd w:val="clear" w:color="000000" w:fill="auto"/>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18" w:type="dxa"/>
            <w:tcBorders>
              <w:top w:val="single" w:sz="4" w:space="0" w:color="auto"/>
              <w:left w:val="nil"/>
              <w:bottom w:val="single" w:sz="4" w:space="0" w:color="auto"/>
              <w:right w:val="single" w:sz="4" w:space="0" w:color="auto"/>
            </w:tcBorders>
            <w:shd w:val="clear" w:color="000000" w:fill="auto"/>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r>
      <w:tr w:rsidR="00924A75" w:rsidRPr="00772309" w:rsidTr="00924A75">
        <w:trPr>
          <w:trHeight w:val="300"/>
        </w:trPr>
        <w:tc>
          <w:tcPr>
            <w:tcW w:w="2520" w:type="dxa"/>
            <w:tcBorders>
              <w:top w:val="nil"/>
              <w:left w:val="single" w:sz="4" w:space="0" w:color="auto"/>
              <w:bottom w:val="single" w:sz="4" w:space="0" w:color="auto"/>
              <w:right w:val="single" w:sz="4" w:space="0" w:color="auto"/>
            </w:tcBorders>
            <w:shd w:val="clear" w:color="000000" w:fill="FAC090"/>
            <w:noWrap/>
            <w:vAlign w:val="center"/>
          </w:tcPr>
          <w:p w:rsidR="00924A75" w:rsidRPr="00772309" w:rsidRDefault="00924A75" w:rsidP="00FC6449">
            <w:pPr>
              <w:overflowPunct/>
              <w:autoSpaceDE/>
              <w:autoSpaceDN/>
              <w:adjustRightInd/>
              <w:textAlignment w:val="auto"/>
              <w:rPr>
                <w:rFonts w:ascii="Calibri" w:hAnsi="Calibri"/>
                <w:b/>
                <w:color w:val="000000"/>
                <w:lang w:eastAsia="el-GR"/>
              </w:rPr>
            </w:pPr>
            <w:r w:rsidRPr="00772309">
              <w:rPr>
                <w:rFonts w:ascii="Calibri" w:hAnsi="Calibri"/>
                <w:b/>
                <w:color w:val="000000"/>
                <w:lang w:eastAsia="el-GR"/>
              </w:rPr>
              <w:t xml:space="preserve">Τρίτη </w:t>
            </w:r>
            <w:r>
              <w:rPr>
                <w:rFonts w:ascii="Calibri" w:hAnsi="Calibri"/>
                <w:b/>
                <w:color w:val="000000"/>
                <w:lang w:eastAsia="el-GR"/>
              </w:rPr>
              <w:t>Φ</w:t>
            </w:r>
            <w:r w:rsidRPr="00772309">
              <w:rPr>
                <w:rFonts w:ascii="Calibri" w:hAnsi="Calibri"/>
                <w:b/>
                <w:color w:val="000000"/>
                <w:lang w:eastAsia="el-GR"/>
              </w:rPr>
              <w:t>άση</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nil"/>
              <w:left w:val="nil"/>
              <w:bottom w:val="single" w:sz="4" w:space="0" w:color="auto"/>
              <w:right w:val="single" w:sz="4" w:space="0" w:color="auto"/>
            </w:tcBorders>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5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c>
          <w:tcPr>
            <w:tcW w:w="318"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924A75" w:rsidRPr="00772309" w:rsidRDefault="00924A75" w:rsidP="00772309">
            <w:pPr>
              <w:overflowPunct/>
              <w:autoSpaceDE/>
              <w:autoSpaceDN/>
              <w:adjustRightInd/>
              <w:textAlignment w:val="auto"/>
              <w:rPr>
                <w:rFonts w:ascii="Calibri" w:hAnsi="Calibri"/>
                <w:color w:val="000000"/>
                <w:lang w:eastAsia="el-GR"/>
              </w:rPr>
            </w:pPr>
            <w:r w:rsidRPr="00772309">
              <w:rPr>
                <w:rFonts w:ascii="Calibri" w:hAnsi="Calibri"/>
                <w:color w:val="000000"/>
                <w:lang w:eastAsia="el-GR"/>
              </w:rPr>
              <w:t> </w:t>
            </w:r>
          </w:p>
        </w:tc>
      </w:tr>
    </w:tbl>
    <w:p w:rsidR="00263BA2" w:rsidRPr="004E2339" w:rsidRDefault="00263BA2" w:rsidP="00B52A04">
      <w:pPr>
        <w:pStyle w:val="BodyTextIndent2"/>
        <w:spacing w:line="240" w:lineRule="auto"/>
        <w:ind w:left="0"/>
        <w:rPr>
          <w:rFonts w:ascii="Calibri" w:hAnsi="Calibri" w:cs="Calibri"/>
        </w:rPr>
      </w:pPr>
    </w:p>
    <w:p w:rsidR="00263BA2" w:rsidRPr="00B20393" w:rsidRDefault="00263BA2" w:rsidP="00B20393">
      <w:pPr>
        <w:spacing w:after="120"/>
        <w:jc w:val="both"/>
        <w:rPr>
          <w:rFonts w:ascii="Calibri" w:hAnsi="Calibri" w:cs="Calibri"/>
          <w:bCs/>
        </w:rPr>
      </w:pPr>
      <w:r w:rsidRPr="00B20393">
        <w:rPr>
          <w:rFonts w:ascii="Calibri" w:hAnsi="Calibri" w:cs="Calibri"/>
          <w:bCs/>
        </w:rPr>
        <w:br w:type="page"/>
      </w:r>
    </w:p>
    <w:p w:rsidR="00263BA2" w:rsidRPr="00B20393" w:rsidRDefault="00263BA2" w:rsidP="003B172B">
      <w:pPr>
        <w:pStyle w:val="Heading1"/>
        <w:spacing w:after="120"/>
        <w:jc w:val="both"/>
        <w:rPr>
          <w:rFonts w:ascii="Calibri" w:hAnsi="Calibri" w:cs="Calibri"/>
        </w:rPr>
      </w:pPr>
      <w:bookmarkStart w:id="212" w:name="_Toc424036384"/>
      <w:r w:rsidRPr="00B20393">
        <w:rPr>
          <w:rFonts w:ascii="Calibri" w:hAnsi="Calibri" w:cs="Calibri"/>
        </w:rPr>
        <w:lastRenderedPageBreak/>
        <w:t>Β ΜΕΡΟΣ: ΓΕΝΙΚΟΙ ΚΑΙ ΕΙΔΙΚΟΙ ΟΡΟΙ ΔΙΑΓΩΝΙΣΜΟΥ</w:t>
      </w:r>
      <w:bookmarkEnd w:id="30"/>
      <w:bookmarkEnd w:id="31"/>
      <w:bookmarkEnd w:id="32"/>
      <w:bookmarkEnd w:id="33"/>
      <w:bookmarkEnd w:id="34"/>
      <w:bookmarkEnd w:id="35"/>
      <w:bookmarkEnd w:id="36"/>
      <w:bookmarkEnd w:id="212"/>
    </w:p>
    <w:p w:rsidR="00263BA2" w:rsidRPr="00B20393" w:rsidRDefault="00263BA2" w:rsidP="003B172B">
      <w:pPr>
        <w:pStyle w:val="Heading2"/>
        <w:spacing w:after="120"/>
        <w:jc w:val="both"/>
        <w:rPr>
          <w:rStyle w:val="Hyperlink"/>
          <w:rFonts w:ascii="Calibri" w:hAnsi="Calibri" w:cs="Calibri"/>
          <w:color w:val="auto"/>
          <w:u w:val="none"/>
        </w:rPr>
      </w:pPr>
      <w:bookmarkStart w:id="213" w:name="_Toc315784077"/>
      <w:bookmarkStart w:id="214" w:name="_Toc315962535"/>
      <w:bookmarkStart w:id="215" w:name="_Toc329356037"/>
      <w:bookmarkStart w:id="216" w:name="_Toc383685030"/>
      <w:bookmarkStart w:id="217" w:name="_Toc398742434"/>
      <w:bookmarkStart w:id="218" w:name="_Toc400114833"/>
      <w:bookmarkStart w:id="219" w:name="_Toc402796454"/>
      <w:bookmarkStart w:id="220" w:name="_Toc424036385"/>
      <w:r w:rsidRPr="00B20393">
        <w:rPr>
          <w:rStyle w:val="Hyperlink"/>
          <w:rFonts w:ascii="Calibri" w:hAnsi="Calibri" w:cs="Calibri"/>
          <w:color w:val="auto"/>
          <w:u w:val="none"/>
        </w:rPr>
        <w:t>Β.1 ΓΕΝΙΚΕΣ ΠΛΗΡΟΦΟΡΙΕΣ</w:t>
      </w:r>
      <w:bookmarkEnd w:id="213"/>
      <w:bookmarkEnd w:id="214"/>
      <w:bookmarkEnd w:id="215"/>
      <w:bookmarkEnd w:id="216"/>
      <w:bookmarkEnd w:id="217"/>
      <w:bookmarkEnd w:id="218"/>
      <w:bookmarkEnd w:id="219"/>
      <w:bookmarkEnd w:id="220"/>
    </w:p>
    <w:p w:rsidR="00263BA2" w:rsidRPr="00B20393" w:rsidRDefault="00263BA2" w:rsidP="00B20393">
      <w:pPr>
        <w:spacing w:after="120"/>
        <w:jc w:val="both"/>
        <w:rPr>
          <w:rStyle w:val="Hyperlink"/>
          <w:rFonts w:ascii="Calibri" w:hAnsi="Calibri" w:cs="Calibri"/>
          <w:b/>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21" w:name="_Toc302553996"/>
      <w:bookmarkStart w:id="222" w:name="_Toc315784078"/>
      <w:bookmarkStart w:id="223" w:name="_Toc315962536"/>
      <w:bookmarkStart w:id="224" w:name="_Toc329356038"/>
      <w:bookmarkStart w:id="225" w:name="_Toc383685031"/>
      <w:bookmarkStart w:id="226" w:name="_Toc398742435"/>
      <w:bookmarkStart w:id="227" w:name="_Toc400114834"/>
      <w:bookmarkStart w:id="228" w:name="_Toc402796455"/>
      <w:bookmarkStart w:id="229" w:name="_Toc424036386"/>
      <w:r w:rsidRPr="00B20393">
        <w:rPr>
          <w:rFonts w:ascii="Calibri" w:hAnsi="Calibri" w:cs="Calibri"/>
          <w:sz w:val="20"/>
          <w:szCs w:val="20"/>
        </w:rPr>
        <w:t>Γενικές πληροφορίες - Αντικείμενο του Διαγωνισμού</w:t>
      </w:r>
      <w:bookmarkEnd w:id="221"/>
      <w:bookmarkEnd w:id="222"/>
      <w:bookmarkEnd w:id="223"/>
      <w:bookmarkEnd w:id="224"/>
      <w:bookmarkEnd w:id="225"/>
      <w:bookmarkEnd w:id="226"/>
      <w:bookmarkEnd w:id="227"/>
      <w:bookmarkEnd w:id="228"/>
      <w:bookmarkEnd w:id="229"/>
    </w:p>
    <w:p w:rsidR="00263BA2" w:rsidRPr="00B20393" w:rsidRDefault="00263BA2" w:rsidP="00B20393">
      <w:pPr>
        <w:spacing w:after="120"/>
        <w:ind w:left="360"/>
        <w:jc w:val="both"/>
        <w:rPr>
          <w:rFonts w:ascii="Calibri" w:hAnsi="Calibri" w:cs="Calibri"/>
        </w:rPr>
      </w:pPr>
      <w:r w:rsidRPr="00B20393">
        <w:rPr>
          <w:rStyle w:val="Hyperlink"/>
          <w:rFonts w:ascii="Calibri" w:hAnsi="Calibri" w:cs="Calibri"/>
          <w:color w:val="auto"/>
          <w:u w:val="none"/>
        </w:rPr>
        <w:t xml:space="preserve">Η παρούσα διακήρυξη αφορά τη διενέργεια </w:t>
      </w:r>
      <w:r>
        <w:rPr>
          <w:rStyle w:val="Hyperlink"/>
          <w:rFonts w:ascii="Calibri" w:hAnsi="Calibri" w:cs="Calibri"/>
          <w:color w:val="auto"/>
          <w:u w:val="none"/>
        </w:rPr>
        <w:t xml:space="preserve">ανοικτού </w:t>
      </w:r>
      <w:r w:rsidRPr="00B20393">
        <w:rPr>
          <w:rStyle w:val="Hyperlink"/>
          <w:rFonts w:ascii="Calibri" w:hAnsi="Calibri" w:cs="Calibri"/>
          <w:color w:val="auto"/>
          <w:u w:val="none"/>
        </w:rPr>
        <w:t xml:space="preserve">διαγωνισμού με κριτήριο ανάθεσης </w:t>
      </w:r>
      <w:r w:rsidRPr="004326E0">
        <w:rPr>
          <w:rFonts w:ascii="Calibri" w:hAnsi="Calibri" w:cs="Calibri"/>
        </w:rPr>
        <w:t>την  πλέον συμφέρουσα προσφορά</w:t>
      </w:r>
      <w:r>
        <w:rPr>
          <w:rFonts w:ascii="Calibri" w:hAnsi="Calibri" w:cs="Calibri"/>
        </w:rPr>
        <w:t xml:space="preserve"> </w:t>
      </w:r>
      <w:r w:rsidRPr="00B20393">
        <w:rPr>
          <w:rFonts w:ascii="Calibri" w:hAnsi="Calibri" w:cs="Calibri"/>
        </w:rPr>
        <w:t xml:space="preserve">για την επιλογή Αναδόχου για την υλοποίηση του έργου </w:t>
      </w:r>
      <w:r>
        <w:rPr>
          <w:rFonts w:ascii="Calibri" w:hAnsi="Calibri" w:cs="Calibri"/>
        </w:rPr>
        <w:t>«</w:t>
      </w:r>
      <w:r w:rsidRPr="004326E0">
        <w:rPr>
          <w:rFonts w:ascii="Calibri" w:hAnsi="Calibri" w:cs="Calibri"/>
        </w:rPr>
        <w:t>Υποέργο 3</w:t>
      </w:r>
      <w:r>
        <w:rPr>
          <w:rFonts w:ascii="Calibri" w:hAnsi="Calibri" w:cs="Calibri"/>
        </w:rPr>
        <w:t>:</w:t>
      </w:r>
      <w:r w:rsidRPr="004326E0">
        <w:rPr>
          <w:rFonts w:ascii="Calibri" w:hAnsi="Calibri" w:cs="Calibri"/>
        </w:rPr>
        <w:t xml:space="preserve"> Σχεδιασμός, ανάπτυξη, παραγωγή και εγκατάσταση μακετών της μόνιμης έκθεσης» </w:t>
      </w:r>
      <w:r w:rsidRPr="00B20393">
        <w:rPr>
          <w:rFonts w:ascii="Calibri" w:hAnsi="Calibri" w:cs="Tahoma"/>
        </w:rPr>
        <w:t>της πράξης «Μουσείο Μαστίχας Χίου</w:t>
      </w:r>
      <w:r w:rsidRPr="00B20393">
        <w:rPr>
          <w:rFonts w:ascii="Calibri" w:hAnsi="Calibri" w:cs="Calibri"/>
        </w:rPr>
        <w:t>».</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Ο Διαγωνισμός πραγματοποιείται στο πλαίσιο χρηματοδότησης του έργου «Μουσείο Μαστίχας Χίου» από το Επιχειρησιακό Πρόγραμμα «Ανταγωνιστικότητα και Επιχειρηματικότητα ΕΠΑΝ II 2007-2013» που έχει ενταχθεί στο Εθνικό Στρατηγικό Πλαίσιο Αναφοράς (ΕΣΠΑ) με την Απόφαση ΕΥΔ ΕΠΑΕ 3063/572/Α2/08.06.11, την υπ’ αριθμ. 3694/919/Α2/ 04.06.2013 1η Τροποποίηση της απόφασης </w:t>
      </w:r>
      <w:r w:rsidRPr="00B20393">
        <w:rPr>
          <w:rFonts w:ascii="Calibri" w:hAnsi="Calibri" w:cs="Calibri"/>
        </w:rPr>
        <w:t xml:space="preserve">και την υπ’ αριθμ. </w:t>
      </w:r>
      <w:r w:rsidRPr="00B20393">
        <w:rPr>
          <w:rFonts w:ascii="Calibri" w:hAnsi="Calibri" w:cs="Calibri"/>
          <w:sz w:val="18"/>
          <w:szCs w:val="18"/>
        </w:rPr>
        <w:t xml:space="preserve">273/90/A2/19.01.2015 </w:t>
      </w:r>
      <w:r w:rsidRPr="00B20393">
        <w:rPr>
          <w:rStyle w:val="Hyperlink"/>
          <w:rFonts w:ascii="Calibri" w:hAnsi="Calibri" w:cs="Calibri"/>
          <w:color w:val="auto"/>
          <w:u w:val="none"/>
        </w:rPr>
        <w:t>2η Τροποποίηση αυτής, και υλοποιείται από το Πολιτιστικό Ίδρυμα Ομίλου Πειραιώς ως Δικαιούχος της πράξης με κωδικό ΟΠΣ: 346862. Οι δαπάνες του έργου βαρύνουν το Πρόγραμμα Δημοσίων Επενδύσεων και συγκεκριμένα την ΣΑ: Ε0118 με 2011ΣΕ0118015 ενάριθμο.</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Οι διαγωνιζόμενοι μπορούν να υποβάλουν προσφορά αποκλειστικά για το σύνολο του Έργου. Δεν επιτρέπεται η υποβολή εναλλακτικών προσφορών ή αντιπροσφορών ή προσφορών για μέρος των εργασιών που περιλαμβάνονται στην παρούσα διακήρυξη. Εάν υποβληθούν εναλλακτικές προσφορές, δεν θα ληφθούν υπόψη.</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Ο Υποψήφιος θα υποβάλει την προσφορά του σύμφωνα με τα περιγραφόμενα στην παρούσα διακήρυξη, με βάση τα οποία θα παράσχει στη συνέχεια όλη την απαραίτητη τεχνογνωσία και θα καθορίσει όλες τις απαιτήσεις των παρεχόμενων υπηρεσιών. </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Όλοι οι περιεχόμενοι στη διακήρυξη όροι και απαιτήσεις είναι υποχρεωτικοί για τους συμμετέχοντες υποψηφίους. Απόκλιση από τους υποχρεωτικούς όρους και απαιτήσεις, εφ’ όσον δηλώνεται στη διακήρυξη, επιφέρει τον αποκλεισμό του συμμετέχοντα. </w:t>
      </w:r>
    </w:p>
    <w:p w:rsidR="00263BA2" w:rsidRPr="00B20393" w:rsidRDefault="00263BA2" w:rsidP="00B20393">
      <w:pPr>
        <w:spacing w:after="120"/>
        <w:ind w:left="720"/>
        <w:jc w:val="both"/>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30" w:name="_Toc383685032"/>
      <w:bookmarkStart w:id="231" w:name="_Toc398742436"/>
      <w:bookmarkStart w:id="232" w:name="_Toc400114835"/>
      <w:bookmarkStart w:id="233" w:name="_Toc402796456"/>
      <w:bookmarkStart w:id="234" w:name="_Toc424036387"/>
      <w:r w:rsidRPr="00B20393">
        <w:rPr>
          <w:rFonts w:ascii="Calibri" w:hAnsi="Calibri" w:cs="Calibri"/>
          <w:sz w:val="20"/>
          <w:szCs w:val="20"/>
        </w:rPr>
        <w:t>Εφαρμοστέο δίκαιο</w:t>
      </w:r>
      <w:bookmarkEnd w:id="230"/>
      <w:bookmarkEnd w:id="231"/>
      <w:bookmarkEnd w:id="232"/>
      <w:bookmarkEnd w:id="233"/>
      <w:bookmarkEnd w:id="234"/>
    </w:p>
    <w:p w:rsidR="00263BA2" w:rsidRPr="00B20393" w:rsidRDefault="00263BA2" w:rsidP="00B20393">
      <w:pPr>
        <w:spacing w:after="120"/>
        <w:ind w:left="360"/>
        <w:jc w:val="both"/>
        <w:rPr>
          <w:rFonts w:ascii="Calibri" w:hAnsi="Calibri" w:cs="Calibri"/>
        </w:rPr>
      </w:pPr>
      <w:r w:rsidRPr="00B20393">
        <w:rPr>
          <w:rFonts w:ascii="Calibri" w:hAnsi="Calibri" w:cs="Calibri"/>
        </w:rPr>
        <w:t>Ο Διαγωνισμός γίνεται με τους όρους και τις προϋποθέσεις που καθορίζονται από τις διατάξεις που αναφέρονται στο παρακάτω νομικό πλαίσιο:</w:t>
      </w:r>
    </w:p>
    <w:p w:rsidR="002D37BC" w:rsidRDefault="00263BA2" w:rsidP="002D37BC">
      <w:pPr>
        <w:pStyle w:val="ListParagraph"/>
        <w:numPr>
          <w:ilvl w:val="0"/>
          <w:numId w:val="45"/>
        </w:numPr>
        <w:jc w:val="both"/>
        <w:rPr>
          <w:rStyle w:val="Hyperlink"/>
          <w:rFonts w:ascii="Times New Roman" w:hAnsi="Times New Roman" w:cs="Calibri"/>
          <w:color w:val="auto"/>
          <w:sz w:val="20"/>
          <w:szCs w:val="20"/>
          <w:u w:val="none"/>
        </w:rPr>
      </w:pPr>
      <w:r w:rsidRPr="008F580C">
        <w:rPr>
          <w:rStyle w:val="Hyperlink"/>
          <w:rFonts w:cs="Calibri"/>
          <w:bCs/>
          <w:color w:val="auto"/>
          <w:sz w:val="20"/>
          <w:szCs w:val="20"/>
          <w:u w:val="none"/>
        </w:rPr>
        <w:t>Της Οδηγίας 2004/18/ΕΚ του Ευρωπαϊκού Κοινοβουλίου και του Συμβουλίου της 31ης Μαρτίου 2004 περί συντονισμού των διαδικασιών σύναψης δημόσιων συμβάσεων έργων, προμηθειών και υπηρεσιών (όπως τροποποιήθηκε με την Οδηγία 2005/51/ΕΚ της Επιτροπής της 7ης Σεπτεμβρίου 2005 για την τροποποίηση του παραρτήματος ΧΧ της οδηγίας 2004/17/ΕΚ και του παραρτήματος VIII της οδηγίας 2004/18/ΕΚ του Ευρωπαϊκού Συμβουλίου περί δημοσίων συμβάσεων και τον Κανονισμό 1251/2011 της 30ης Νοεμβρίου 2011 για την τροποποίηση των οδηγιών 2004/17/ΕΚ και 2004/18/ΕΚ του Ευρωπαϊκού Κοινοβουλίου και του Συμβουλίου όσον αφορά τα κατώτατα όρια εφαρμογής τους κατά τη διαδικασία σύναψης συμβάσεων), όπως η οδηγία αυτή έχει ενσωματωθεί στην εθνική έννομη τάξη δυνάμει του ΠΔ60/2007 (για όσο διάστημα παραμένει σε ισχύ), του Π.Δ. 118/2007 (για όσο διάστημα παραμένει σε ισχύ).</w:t>
      </w:r>
    </w:p>
    <w:p w:rsidR="002D37BC" w:rsidRDefault="00263BA2" w:rsidP="002D37BC">
      <w:pPr>
        <w:pStyle w:val="ListParagraph"/>
        <w:numPr>
          <w:ilvl w:val="0"/>
          <w:numId w:val="45"/>
        </w:numPr>
        <w:jc w:val="both"/>
        <w:rPr>
          <w:rStyle w:val="Hyperlink"/>
          <w:rFonts w:ascii="Times New Roman" w:hAnsi="Times New Roman" w:cs="Calibri"/>
          <w:bCs/>
          <w:color w:val="auto"/>
          <w:sz w:val="20"/>
          <w:szCs w:val="20"/>
          <w:u w:val="none"/>
        </w:rPr>
      </w:pPr>
      <w:r w:rsidRPr="008F580C">
        <w:rPr>
          <w:rStyle w:val="Hyperlink"/>
          <w:rFonts w:cs="Calibri"/>
          <w:bCs/>
          <w:color w:val="auto"/>
          <w:sz w:val="20"/>
          <w:szCs w:val="20"/>
          <w:u w:val="none"/>
        </w:rPr>
        <w:t>Της Υ.Α Αριθ. 14053/ΕΥΣ 1749/27.03.2008: «Υπουργική απόφαση συστήματος διαχείρισης» (ΦΕΚ 540/27.03.2008 τεύχος Β’) όπως αυτή τροποποιήθηκε από την Υ.Α. 43804/ΕΥΘΥ 2041/7.9.2009 (ΦΕΚ 1957/Β/09.09.2009), την Υ.Α. 28020/ΕΥΘΥ 1212 /19.7.2010 (ΦΕΚ 1088/Β/19.07.2010) και την Υ.Α. 5058/ΕΥΘΥ 138/05.02.2013 (ΦΕΚ 292/Β/13.02.2013) και ισχύει,</w:t>
      </w:r>
    </w:p>
    <w:p w:rsidR="002D37BC" w:rsidRDefault="00263BA2" w:rsidP="002D37BC">
      <w:pPr>
        <w:pStyle w:val="ListParagraph"/>
        <w:numPr>
          <w:ilvl w:val="0"/>
          <w:numId w:val="45"/>
        </w:numPr>
        <w:jc w:val="both"/>
        <w:rPr>
          <w:rStyle w:val="Hyperlink"/>
          <w:rFonts w:ascii="Times New Roman" w:hAnsi="Times New Roman" w:cs="Calibri"/>
          <w:bCs/>
          <w:color w:val="auto"/>
          <w:sz w:val="20"/>
          <w:szCs w:val="20"/>
          <w:u w:val="none"/>
        </w:rPr>
      </w:pPr>
      <w:r w:rsidRPr="008F580C">
        <w:rPr>
          <w:rStyle w:val="Hyperlink"/>
          <w:rFonts w:cs="Calibri"/>
          <w:bCs/>
          <w:color w:val="auto"/>
          <w:sz w:val="20"/>
          <w:szCs w:val="20"/>
          <w:u w:val="none"/>
        </w:rPr>
        <w:t xml:space="preserve">Του Ν. 3614/03.12.2007 «Διαχείριση, έλεγχος και εφαρμογή αναπτυξιακών παρεμβάσεων για την προγραμματική περίοδο 2007 – 2013» (ΦΕΚ 267/03.12.2007 τεύχος Α’), όπως τροποποιήθηκε με το Ν.3840/2010 «Αποκέντρωση, απλοποίηση και ενίσχυση της αποτελεσματικότητας των διαδικασιών του Εθνικού Στρατηγικού Πλαισίου Αναφοράς </w:t>
      </w:r>
      <w:r w:rsidRPr="008F580C">
        <w:rPr>
          <w:rStyle w:val="Hyperlink"/>
          <w:rFonts w:cs="Calibri"/>
          <w:bCs/>
          <w:color w:val="auto"/>
          <w:sz w:val="20"/>
          <w:szCs w:val="20"/>
          <w:u w:val="none"/>
        </w:rPr>
        <w:lastRenderedPageBreak/>
        <w:t>(ΕΣΠΑ) 2007-2013 και άλλες διατάξεις» (ΦΕΚ 53/Α/31.03.2010), το Ν. 4156/2013 «Μνημόνιο κατανόησης στον τομέα της προστασίας του περιβάλλοντος μεταξύ του Υπουργείου Περιβαλλοντικής Προστασίας του Κράτους του Ισραήλ και του Υπουργείου Περιβάλλοντος, Ενέργειας και Κλιματικής Αλλαγής (ΦΕΚ Α΄122/31.05.2013)και του Ν.4314/23.12.2014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(ΦΕΚ Α 265/23.12.2015) και ισχύει.</w:t>
      </w:r>
    </w:p>
    <w:p w:rsidR="002D37BC" w:rsidRDefault="00263BA2" w:rsidP="002D37BC">
      <w:pPr>
        <w:pStyle w:val="ListParagraph"/>
        <w:numPr>
          <w:ilvl w:val="0"/>
          <w:numId w:val="45"/>
        </w:numPr>
        <w:jc w:val="both"/>
        <w:rPr>
          <w:rStyle w:val="Hyperlink"/>
          <w:rFonts w:ascii="Times New Roman" w:hAnsi="Times New Roman" w:cs="Calibri"/>
          <w:bCs/>
          <w:color w:val="auto"/>
          <w:sz w:val="20"/>
          <w:szCs w:val="20"/>
          <w:u w:val="none"/>
        </w:rPr>
      </w:pPr>
      <w:r w:rsidRPr="008F580C">
        <w:rPr>
          <w:rStyle w:val="Hyperlink"/>
          <w:rFonts w:cs="Calibri"/>
          <w:bCs/>
          <w:color w:val="auto"/>
          <w:sz w:val="20"/>
          <w:szCs w:val="20"/>
          <w:u w:val="none"/>
        </w:rPr>
        <w:t>Του Κανονισμού (ΕΚ) 1159/2000 της Ε.Ε. (30/5/2000) για τις δράσεις πληροφόρησης και δημοσιότητας που πρέπει να αναλαμβάνουν τα κράτη-μέλη σχετικά με τις παρεμβάσεις των διαρθρωτικών ταμείων,</w:t>
      </w:r>
    </w:p>
    <w:p w:rsidR="002D37BC" w:rsidRDefault="00263BA2" w:rsidP="002D37BC">
      <w:pPr>
        <w:pStyle w:val="ListParagraph"/>
        <w:numPr>
          <w:ilvl w:val="0"/>
          <w:numId w:val="45"/>
        </w:numPr>
        <w:jc w:val="both"/>
        <w:rPr>
          <w:rStyle w:val="Hyperlink"/>
          <w:rFonts w:ascii="Times New Roman" w:hAnsi="Times New Roman" w:cs="Calibri"/>
          <w:bCs/>
          <w:color w:val="auto"/>
          <w:sz w:val="20"/>
          <w:szCs w:val="20"/>
          <w:u w:val="none"/>
        </w:rPr>
      </w:pPr>
      <w:r w:rsidRPr="008F580C">
        <w:rPr>
          <w:rStyle w:val="Hyperlink"/>
          <w:rFonts w:cs="Calibri"/>
          <w:bCs/>
          <w:color w:val="auto"/>
          <w:sz w:val="20"/>
          <w:szCs w:val="20"/>
          <w:u w:val="none"/>
        </w:rPr>
        <w:t>Του Ν.2472/1997 όπως τροποποιήθηκε από τον Ν.3471/2006 «Προστασία δεδομένων προσωπικού χαρακτήρα και της ιδιωτικής ζωής στον τομέα των ηλεκτρονικών επικοινωνιών» (ΦΕΚ 133/Α'/28.6.2006),</w:t>
      </w:r>
    </w:p>
    <w:p w:rsidR="002D37BC" w:rsidRDefault="00263BA2" w:rsidP="002D37BC">
      <w:pPr>
        <w:pStyle w:val="ListParagraph"/>
        <w:numPr>
          <w:ilvl w:val="0"/>
          <w:numId w:val="45"/>
        </w:numPr>
        <w:jc w:val="both"/>
        <w:rPr>
          <w:rStyle w:val="Hyperlink"/>
          <w:rFonts w:ascii="Times New Roman" w:hAnsi="Times New Roman" w:cs="Calibri"/>
          <w:bCs/>
          <w:color w:val="auto"/>
          <w:sz w:val="20"/>
          <w:szCs w:val="20"/>
          <w:u w:val="none"/>
        </w:rPr>
      </w:pPr>
      <w:r w:rsidRPr="008F580C">
        <w:rPr>
          <w:rStyle w:val="Hyperlink"/>
          <w:rFonts w:cs="Calibri"/>
          <w:bCs/>
          <w:color w:val="auto"/>
          <w:sz w:val="20"/>
          <w:szCs w:val="20"/>
          <w:u w:val="none"/>
        </w:rPr>
        <w:t>Του Ν. 4281/2014 «Μέτρα στήριξης και ανάπτυξης της ελληνικής οικονομίας, οργανωτικά θέματα Υπουργείου Οικονομικών και άλλες διατάξεις»,</w:t>
      </w:r>
    </w:p>
    <w:p w:rsidR="002D37BC" w:rsidRDefault="00263BA2" w:rsidP="002D37BC">
      <w:pPr>
        <w:pStyle w:val="ListParagraph"/>
        <w:numPr>
          <w:ilvl w:val="0"/>
          <w:numId w:val="45"/>
        </w:numPr>
        <w:jc w:val="both"/>
        <w:rPr>
          <w:rStyle w:val="Hyperlink"/>
          <w:rFonts w:ascii="Times New Roman" w:hAnsi="Times New Roman" w:cs="Calibri"/>
          <w:bCs/>
          <w:color w:val="auto"/>
          <w:sz w:val="20"/>
          <w:szCs w:val="20"/>
          <w:u w:val="none"/>
        </w:rPr>
      </w:pPr>
      <w:r w:rsidRPr="008F580C">
        <w:rPr>
          <w:rStyle w:val="Hyperlink"/>
          <w:rFonts w:cs="Calibri"/>
          <w:bCs/>
          <w:color w:val="auto"/>
          <w:sz w:val="20"/>
          <w:szCs w:val="20"/>
          <w:u w:val="none"/>
        </w:rPr>
        <w:t>Της υπ’ αριθμ. 3063/572/Α2/08.06.11 απόφασης της ΕΥΔ ΕΠΑΕ για ένταξη της πράξης με τίτλο «Μουσείο Μαστίχας Χίου», της υπ’ αριθμ. 3694/919/Α2/ 04.06.2013 απόφασης της ΕΥΔ ΕΠΑΕ για την 1η Τροποποίηση και την υπ’ αριθμ. 273/90/A2/19.01.2015 2η Τροποποίησης αυτής</w:t>
      </w:r>
    </w:p>
    <w:p w:rsidR="002D37BC" w:rsidRPr="00983553" w:rsidRDefault="00263BA2" w:rsidP="00983553">
      <w:pPr>
        <w:pStyle w:val="ListParagraph"/>
        <w:numPr>
          <w:ilvl w:val="0"/>
          <w:numId w:val="45"/>
        </w:numPr>
        <w:jc w:val="both"/>
        <w:rPr>
          <w:rStyle w:val="Hyperlink"/>
          <w:rFonts w:cs="Calibri"/>
          <w:bCs/>
          <w:color w:val="auto"/>
          <w:sz w:val="20"/>
          <w:szCs w:val="20"/>
          <w:u w:val="none"/>
        </w:rPr>
      </w:pPr>
      <w:r w:rsidRPr="00983553">
        <w:rPr>
          <w:rStyle w:val="Hyperlink"/>
          <w:rFonts w:cs="Calibri"/>
          <w:bCs/>
          <w:color w:val="auto"/>
          <w:sz w:val="20"/>
          <w:szCs w:val="20"/>
          <w:u w:val="none"/>
        </w:rPr>
        <w:t xml:space="preserve">Της υπ’ αριθμ. </w:t>
      </w:r>
      <w:r w:rsidR="0093698B" w:rsidRPr="00983553">
        <w:rPr>
          <w:rStyle w:val="Hyperlink"/>
          <w:rFonts w:cs="Calibri"/>
          <w:bCs/>
          <w:color w:val="auto"/>
          <w:sz w:val="20"/>
          <w:szCs w:val="20"/>
          <w:u w:val="none"/>
        </w:rPr>
        <w:t>3224/B1/1030</w:t>
      </w:r>
      <w:r w:rsidR="00983553" w:rsidRPr="00983553">
        <w:rPr>
          <w:rStyle w:val="Hyperlink"/>
          <w:rFonts w:cs="Calibri"/>
          <w:bCs/>
          <w:color w:val="auto"/>
          <w:sz w:val="20"/>
          <w:szCs w:val="20"/>
          <w:u w:val="none"/>
        </w:rPr>
        <w:t>/ 27-05-2015</w:t>
      </w:r>
      <w:r w:rsidRPr="00983553">
        <w:rPr>
          <w:rStyle w:val="Hyperlink"/>
          <w:rFonts w:cs="Calibri"/>
          <w:bCs/>
          <w:color w:val="auto"/>
          <w:sz w:val="20"/>
          <w:szCs w:val="20"/>
          <w:u w:val="none"/>
        </w:rPr>
        <w:t xml:space="preserve"> Απόφασης της ΕΥΔ ΕΠΑΕ περί σύμφωνης γνώμης με τους όρους της παρούσας διακήρυξης.</w:t>
      </w:r>
    </w:p>
    <w:p w:rsidR="002D37BC" w:rsidRPr="00983553" w:rsidRDefault="00263BA2" w:rsidP="0093698B">
      <w:pPr>
        <w:pStyle w:val="ListParagraph"/>
        <w:numPr>
          <w:ilvl w:val="0"/>
          <w:numId w:val="54"/>
        </w:numPr>
        <w:jc w:val="both"/>
        <w:rPr>
          <w:sz w:val="20"/>
          <w:szCs w:val="20"/>
        </w:rPr>
      </w:pPr>
      <w:r w:rsidRPr="00983553">
        <w:rPr>
          <w:sz w:val="20"/>
          <w:szCs w:val="20"/>
        </w:rPr>
        <w:t xml:space="preserve">Της υπ’ αριθμ. </w:t>
      </w:r>
      <w:r w:rsidR="00D47DC1" w:rsidRPr="00983553">
        <w:rPr>
          <w:sz w:val="20"/>
          <w:szCs w:val="20"/>
        </w:rPr>
        <w:t>352/9.7</w:t>
      </w:r>
      <w:r w:rsidR="00946027" w:rsidRPr="00983553">
        <w:rPr>
          <w:sz w:val="20"/>
          <w:szCs w:val="20"/>
        </w:rPr>
        <w:t>.2015</w:t>
      </w:r>
      <w:r w:rsidRPr="00983553">
        <w:rPr>
          <w:sz w:val="20"/>
          <w:szCs w:val="20"/>
        </w:rPr>
        <w:t xml:space="preserve"> Απόφασης του Δ.Σ. του ΠΙΟΠ, περί έγκρισης των όρων της παρούσας </w:t>
      </w:r>
      <w:r w:rsidR="00D47DC1" w:rsidRPr="00983553">
        <w:rPr>
          <w:sz w:val="20"/>
          <w:szCs w:val="20"/>
        </w:rPr>
        <w:t>επαναπροκήρυξης διαγωνισμού</w:t>
      </w:r>
      <w:r w:rsidRPr="00983553">
        <w:rPr>
          <w:sz w:val="20"/>
          <w:szCs w:val="20"/>
        </w:rPr>
        <w:t xml:space="preserve">. </w:t>
      </w:r>
    </w:p>
    <w:p w:rsidR="00263BA2" w:rsidRPr="00B20393" w:rsidRDefault="00263BA2" w:rsidP="00B20393">
      <w:pPr>
        <w:spacing w:after="120"/>
        <w:ind w:left="360"/>
        <w:jc w:val="both"/>
        <w:rPr>
          <w:rStyle w:val="Hyperlink"/>
          <w:rFonts w:ascii="Calibri" w:hAnsi="Calibri" w:cs="Calibri"/>
          <w:b/>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35" w:name="_Toc315784079"/>
      <w:bookmarkStart w:id="236" w:name="_Toc315962537"/>
      <w:bookmarkStart w:id="237" w:name="_Toc329356039"/>
      <w:bookmarkStart w:id="238" w:name="_Toc383685033"/>
      <w:bookmarkStart w:id="239" w:name="_Toc398742437"/>
      <w:bookmarkStart w:id="240" w:name="_Toc400114836"/>
      <w:bookmarkStart w:id="241" w:name="_Toc402796457"/>
      <w:bookmarkStart w:id="242" w:name="_Ref280635356"/>
      <w:bookmarkStart w:id="243" w:name="_Toc302553997"/>
      <w:bookmarkStart w:id="244" w:name="_Toc424036388"/>
      <w:r w:rsidRPr="00B20393">
        <w:rPr>
          <w:rFonts w:ascii="Calibri" w:hAnsi="Calibri" w:cs="Calibri"/>
          <w:sz w:val="20"/>
          <w:szCs w:val="20"/>
        </w:rPr>
        <w:t>Προϋπολογισμός</w:t>
      </w:r>
      <w:bookmarkEnd w:id="235"/>
      <w:bookmarkEnd w:id="236"/>
      <w:bookmarkEnd w:id="237"/>
      <w:bookmarkEnd w:id="238"/>
      <w:bookmarkEnd w:id="239"/>
      <w:bookmarkEnd w:id="240"/>
      <w:bookmarkEnd w:id="241"/>
      <w:bookmarkEnd w:id="242"/>
      <w:bookmarkEnd w:id="243"/>
      <w:bookmarkEnd w:id="244"/>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Το Έργο υλοποιείται στο πλαίσιο του έργου «Μουσείο Μαστίχας Χίου», το οποίο έχει ενταχθεί στο Επιχειρησιακό Πρόγραμμα «Ανταγωνιστικότητα και Επιχειρηματικότητα» στο πλαίσιο του ΕΣΠΑ και χρηματοδοτείται από το Πρόγραμμα Δημοσίων Επενδύσεων με συγχρηματοδότηση από το Ευρωπαϊκό Ταμείο Περιφερειακής Ανάπτυξης της Ευρωπαϊκής Ένωσης.</w:t>
      </w:r>
      <w:r>
        <w:rPr>
          <w:rStyle w:val="Hyperlink"/>
          <w:rFonts w:ascii="Calibri" w:hAnsi="Calibri" w:cs="Calibri"/>
          <w:color w:val="auto"/>
          <w:u w:val="none"/>
        </w:rPr>
        <w:t xml:space="preserve"> </w:t>
      </w:r>
      <w:r w:rsidRPr="00B20393">
        <w:rPr>
          <w:rStyle w:val="Hyperlink"/>
          <w:rFonts w:ascii="Calibri" w:hAnsi="Calibri" w:cs="Calibri"/>
          <w:color w:val="auto"/>
          <w:u w:val="none"/>
        </w:rPr>
        <w:t xml:space="preserve">Το σύνολο των δαπανών του Έργου (κοινοτική συνδρομή και εθνική συμμετοχή), θα βαρύνουν τις πιστώσεις του Προγράμματος Δημοσίων Επενδύσεων, και συγκεκριμένα την ΣΑ: E0118 με 2011ΣΕ0118015 ενάριθμο. </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Ο Προϋπολογισμός του Έργου ανέρχεται στο ποσό των </w:t>
      </w:r>
      <w:r w:rsidR="008A3D1E">
        <w:rPr>
          <w:rFonts w:ascii="Calibri" w:hAnsi="Calibri" w:cs="Calibri"/>
          <w:b/>
        </w:rPr>
        <w:t>81.000,00</w:t>
      </w:r>
      <w:r w:rsidRPr="00B20393">
        <w:rPr>
          <w:rFonts w:ascii="Calibri" w:hAnsi="Calibri" w:cs="Calibri"/>
          <w:b/>
        </w:rPr>
        <w:t xml:space="preserve"> ευρώ χωρίς ΦΠΑ</w:t>
      </w:r>
      <w:r w:rsidRPr="00B20393">
        <w:rPr>
          <w:rFonts w:ascii="Calibri" w:hAnsi="Calibri" w:cs="Calibri"/>
        </w:rPr>
        <w:t xml:space="preserve"> (</w:t>
      </w:r>
      <w:r w:rsidR="008A3D1E">
        <w:rPr>
          <w:rFonts w:ascii="Calibri" w:hAnsi="Calibri" w:cs="Calibri"/>
        </w:rPr>
        <w:t>99.630,00</w:t>
      </w:r>
      <w:r w:rsidR="008A3D1E" w:rsidRPr="008A3D1E">
        <w:rPr>
          <w:rFonts w:ascii="Calibri" w:hAnsi="Calibri" w:cs="Calibri"/>
        </w:rPr>
        <w:t xml:space="preserve"> </w:t>
      </w:r>
      <w:r w:rsidRPr="004326E0">
        <w:rPr>
          <w:rFonts w:ascii="Calibri" w:hAnsi="Calibri" w:cs="Calibri"/>
        </w:rPr>
        <w:t>€</w:t>
      </w:r>
      <w:r w:rsidR="008A3D1E" w:rsidRPr="008A3D1E">
        <w:rPr>
          <w:rFonts w:ascii="Calibri" w:hAnsi="Calibri" w:cs="Calibri"/>
        </w:rPr>
        <w:t xml:space="preserve"> </w:t>
      </w:r>
      <w:r w:rsidRPr="00B20393">
        <w:rPr>
          <w:rFonts w:ascii="Calibri" w:hAnsi="Calibri" w:cs="Calibri"/>
        </w:rPr>
        <w:t xml:space="preserve">συμπεριλαμβανομένου ΦΠΑ 23%), το οποίο είναι το ανώτερο όριο υποβολής προσφορών. </w:t>
      </w:r>
      <w:r w:rsidRPr="00B20393">
        <w:rPr>
          <w:rStyle w:val="Hyperlink"/>
          <w:rFonts w:ascii="Calibri" w:hAnsi="Calibri" w:cs="Calibri"/>
          <w:color w:val="auto"/>
          <w:u w:val="none"/>
        </w:rPr>
        <w:t>Ανάλογα με την έδρα του Υποψηφίου, ο ΦΠΑ ενδέχεται να διαφοροποιηθεί. Ως εκ τούτου, το ανώτατο όριο για την υποβολή προσφορών ορίζεται από το καθαρό ποσόν, στο οποίο προστίθεται το αναλογούν ποσοστό ΦΠΑ.</w:t>
      </w:r>
    </w:p>
    <w:p w:rsidR="00263BA2" w:rsidRPr="00B20393" w:rsidRDefault="00263BA2" w:rsidP="00B20393">
      <w:pPr>
        <w:spacing w:after="120"/>
        <w:jc w:val="both"/>
        <w:rPr>
          <w:rStyle w:val="Hyperlink"/>
          <w:rFonts w:ascii="Calibri" w:hAnsi="Calibri" w:cs="Calibri"/>
          <w:b/>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45" w:name="_Toc400114837"/>
      <w:bookmarkStart w:id="246" w:name="_Toc402796458"/>
      <w:bookmarkStart w:id="247" w:name="_Toc399952089"/>
      <w:bookmarkStart w:id="248" w:name="_Toc424036389"/>
      <w:bookmarkStart w:id="249" w:name="_Toc308436539"/>
      <w:r w:rsidRPr="00B20393">
        <w:rPr>
          <w:rFonts w:ascii="Calibri" w:hAnsi="Calibri" w:cs="Calibri"/>
          <w:sz w:val="20"/>
          <w:szCs w:val="20"/>
        </w:rPr>
        <w:t>Αναθέτουσα αρχή – Επιβλέπουσα Υπηρεσία</w:t>
      </w:r>
      <w:bookmarkEnd w:id="245"/>
      <w:bookmarkEnd w:id="246"/>
      <w:bookmarkEnd w:id="247"/>
      <w:bookmarkEnd w:id="248"/>
    </w:p>
    <w:p w:rsidR="00263BA2" w:rsidRPr="00B20393" w:rsidRDefault="00263BA2" w:rsidP="00B20393">
      <w:pPr>
        <w:spacing w:after="120"/>
        <w:ind w:left="360"/>
        <w:jc w:val="both"/>
        <w:rPr>
          <w:rFonts w:ascii="Calibri" w:hAnsi="Calibri" w:cs="Calibri"/>
        </w:rPr>
      </w:pPr>
      <w:r w:rsidRPr="00B20393">
        <w:rPr>
          <w:rFonts w:ascii="Calibri" w:hAnsi="Calibri" w:cs="Calibri"/>
          <w:b/>
        </w:rPr>
        <w:t>Αναθέτουσα Αρχή</w:t>
      </w:r>
      <w:r w:rsidRPr="00B20393">
        <w:rPr>
          <w:rFonts w:ascii="Calibri" w:hAnsi="Calibri" w:cs="Calibri"/>
        </w:rPr>
        <w:t>: ΠΟΛΙΤΙΣΤΙΚΟ ΙΔΡΥΜΑ ΟΜΙΛΟΥ ΠΕΙΡΑΙΩΣ (ΠΙΟΠ). «Εργοδότης/ Κύριος του έργου» είναι το ΠΟΛΙΤΙΣΤΙΚΟ ΙΔΡΥΜΑ ΟΜΙΛΟΥ ΠΕΙΡΑΙΩΣ.«Φορέας Υλοποίησης» του έργου «Μουσείο Μαστίχας Χίου» είναι το ΠΟΛΙΤΙΣΤΙΚΟ ΙΔΡΥΜΑ ΟΜΙΛΟΥ ΠΕΙΡΑΙΩΣ.</w:t>
      </w:r>
      <w:r w:rsidR="001741D8" w:rsidRPr="001741D8">
        <w:rPr>
          <w:rFonts w:ascii="Calibri" w:hAnsi="Calibri" w:cs="Calibri"/>
        </w:rPr>
        <w:t xml:space="preserve"> </w:t>
      </w:r>
      <w:r w:rsidRPr="00B20393">
        <w:rPr>
          <w:rFonts w:ascii="Calibri" w:hAnsi="Calibri" w:cs="Calibri"/>
        </w:rPr>
        <w:t xml:space="preserve">Το Πολιτιστικό Ίδρυμα Ομίλου Πειραιώς (ΠΙΟΠ) είναι κοινωφελές ίδρυμα μη κερδοσκοπικού χαρακτήρα και διοικείται από Επταμελές Διοικητικό Συμβούλιο. </w:t>
      </w:r>
    </w:p>
    <w:p w:rsidR="00263BA2" w:rsidRPr="00B20393" w:rsidRDefault="00263BA2" w:rsidP="00F52360">
      <w:pPr>
        <w:ind w:left="360"/>
        <w:jc w:val="both"/>
        <w:rPr>
          <w:rFonts w:ascii="Calibri" w:hAnsi="Calibri" w:cs="Calibri"/>
        </w:rPr>
      </w:pPr>
      <w:r w:rsidRPr="00B20393">
        <w:rPr>
          <w:rFonts w:ascii="Calibri" w:hAnsi="Calibri" w:cs="Calibri"/>
        </w:rPr>
        <w:t>Πολιτιστικό Ίδρυμα Ομίλου Πειραιώς</w:t>
      </w:r>
    </w:p>
    <w:p w:rsidR="00263BA2" w:rsidRPr="00B20393" w:rsidRDefault="00263BA2" w:rsidP="00F52360">
      <w:pPr>
        <w:ind w:left="360"/>
        <w:jc w:val="both"/>
        <w:rPr>
          <w:rFonts w:ascii="Calibri" w:hAnsi="Calibri" w:cs="Calibri"/>
        </w:rPr>
      </w:pPr>
      <w:r w:rsidRPr="00B20393">
        <w:rPr>
          <w:rFonts w:ascii="Calibri" w:hAnsi="Calibri" w:cs="Calibri"/>
        </w:rPr>
        <w:t>Διεύθυνση έδρας: Αγγέλου Γέροντα 6, 105 58, Πλάκα, Αθήνα</w:t>
      </w:r>
    </w:p>
    <w:p w:rsidR="00263BA2" w:rsidRPr="00B20393" w:rsidRDefault="00263BA2" w:rsidP="00F52360">
      <w:pPr>
        <w:ind w:left="360"/>
        <w:jc w:val="both"/>
        <w:rPr>
          <w:rFonts w:ascii="Calibri" w:hAnsi="Calibri" w:cs="Calibri"/>
        </w:rPr>
      </w:pPr>
      <w:r w:rsidRPr="00B20393">
        <w:rPr>
          <w:rFonts w:ascii="Calibri" w:hAnsi="Calibri" w:cs="Calibri"/>
        </w:rPr>
        <w:t>Ιστοσελίδα: www.piop.gr</w:t>
      </w:r>
    </w:p>
    <w:p w:rsidR="00263BA2" w:rsidRPr="00B20393" w:rsidRDefault="00263BA2" w:rsidP="00F52360">
      <w:pPr>
        <w:ind w:left="360"/>
        <w:jc w:val="both"/>
        <w:rPr>
          <w:rFonts w:ascii="Calibri" w:hAnsi="Calibri" w:cs="Calibri"/>
          <w:lang w:val="fr-FR"/>
        </w:rPr>
      </w:pPr>
      <w:r w:rsidRPr="00B20393">
        <w:rPr>
          <w:rFonts w:ascii="Calibri" w:hAnsi="Calibri" w:cs="Calibri"/>
        </w:rPr>
        <w:t>Τηλέφωνο: 210 3256922</w:t>
      </w:r>
      <w:r>
        <w:rPr>
          <w:rFonts w:ascii="Calibri" w:hAnsi="Calibri" w:cs="Calibri"/>
        </w:rPr>
        <w:t xml:space="preserve"> / </w:t>
      </w:r>
      <w:r w:rsidRPr="00B20393">
        <w:rPr>
          <w:rFonts w:ascii="Calibri" w:hAnsi="Calibri" w:cs="Calibri"/>
        </w:rPr>
        <w:t>Φαξ</w:t>
      </w:r>
      <w:r w:rsidRPr="00B20393">
        <w:rPr>
          <w:rFonts w:ascii="Calibri" w:hAnsi="Calibri" w:cs="Calibri"/>
          <w:lang w:val="fr-FR"/>
        </w:rPr>
        <w:t>: 210 3218145</w:t>
      </w:r>
    </w:p>
    <w:p w:rsidR="00263BA2" w:rsidRPr="0032527A" w:rsidRDefault="00263BA2" w:rsidP="00F52360">
      <w:pPr>
        <w:rPr>
          <w:rFonts w:ascii="Calibri" w:hAnsi="Calibri" w:cs="Calibri"/>
          <w:lang w:val="fr-FR"/>
        </w:rPr>
      </w:pPr>
      <w:r w:rsidRPr="0032527A">
        <w:rPr>
          <w:rFonts w:ascii="Calibri" w:hAnsi="Calibri" w:cs="Calibri"/>
          <w:lang w:val="fr-FR"/>
        </w:rPr>
        <w:t xml:space="preserve">E-mail: </w:t>
      </w:r>
      <w:hyperlink r:id="rId14" w:history="1">
        <w:r w:rsidRPr="0032527A">
          <w:rPr>
            <w:rStyle w:val="Hyperlink"/>
            <w:rFonts w:ascii="Calibri" w:hAnsi="Calibri" w:cs="Calibri"/>
            <w:color w:val="auto"/>
            <w:u w:val="none"/>
            <w:lang w:val="fr-FR"/>
          </w:rPr>
          <w:t>piop@piraeusbank.gr</w:t>
        </w:r>
      </w:hyperlink>
    </w:p>
    <w:p w:rsidR="00263BA2" w:rsidRPr="00B20393" w:rsidRDefault="00263BA2" w:rsidP="00B20393">
      <w:pPr>
        <w:spacing w:before="120" w:after="120"/>
        <w:ind w:left="360"/>
        <w:jc w:val="both"/>
        <w:rPr>
          <w:rFonts w:ascii="Calibri" w:hAnsi="Calibri" w:cs="Calibri"/>
        </w:rPr>
      </w:pPr>
      <w:r w:rsidRPr="00B20393">
        <w:rPr>
          <w:rFonts w:ascii="Calibri" w:hAnsi="Calibri" w:cs="Calibri"/>
          <w:b/>
        </w:rPr>
        <w:lastRenderedPageBreak/>
        <w:t>Επιβλέπουσα Υπηρεσία</w:t>
      </w:r>
      <w:r w:rsidRPr="00B20393">
        <w:rPr>
          <w:rFonts w:ascii="Calibri" w:hAnsi="Calibri" w:cs="Calibri"/>
        </w:rPr>
        <w:t xml:space="preserve"> για την υλοποίηση του έργου είναι η ΥΠΗΡΕΣΙΑ ΜΟΥΣΕΙΩΝ του ΠΟΛΙΤΙΣΤΙΚΟΥ ΙΔΡΥΜΑΤΟΣ ΟΜΙΛΟΥ ΠΕΙΡΑΙΩΣ. Η Υπηρεσία Μουσείων υλοποιεί το Μουσειολογικό έργο του ΠΙΟΠ, και φροντίζει για την εύρυθμη καθημερινή λειτουργία των Μουσείων. Πιο συγκεκριμένα, η Υπηρεσία Μουσείων είναι υπεύθυνη για τη δημιουργία και επέκταση μουσείων, το μουσειολογικό υλικό (δημιουργία, εμπλουτισμός, συντήρηση, αποθήκευση, πλαισίωση – παραγωγές κτλ.), τη διαχείριση του προσωπικού που εργάζεται στα μουσεία, τη διαχείριση των επισκεπτών (υποδοχή, καταγραφή και αύξηση επισκεψιμότητας κτλ.), την οργάνωση εκπαιδευτικών δράσεων (εκπαιδευτικοί φάκελοι, εκπαιδευτικά προγράμματα κτλ.) και τη σωστή και ομαλή λειτουργία των πωλητηρίων και των κυλικείων.</w:t>
      </w:r>
    </w:p>
    <w:p w:rsidR="00263BA2" w:rsidRPr="00B20393" w:rsidRDefault="00263BA2" w:rsidP="00F52360">
      <w:pPr>
        <w:ind w:left="360"/>
        <w:jc w:val="both"/>
        <w:rPr>
          <w:rFonts w:ascii="Calibri" w:hAnsi="Calibri" w:cs="Calibri"/>
        </w:rPr>
      </w:pPr>
      <w:r w:rsidRPr="00B20393">
        <w:rPr>
          <w:rFonts w:ascii="Calibri" w:hAnsi="Calibri" w:cs="Calibri"/>
        </w:rPr>
        <w:t>Διεύθυνση έδρας Υπηρεσίας Μουσείων ΠΙΟΠ: Αγγέλου Γέροντα 6, 105 58, Πλάκα, Αθήνα</w:t>
      </w:r>
    </w:p>
    <w:p w:rsidR="00263BA2" w:rsidRPr="00B20393" w:rsidRDefault="00263BA2" w:rsidP="00F52360">
      <w:pPr>
        <w:ind w:left="360"/>
        <w:jc w:val="both"/>
        <w:rPr>
          <w:rFonts w:ascii="Calibri" w:hAnsi="Calibri" w:cs="Calibri"/>
        </w:rPr>
      </w:pPr>
      <w:r w:rsidRPr="00B20393">
        <w:rPr>
          <w:rFonts w:ascii="Calibri" w:hAnsi="Calibri" w:cs="Calibri"/>
        </w:rPr>
        <w:t>Ιστοσελίδα: www.piop.gr</w:t>
      </w:r>
    </w:p>
    <w:p w:rsidR="00263BA2" w:rsidRPr="00B20393" w:rsidRDefault="00263BA2" w:rsidP="00F52360">
      <w:pPr>
        <w:ind w:left="360"/>
        <w:jc w:val="both"/>
        <w:rPr>
          <w:rFonts w:ascii="Calibri" w:hAnsi="Calibri" w:cs="Calibri"/>
          <w:lang w:val="fr-FR"/>
        </w:rPr>
      </w:pPr>
      <w:r w:rsidRPr="00B20393">
        <w:rPr>
          <w:rFonts w:ascii="Calibri" w:hAnsi="Calibri" w:cs="Calibri"/>
        </w:rPr>
        <w:t>Τηλέφωνο: 210 3256923</w:t>
      </w:r>
      <w:r>
        <w:rPr>
          <w:rFonts w:ascii="Calibri" w:hAnsi="Calibri" w:cs="Calibri"/>
        </w:rPr>
        <w:t xml:space="preserve"> / </w:t>
      </w:r>
      <w:r w:rsidRPr="00B20393">
        <w:rPr>
          <w:rFonts w:ascii="Calibri" w:hAnsi="Calibri" w:cs="Calibri"/>
        </w:rPr>
        <w:t>Φαξ</w:t>
      </w:r>
      <w:r w:rsidRPr="00B20393">
        <w:rPr>
          <w:rFonts w:ascii="Calibri" w:hAnsi="Calibri" w:cs="Calibri"/>
          <w:lang w:val="fr-FR"/>
        </w:rPr>
        <w:t>: 210 3218145</w:t>
      </w:r>
    </w:p>
    <w:p w:rsidR="00263BA2" w:rsidRPr="0032527A" w:rsidRDefault="00263BA2" w:rsidP="00F52360">
      <w:pPr>
        <w:rPr>
          <w:rStyle w:val="Hyperlink"/>
          <w:rFonts w:ascii="Calibri" w:hAnsi="Calibri" w:cs="Calibri"/>
          <w:color w:val="auto"/>
          <w:u w:val="none"/>
          <w:lang w:val="fr-FR"/>
        </w:rPr>
      </w:pPr>
      <w:r w:rsidRPr="0032527A">
        <w:rPr>
          <w:rFonts w:ascii="Calibri" w:hAnsi="Calibri" w:cs="Calibri"/>
          <w:lang w:val="fr-FR"/>
        </w:rPr>
        <w:t xml:space="preserve">E-mail: </w:t>
      </w:r>
      <w:hyperlink r:id="rId15" w:history="1">
        <w:r w:rsidRPr="0032527A">
          <w:rPr>
            <w:rStyle w:val="Hyperlink"/>
            <w:rFonts w:ascii="Calibri" w:hAnsi="Calibri" w:cs="Calibri"/>
            <w:color w:val="auto"/>
            <w:u w:val="none"/>
            <w:lang w:val="fr-FR"/>
          </w:rPr>
          <w:t>piop@piraeusbank.gr</w:t>
        </w:r>
      </w:hyperlink>
    </w:p>
    <w:p w:rsidR="00263BA2" w:rsidRPr="00B20393" w:rsidRDefault="00263BA2" w:rsidP="00B20393">
      <w:pPr>
        <w:spacing w:before="120" w:after="120"/>
        <w:ind w:left="360"/>
        <w:jc w:val="both"/>
        <w:rPr>
          <w:rFonts w:ascii="Calibri" w:hAnsi="Calibri" w:cs="Calibri"/>
          <w:lang w:val="fr-FR"/>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50" w:name="_Toc399952090"/>
      <w:bookmarkStart w:id="251" w:name="_Toc400114838"/>
      <w:bookmarkStart w:id="252" w:name="_Toc402796459"/>
      <w:bookmarkStart w:id="253" w:name="_Toc424036390"/>
      <w:r w:rsidRPr="00B20393">
        <w:rPr>
          <w:rFonts w:ascii="Calibri" w:hAnsi="Calibri" w:cs="Calibri"/>
          <w:sz w:val="20"/>
          <w:szCs w:val="20"/>
        </w:rPr>
        <w:t>Δημοσιότητα διαγωνισμού</w:t>
      </w:r>
      <w:bookmarkEnd w:id="250"/>
      <w:bookmarkEnd w:id="251"/>
      <w:bookmarkEnd w:id="252"/>
      <w:bookmarkEnd w:id="253"/>
    </w:p>
    <w:p w:rsidR="00263BA2" w:rsidRDefault="00263BA2" w:rsidP="00B20393">
      <w:pPr>
        <w:spacing w:before="120" w:after="120"/>
        <w:ind w:left="360"/>
        <w:jc w:val="both"/>
        <w:rPr>
          <w:rFonts w:ascii="Calibri" w:hAnsi="Calibri" w:cs="Calibri"/>
        </w:rPr>
      </w:pPr>
      <w:r w:rsidRPr="00B20393">
        <w:rPr>
          <w:rFonts w:ascii="Calibri" w:hAnsi="Calibri" w:cs="Calibri"/>
        </w:rPr>
        <w:t>Η Διακήρυξη του Διαγωνισμού</w:t>
      </w:r>
      <w:r>
        <w:rPr>
          <w:rFonts w:ascii="Calibri" w:hAnsi="Calibri" w:cs="Calibri"/>
        </w:rPr>
        <w:t>:</w:t>
      </w:r>
    </w:p>
    <w:p w:rsidR="00D47DC1" w:rsidRPr="00D47DC1" w:rsidRDefault="00D47DC1" w:rsidP="002D37BC">
      <w:pPr>
        <w:pStyle w:val="ListParagraph"/>
        <w:numPr>
          <w:ilvl w:val="0"/>
          <w:numId w:val="43"/>
        </w:numPr>
        <w:spacing w:before="120" w:after="120"/>
        <w:jc w:val="both"/>
        <w:rPr>
          <w:rStyle w:val="Hyperlink"/>
          <w:rFonts w:cs="Calibri"/>
          <w:color w:val="auto"/>
          <w:u w:val="none"/>
        </w:rPr>
      </w:pPr>
      <w:r w:rsidRPr="00D47DC1">
        <w:rPr>
          <w:rStyle w:val="Hyperlink"/>
          <w:rFonts w:cs="Calibri"/>
          <w:color w:val="auto"/>
          <w:sz w:val="20"/>
          <w:szCs w:val="20"/>
          <w:u w:val="none"/>
        </w:rPr>
        <w:t>Δημοσιεύτηκε στην Εφημερίδα της Κυβερνήσεως στις 17/7/2015</w:t>
      </w:r>
    </w:p>
    <w:p w:rsidR="002D37BC" w:rsidRDefault="00263BA2" w:rsidP="002D37BC">
      <w:pPr>
        <w:pStyle w:val="ListParagraph"/>
        <w:numPr>
          <w:ilvl w:val="0"/>
          <w:numId w:val="43"/>
        </w:numPr>
        <w:spacing w:before="120" w:after="120"/>
        <w:jc w:val="both"/>
        <w:rPr>
          <w:rStyle w:val="Hyperlink"/>
          <w:rFonts w:ascii="Times New Roman" w:hAnsi="Times New Roman" w:cs="Calibri"/>
          <w:color w:val="auto"/>
          <w:sz w:val="20"/>
          <w:szCs w:val="20"/>
          <w:u w:val="none"/>
        </w:rPr>
      </w:pPr>
      <w:r w:rsidRPr="00AF3F1F">
        <w:rPr>
          <w:rStyle w:val="Hyperlink"/>
          <w:rFonts w:cs="Calibri"/>
          <w:color w:val="auto"/>
          <w:sz w:val="20"/>
          <w:szCs w:val="20"/>
          <w:u w:val="none"/>
        </w:rPr>
        <w:t xml:space="preserve">Δημοσιεύτηκε σε δύο ημερήσιες εφημερίδες στις </w:t>
      </w:r>
      <w:r w:rsidR="00D47DC1" w:rsidRPr="00D47DC1">
        <w:rPr>
          <w:rStyle w:val="Hyperlink"/>
          <w:rFonts w:cs="Calibri"/>
          <w:color w:val="auto"/>
          <w:sz w:val="20"/>
          <w:szCs w:val="20"/>
          <w:u w:val="none"/>
        </w:rPr>
        <w:t>17/7</w:t>
      </w:r>
      <w:r w:rsidR="00946027" w:rsidRPr="00D47DC1">
        <w:rPr>
          <w:rStyle w:val="Hyperlink"/>
          <w:rFonts w:cs="Calibri"/>
          <w:color w:val="auto"/>
          <w:sz w:val="20"/>
          <w:szCs w:val="20"/>
          <w:u w:val="none"/>
        </w:rPr>
        <w:t>/2015</w:t>
      </w:r>
    </w:p>
    <w:p w:rsidR="002D37BC" w:rsidRPr="00983553" w:rsidRDefault="00263BA2" w:rsidP="002D37BC">
      <w:pPr>
        <w:pStyle w:val="ListParagraph"/>
        <w:numPr>
          <w:ilvl w:val="0"/>
          <w:numId w:val="43"/>
        </w:numPr>
        <w:spacing w:before="120" w:after="120"/>
        <w:jc w:val="both"/>
        <w:rPr>
          <w:rFonts w:cs="Calibri"/>
          <w:sz w:val="20"/>
          <w:szCs w:val="20"/>
        </w:rPr>
      </w:pPr>
      <w:r w:rsidRPr="00983553">
        <w:rPr>
          <w:rFonts w:cs="Calibri"/>
          <w:sz w:val="20"/>
          <w:szCs w:val="20"/>
        </w:rPr>
        <w:t>Καταχωρήθηκε στην ιστοσελίδα της Αναθέτουσας Αρχής (</w:t>
      </w:r>
      <w:hyperlink r:id="rId16" w:history="1">
        <w:r w:rsidRPr="00983553">
          <w:rPr>
            <w:rFonts w:cs="Calibri"/>
            <w:sz w:val="20"/>
            <w:szCs w:val="20"/>
          </w:rPr>
          <w:t>www.piop.gr</w:t>
        </w:r>
      </w:hyperlink>
      <w:r w:rsidRPr="00983553">
        <w:rPr>
          <w:rFonts w:cs="Calibri"/>
          <w:sz w:val="20"/>
          <w:szCs w:val="20"/>
        </w:rPr>
        <w:t xml:space="preserve">) στις </w:t>
      </w:r>
      <w:r w:rsidR="00D47DC1" w:rsidRPr="00983553">
        <w:rPr>
          <w:rFonts w:cs="Calibri"/>
          <w:sz w:val="20"/>
          <w:szCs w:val="20"/>
        </w:rPr>
        <w:t>17/7</w:t>
      </w:r>
      <w:r w:rsidRPr="00983553">
        <w:rPr>
          <w:rFonts w:cs="Calibri"/>
          <w:sz w:val="20"/>
          <w:szCs w:val="20"/>
        </w:rPr>
        <w:t xml:space="preserve">/2015. </w:t>
      </w:r>
    </w:p>
    <w:p w:rsidR="00263BA2" w:rsidRPr="00B20393" w:rsidRDefault="00263BA2" w:rsidP="00B20393">
      <w:pPr>
        <w:spacing w:before="120" w:after="120"/>
        <w:jc w:val="both"/>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54" w:name="_Toc399952091"/>
      <w:bookmarkStart w:id="255" w:name="_Toc400114839"/>
      <w:bookmarkStart w:id="256" w:name="_Toc402796460"/>
      <w:bookmarkStart w:id="257" w:name="_Toc424036391"/>
      <w:r w:rsidRPr="00B20393">
        <w:rPr>
          <w:rFonts w:ascii="Calibri" w:hAnsi="Calibri" w:cs="Calibri"/>
          <w:sz w:val="20"/>
          <w:szCs w:val="20"/>
        </w:rPr>
        <w:t>Τόπος και χρόνος υποβολής προσφορών</w:t>
      </w:r>
      <w:bookmarkEnd w:id="254"/>
      <w:bookmarkEnd w:id="255"/>
      <w:bookmarkEnd w:id="256"/>
      <w:bookmarkEnd w:id="257"/>
    </w:p>
    <w:p w:rsidR="00263BA2" w:rsidRPr="00983553" w:rsidRDefault="00263BA2" w:rsidP="00B20393">
      <w:pPr>
        <w:spacing w:before="120" w:after="120"/>
        <w:ind w:left="360"/>
        <w:jc w:val="both"/>
        <w:rPr>
          <w:rFonts w:ascii="Calibri" w:hAnsi="Calibri" w:cs="Calibri"/>
        </w:rPr>
      </w:pPr>
      <w:r w:rsidRPr="00983553">
        <w:rPr>
          <w:rFonts w:ascii="Calibri" w:hAnsi="Calibri" w:cs="Calibri"/>
        </w:rPr>
        <w:t>Οι υποψήφιοι Ανάδοχοι πρέπει να υποβάλουν τις Προσφορές τους, σύμφωνα με τα οριζόμενα στην παρούσα δ</w:t>
      </w:r>
      <w:r w:rsidR="00B94834" w:rsidRPr="00983553">
        <w:rPr>
          <w:rFonts w:ascii="Calibri" w:hAnsi="Calibri" w:cs="Calibri"/>
        </w:rPr>
        <w:t xml:space="preserve">ιακήρυξη, το αργότερο μέχρι την Τρίτη </w:t>
      </w:r>
      <w:r w:rsidR="00DA1350" w:rsidRPr="00983553">
        <w:rPr>
          <w:rFonts w:ascii="Calibri" w:hAnsi="Calibri" w:cs="Calibri"/>
        </w:rPr>
        <w:t>1/9</w:t>
      </w:r>
      <w:r w:rsidR="00946027" w:rsidRPr="00983553">
        <w:rPr>
          <w:rFonts w:ascii="Calibri" w:hAnsi="Calibri" w:cs="Calibri"/>
        </w:rPr>
        <w:t>/</w:t>
      </w:r>
      <w:r w:rsidRPr="00983553">
        <w:rPr>
          <w:rFonts w:ascii="Calibri" w:hAnsi="Calibri" w:cs="Calibri"/>
        </w:rPr>
        <w:t>2015, και ώρα 17:00 μ.μ. στην έδρα του ΠΙΟΠ στην οδό Αγγέλου Γέροντα</w:t>
      </w:r>
      <w:r w:rsidR="00DA1350" w:rsidRPr="00983553">
        <w:rPr>
          <w:rFonts w:ascii="Calibri" w:hAnsi="Calibri" w:cs="Calibri"/>
        </w:rPr>
        <w:t xml:space="preserve"> </w:t>
      </w:r>
      <w:r w:rsidRPr="00983553">
        <w:rPr>
          <w:rFonts w:ascii="Calibri" w:hAnsi="Calibri" w:cs="Calibri"/>
        </w:rPr>
        <w:t xml:space="preserve">6, Πλάκα, Αθήνα, ΤΚ 105 58 (τηλ. 210 3256922, φαξ 210 3218145). Προσφορές που θα κατατεθούν μετά την παραπάνω ημερομηνία και ώρα δεν αποσφραγίζονται, αλλά επιστρέφονται ως εκπρόθεσμες. Για την υποβολή προσφοράς στη Γραμματεία του ΠΙΟΠ, οι Υποψήφιοι Ανάδοχοι οφείλουν να προσκομίσουν υπογεγραμμένη την Αίτηση Συμμετοχής σε Διαγωνισμό, σύμφωνα με το Υπόδειγμα Γ1. Αίτηση Συμμετοχής (Μέρος Γ: Παραρτήματα). </w:t>
      </w:r>
    </w:p>
    <w:p w:rsidR="00263BA2" w:rsidRPr="00B20393" w:rsidRDefault="00263BA2" w:rsidP="00B20393">
      <w:pPr>
        <w:spacing w:before="120" w:after="120"/>
        <w:ind w:left="360"/>
        <w:jc w:val="both"/>
        <w:rPr>
          <w:rFonts w:ascii="Calibri" w:hAnsi="Calibri" w:cs="Calibri"/>
        </w:rPr>
      </w:pPr>
      <w:r w:rsidRPr="00983553">
        <w:rPr>
          <w:rFonts w:ascii="Calibri" w:hAnsi="Calibri" w:cs="Calibri"/>
        </w:rPr>
        <w:t xml:space="preserve">Ο διαγωνισμός θα διενεργηθεί στην Αθήνα στα γραφεία του Π.Ι.Ο.Π. (Αγγ. Γέροντα 6, Πλάκα, Αθήνα) την </w:t>
      </w:r>
      <w:r w:rsidR="00B94834" w:rsidRPr="00983553">
        <w:rPr>
          <w:rFonts w:ascii="Calibri" w:hAnsi="Calibri" w:cs="Calibri"/>
        </w:rPr>
        <w:t>Τετάρτη</w:t>
      </w:r>
      <w:r w:rsidR="00491718" w:rsidRPr="00983553">
        <w:rPr>
          <w:rFonts w:ascii="Calibri" w:hAnsi="Calibri" w:cs="Calibri"/>
        </w:rPr>
        <w:t xml:space="preserve"> </w:t>
      </w:r>
      <w:r w:rsidR="00DA1350" w:rsidRPr="00983553">
        <w:rPr>
          <w:rFonts w:ascii="Calibri" w:hAnsi="Calibri" w:cs="Calibri"/>
        </w:rPr>
        <w:t>2/9</w:t>
      </w:r>
      <w:r w:rsidRPr="00983553">
        <w:rPr>
          <w:rFonts w:ascii="Calibri" w:hAnsi="Calibri" w:cs="Calibri"/>
        </w:rPr>
        <w:t>/2015 στις 10:00 π.μ.</w:t>
      </w:r>
    </w:p>
    <w:p w:rsidR="00263BA2" w:rsidRPr="00B20393" w:rsidRDefault="00263BA2" w:rsidP="00B20393">
      <w:pPr>
        <w:spacing w:after="120"/>
        <w:ind w:left="720"/>
        <w:jc w:val="both"/>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58" w:name="_Toc399952092"/>
      <w:bookmarkStart w:id="259" w:name="_Toc400114840"/>
      <w:bookmarkStart w:id="260" w:name="_Toc402796461"/>
      <w:bookmarkStart w:id="261" w:name="_Toc424036392"/>
      <w:r w:rsidRPr="00B20393">
        <w:rPr>
          <w:rFonts w:ascii="Calibri" w:hAnsi="Calibri" w:cs="Calibri"/>
          <w:sz w:val="20"/>
          <w:szCs w:val="20"/>
        </w:rPr>
        <w:t>Τρόπος λήψης εγγράφων διαγωνισμού</w:t>
      </w:r>
      <w:bookmarkEnd w:id="258"/>
      <w:bookmarkEnd w:id="259"/>
      <w:bookmarkEnd w:id="260"/>
      <w:bookmarkEnd w:id="261"/>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Η διακήρυξη είναι αναρτημένη στην ιστοσελίδα της αναθέτουσας αρχής (</w:t>
      </w:r>
      <w:hyperlink r:id="rId17" w:history="1">
        <w:r w:rsidRPr="00B20393">
          <w:rPr>
            <w:rStyle w:val="Hyperlink"/>
            <w:rFonts w:ascii="Calibri" w:hAnsi="Calibri" w:cs="Calibri"/>
            <w:b/>
            <w:color w:val="auto"/>
            <w:u w:val="none"/>
          </w:rPr>
          <w:t>www.piop.gr</w:t>
        </w:r>
      </w:hyperlink>
      <w:r w:rsidRPr="00B20393">
        <w:rPr>
          <w:rFonts w:ascii="Calibri" w:hAnsi="Calibri" w:cs="Calibri"/>
        </w:rPr>
        <w:t xml:space="preserve">). Για τη λήψη των εγγράφων του Διαγωνισμού ηλεκτρονικά, οι ενδιαφερόμενοι μεταφορτώνουν το πλήρες κείμενο της διακήρυξης και τα σχετικά σχέδια από την ιστοσελίδα του ΠΙΟΠ. Σε αυτή την περίπτωση, το ΠΙΟΠ δεν μπορεί να έχει έλεγχο των παραληπτών της διακήρυξης, και άρα δεν υποχρεούται να ενημερώνει εγγράφως τους ενδιαφερόμενους που έλαβαν το τεύχος με αυτό τον τρόπο. Για οποιαδήποτε διευκρίνιση, οι ενδιαφερόμενοι υποχρεούνται να ελέγχουν την ιστοσελίδα του φορέα. </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Εφόσον ο ενδιαφερόμενος θέλει να ενημερώνεται εγγράφως από το ΠΙΟΠ, μπορεί να το κάνει γνωστό στο ΠΙΟΠ είτε </w:t>
      </w:r>
    </w:p>
    <w:p w:rsidR="00263BA2" w:rsidRPr="00B20393" w:rsidRDefault="00263BA2" w:rsidP="00B20393">
      <w:pPr>
        <w:spacing w:before="120" w:after="120"/>
        <w:ind w:left="720"/>
        <w:jc w:val="both"/>
        <w:rPr>
          <w:rFonts w:ascii="Calibri" w:hAnsi="Calibri" w:cs="Calibri"/>
        </w:rPr>
      </w:pPr>
      <w:r w:rsidRPr="00B20393">
        <w:rPr>
          <w:rFonts w:ascii="Calibri" w:hAnsi="Calibri" w:cs="Calibri"/>
        </w:rPr>
        <w:t xml:space="preserve">α) ηλεκτρονικά, αποστέλλοντας αίτηση υπογεγραμμένη στην έδρα του ΠΙΟΠ μέσω ηλεκτρονικού ταχυδρομείου (piop@piraeusbank.gr) ή φαξ (210 3218145), είτε </w:t>
      </w:r>
    </w:p>
    <w:p w:rsidR="00263BA2" w:rsidRPr="00B20393" w:rsidRDefault="00263BA2" w:rsidP="00B20393">
      <w:pPr>
        <w:spacing w:before="120" w:after="120"/>
        <w:ind w:left="720"/>
        <w:jc w:val="both"/>
        <w:rPr>
          <w:rFonts w:ascii="Calibri" w:hAnsi="Calibri" w:cs="Calibri"/>
        </w:rPr>
      </w:pPr>
      <w:r w:rsidRPr="00B20393">
        <w:rPr>
          <w:rFonts w:ascii="Calibri" w:hAnsi="Calibri" w:cs="Calibri"/>
        </w:rPr>
        <w:t xml:space="preserve">β) με φυσική παρουσία στην έδρα του ΠΙΟΠ, κατά τις εργάσιμες ημέρες και ώρες (Δευτέρα έως Παρασκευή 9:30 – 17:00) (πληροφορίες: 210 3256922). </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Στην περίπτωση αυτή, το αντίτυπο της προκήρυξης παραλαμβάνεται εντός 6 ημερών από την ημερομηνία υποβολής της αίτησης. Σε κάθε ενδιαφερόμενο διατίθεται μόνο ένα (1) αντίτυπο της Προκήρυξης σε μη επανεγγράψιμο μέσο (cd), και η παραλαβή του γίνεται αυτοπροσώπως.</w:t>
      </w:r>
    </w:p>
    <w:p w:rsidR="00263BA2" w:rsidRPr="00B20393" w:rsidRDefault="00263BA2" w:rsidP="00B20393">
      <w:pPr>
        <w:spacing w:after="120"/>
        <w:ind w:left="360"/>
        <w:jc w:val="both"/>
        <w:rPr>
          <w:rFonts w:ascii="Calibri" w:hAnsi="Calibri" w:cs="Calibri"/>
        </w:rPr>
      </w:pPr>
      <w:r w:rsidRPr="00B20393">
        <w:rPr>
          <w:rFonts w:ascii="Calibri" w:hAnsi="Calibri" w:cs="Calibri"/>
        </w:rPr>
        <w:t>Η έγγραφη αίτηση θα πρέπει:</w:t>
      </w:r>
    </w:p>
    <w:p w:rsidR="002D37BC" w:rsidRDefault="00263BA2" w:rsidP="002D37BC">
      <w:pPr>
        <w:pStyle w:val="ListParagraph"/>
        <w:numPr>
          <w:ilvl w:val="0"/>
          <w:numId w:val="39"/>
        </w:numPr>
        <w:spacing w:after="120"/>
        <w:jc w:val="both"/>
        <w:rPr>
          <w:rFonts w:cs="Calibri"/>
          <w:sz w:val="20"/>
          <w:szCs w:val="20"/>
        </w:rPr>
      </w:pPr>
      <w:r w:rsidRPr="00B20393">
        <w:rPr>
          <w:rFonts w:cs="Calibri"/>
          <w:sz w:val="20"/>
          <w:szCs w:val="20"/>
        </w:rPr>
        <w:lastRenderedPageBreak/>
        <w:t>να υπογράφεται από το νόμιμο εκπρόσωπο του ενδιαφερομένου.</w:t>
      </w:r>
    </w:p>
    <w:p w:rsidR="002D37BC" w:rsidRDefault="00263BA2" w:rsidP="002D37BC">
      <w:pPr>
        <w:pStyle w:val="ListParagraph"/>
        <w:numPr>
          <w:ilvl w:val="0"/>
          <w:numId w:val="39"/>
        </w:numPr>
        <w:spacing w:after="120"/>
        <w:jc w:val="both"/>
        <w:rPr>
          <w:rFonts w:cs="Calibri"/>
          <w:sz w:val="20"/>
          <w:szCs w:val="20"/>
        </w:rPr>
      </w:pPr>
      <w:r w:rsidRPr="00B20393">
        <w:rPr>
          <w:rFonts w:cs="Calibri"/>
          <w:sz w:val="20"/>
          <w:szCs w:val="20"/>
        </w:rPr>
        <w:t xml:space="preserve">να περιλαμβάνει πλήρη στοιχεία του αιτούντος (επωνυμία, τηλέφωνο, φαξ, </w:t>
      </w:r>
      <w:r w:rsidRPr="00B20393">
        <w:rPr>
          <w:rFonts w:cs="Calibri"/>
          <w:b/>
          <w:sz w:val="20"/>
          <w:szCs w:val="20"/>
        </w:rPr>
        <w:t>διεύθυνση ηλεκτρονικού ταχυδρομείου</w:t>
      </w:r>
      <w:r w:rsidRPr="00B20393">
        <w:rPr>
          <w:rFonts w:cs="Calibri"/>
          <w:sz w:val="20"/>
          <w:szCs w:val="20"/>
        </w:rPr>
        <w:t>, όνομα προσώπου επαφής), μέσω των οποίων αποδέχεται ο ενδιαφερόμενος να ενημερώνεται από την Αναθέτουσα Αρχή για οτιδήποτε έχει σχέση με τη διαδικασία του Διαγωνισμού μέχρι την ολοκλήρωσή του.</w:t>
      </w:r>
    </w:p>
    <w:p w:rsidR="002D37BC" w:rsidRDefault="00263BA2" w:rsidP="002D37BC">
      <w:pPr>
        <w:pStyle w:val="ListParagraph"/>
        <w:numPr>
          <w:ilvl w:val="0"/>
          <w:numId w:val="39"/>
        </w:numPr>
        <w:spacing w:after="120"/>
        <w:jc w:val="both"/>
        <w:rPr>
          <w:rFonts w:cs="Calibri"/>
          <w:sz w:val="20"/>
          <w:szCs w:val="20"/>
        </w:rPr>
      </w:pPr>
      <w:r w:rsidRPr="00B20393">
        <w:rPr>
          <w:rFonts w:cs="Calibri"/>
          <w:sz w:val="20"/>
          <w:szCs w:val="20"/>
        </w:rPr>
        <w:t>να αναφέρει τα στοιχεία του ατόμου ή του ταχυμεταφορέα (courier) που εξουσιοδοτεί ο ενδιαφερόμενος για να παραλάβει το αντίτυπο. Στην περίπτωση παραλαβής της Προκήρυξης μέσω ταχυμεταφορικής (courier), η Αναθέτουσα Αρχή δεν έχει καμία απολύτως ευθύνη για την έγκαιρη και σωστή παράδοσή της.</w:t>
      </w:r>
    </w:p>
    <w:p w:rsidR="00263BA2" w:rsidRDefault="00263BA2" w:rsidP="00B20393">
      <w:pPr>
        <w:spacing w:before="120" w:after="120"/>
        <w:ind w:left="360"/>
        <w:jc w:val="both"/>
        <w:rPr>
          <w:rFonts w:ascii="Calibri" w:hAnsi="Calibri" w:cs="Calibri"/>
        </w:rPr>
      </w:pPr>
      <w:r w:rsidRPr="00B20393">
        <w:rPr>
          <w:rFonts w:ascii="Calibri" w:hAnsi="Calibri" w:cs="Calibri"/>
        </w:rPr>
        <w:t>Το ΠΙΟΠ (www.piop.gr), αν και καταβάλλει κάθε σχετική προσπάθεια, δεν μπορεί σε καμία περίπτωση να εγγυηθεί την ορθότητα, πληρότητα και την ακρίβεια των κειμένων που αναρτώνται σε άλλες ηλεκτρονικές σελίδες.</w:t>
      </w:r>
    </w:p>
    <w:p w:rsidR="00263BA2" w:rsidRPr="00B20393" w:rsidRDefault="00263BA2" w:rsidP="00B20393">
      <w:pPr>
        <w:spacing w:before="120" w:after="120"/>
        <w:ind w:left="360"/>
        <w:jc w:val="both"/>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62" w:name="_Toc399952093"/>
      <w:bookmarkStart w:id="263" w:name="_Toc400114841"/>
      <w:bookmarkStart w:id="264" w:name="_Toc402796462"/>
      <w:bookmarkStart w:id="265" w:name="_Toc424036393"/>
      <w:r w:rsidRPr="00B20393">
        <w:rPr>
          <w:rFonts w:ascii="Calibri" w:hAnsi="Calibri" w:cs="Calibri"/>
          <w:sz w:val="20"/>
          <w:szCs w:val="20"/>
        </w:rPr>
        <w:t>Παροχή διευκρινίσεων επί της διακήρυξης</w:t>
      </w:r>
      <w:bookmarkEnd w:id="262"/>
      <w:bookmarkEnd w:id="263"/>
      <w:bookmarkEnd w:id="264"/>
      <w:bookmarkEnd w:id="265"/>
    </w:p>
    <w:p w:rsidR="00263BA2" w:rsidRPr="00B20393" w:rsidRDefault="00263BA2" w:rsidP="00B20393">
      <w:pPr>
        <w:shd w:val="clear" w:color="auto" w:fill="FFFFFF"/>
        <w:spacing w:before="120" w:after="120"/>
        <w:ind w:left="360"/>
        <w:jc w:val="both"/>
        <w:rPr>
          <w:rFonts w:ascii="Calibri" w:hAnsi="Calibri" w:cs="Calibri"/>
        </w:rPr>
      </w:pPr>
      <w:r w:rsidRPr="00983553">
        <w:rPr>
          <w:rFonts w:ascii="Calibri" w:hAnsi="Calibri" w:cs="Calibri"/>
        </w:rPr>
        <w:t>Οι υποψήφιοι μπορούν να ζητήσουν γραπτώς (με επιστολή ή τηλεομοιοτυπία) συμπληρωματικές πληροφορίες ή διευκρινίσεις για το περιεχόμενο της παρούσας διακήρυξης μέχρι και τη</w:t>
      </w:r>
      <w:r w:rsidR="00491718" w:rsidRPr="00983553">
        <w:rPr>
          <w:rFonts w:ascii="Calibri" w:hAnsi="Calibri" w:cs="Calibri"/>
        </w:rPr>
        <w:t xml:space="preserve"> Δευτέρα </w:t>
      </w:r>
      <w:r w:rsidR="00E02E60" w:rsidRPr="00983553">
        <w:rPr>
          <w:rFonts w:ascii="Calibri" w:hAnsi="Calibri" w:cs="Calibri"/>
        </w:rPr>
        <w:t>24/8</w:t>
      </w:r>
      <w:r w:rsidRPr="00983553">
        <w:rPr>
          <w:rFonts w:ascii="Calibri" w:hAnsi="Calibri" w:cs="Calibri"/>
        </w:rPr>
        <w:t>/2015 με την ένδειξη «διευκρίνιση για τη διακήρυξη Υποέργο 3: Σχεδιασμός, ανάπτυξη, παραγωγή και εγκατάσταση μακετών της μόνιμης έκθεσης της πράξης Μουσείο Μαστίχας Χίου».</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Προς διευκόλυνση της διαδικασίας, η υποβολή των ερωτήσεων μπορεί να γίνει και με ηλεκτρονικό ταχυδρομείο (e-mail) προς τη διεύθυνση: piop@piraeusbank.gr, με την ένδειξη </w:t>
      </w:r>
      <w:r w:rsidRPr="00B20393">
        <w:rPr>
          <w:rFonts w:ascii="Calibri" w:hAnsi="Calibri" w:cs="Calibri"/>
          <w:b/>
        </w:rPr>
        <w:t>«διευκρίνιση για τη</w:t>
      </w:r>
      <w:r>
        <w:rPr>
          <w:rFonts w:ascii="Calibri" w:hAnsi="Calibri" w:cs="Calibri"/>
          <w:b/>
        </w:rPr>
        <w:t xml:space="preserve"> </w:t>
      </w:r>
      <w:r w:rsidRPr="00B20393">
        <w:rPr>
          <w:rFonts w:ascii="Calibri" w:hAnsi="Calibri" w:cs="Calibri"/>
          <w:b/>
        </w:rPr>
        <w:t>Διακήρυξη του Έργου: ΜΜΧ Υ</w:t>
      </w:r>
      <w:r>
        <w:rPr>
          <w:rFonts w:ascii="Calibri" w:hAnsi="Calibri" w:cs="Calibri"/>
          <w:b/>
        </w:rPr>
        <w:t>3</w:t>
      </w:r>
      <w:r w:rsidRPr="00B20393">
        <w:rPr>
          <w:rFonts w:ascii="Calibri" w:hAnsi="Calibri" w:cs="Calibri"/>
          <w:b/>
        </w:rPr>
        <w:t>»</w:t>
      </w:r>
      <w:r w:rsidRPr="00B20393">
        <w:rPr>
          <w:rFonts w:ascii="Calibri" w:hAnsi="Calibri" w:cs="Calibri"/>
        </w:rPr>
        <w:t xml:space="preserve">. Οι αιτήσεις παροχής διευκρινίσεων θα πρέπει να απευθύνονται στο Πολιτιστικό Ίδρυμα Ομίλου Πειραιώς – Υπηρεσία Μουσείων. </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Εφόσον οι σχετικές γραπτές αιτήσεις παραληφθούν μέχρι και οκτώ (8) ημερολογιακές ημέρες, πριν από την ημερομηνία που έχει οριστεί για την υποβολή των προσφορών, η Αναθέτουσα Αρχή θα απαντήσει ταυτόχρονα και συγκεντρωτικά σε όλες τις διευκρινίσεις που θα ζητηθούν, </w:t>
      </w:r>
      <w:r w:rsidRPr="00B139FF">
        <w:rPr>
          <w:rFonts w:ascii="Calibri" w:hAnsi="Calibri" w:cs="Calibri"/>
        </w:rPr>
        <w:t>το αργότερο έξι (6) ημέρες πριν από την ημερομηνία που έχει οριστεί για την υποβολή των Προσφορών. Σημειώνεται ότι οι οποιεσδήποτε διευκρινίσεις ή/ και συμπληρωματικές</w:t>
      </w:r>
      <w:r w:rsidRPr="00B20393">
        <w:rPr>
          <w:rFonts w:ascii="Calibri" w:hAnsi="Calibri" w:cs="Calibri"/>
        </w:rPr>
        <w:t xml:space="preserve"> πληροφορίες σχετικά με τη διακήρυξη του διαγωνισμού, καθώς και οι διευκρινίσεις της Αναθέτουσας Αρχής επί ερωτημάτων των ενδιαφερομένων σχετικά με τα έγγραφα και τη διαδικασία του διαγωνισμού, θα αναρτώνται ταυτόχρονα και συγκεντρωτικά και σε ηλεκτρονική μορφή στο διαδικτυακό τόπο της Αναθέτουσας Αρχής (http://www.piop.gr), θα αποτελούν δε αναπόσπαστο μέρος του συμβατικού τεύχους στο οποίο θα αφορούν. Κανένας υποψήφιος Ανάδοχος δεν μπορεί σε οποιαδήποτε περίπτωση να επικαλεσθεί προφορικές απαντήσεις εκ μέρους της Αναθέτουσας Αρχής.</w:t>
      </w:r>
    </w:p>
    <w:p w:rsidR="00263BA2" w:rsidRPr="00B20393" w:rsidRDefault="00263BA2" w:rsidP="00B20393">
      <w:pPr>
        <w:spacing w:before="120" w:after="120"/>
        <w:jc w:val="both"/>
        <w:rPr>
          <w:rFonts w:ascii="Calibri" w:hAnsi="Calibri" w:cs="Calibri"/>
        </w:rPr>
      </w:pPr>
    </w:p>
    <w:p w:rsidR="00263BA2" w:rsidRPr="00B20393" w:rsidRDefault="00263BA2" w:rsidP="003B172B">
      <w:pPr>
        <w:pStyle w:val="Heading2"/>
        <w:spacing w:before="120" w:after="120"/>
        <w:jc w:val="both"/>
        <w:rPr>
          <w:rFonts w:ascii="Calibri" w:hAnsi="Calibri" w:cs="Calibri"/>
        </w:rPr>
      </w:pPr>
      <w:bookmarkStart w:id="266" w:name="_Toc402796463"/>
      <w:bookmarkStart w:id="267" w:name="_Toc399952094"/>
      <w:bookmarkStart w:id="268" w:name="_Toc400114842"/>
      <w:bookmarkStart w:id="269" w:name="_Toc424036394"/>
      <w:bookmarkStart w:id="270" w:name="_Ref279594080"/>
      <w:bookmarkStart w:id="271" w:name="_Toc302554003"/>
      <w:bookmarkStart w:id="272" w:name="_Toc315784086"/>
      <w:bookmarkStart w:id="273" w:name="_Toc315962544"/>
      <w:bookmarkStart w:id="274" w:name="_Toc329356046"/>
      <w:bookmarkStart w:id="275" w:name="_Toc383685040"/>
      <w:bookmarkStart w:id="276" w:name="_Toc398742444"/>
      <w:bookmarkEnd w:id="249"/>
      <w:r w:rsidRPr="00B20393">
        <w:rPr>
          <w:rFonts w:ascii="Calibri" w:hAnsi="Calibri" w:cs="Calibri"/>
        </w:rPr>
        <w:t>Β.2 ΔΙΚΑΙΩΜΑ ΣΥΜΜΕΤΟΧΗΣ</w:t>
      </w:r>
      <w:bookmarkEnd w:id="266"/>
      <w:bookmarkEnd w:id="267"/>
      <w:bookmarkEnd w:id="268"/>
      <w:bookmarkEnd w:id="269"/>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77" w:name="_Toc399952095"/>
      <w:bookmarkStart w:id="278" w:name="_Toc400114843"/>
      <w:bookmarkStart w:id="279" w:name="_Toc402796464"/>
      <w:bookmarkStart w:id="280" w:name="_Toc424036395"/>
      <w:r w:rsidRPr="00B20393">
        <w:rPr>
          <w:rFonts w:ascii="Calibri" w:hAnsi="Calibri" w:cs="Calibri"/>
          <w:sz w:val="20"/>
          <w:szCs w:val="20"/>
        </w:rPr>
        <w:t>Δικαίωμα συμμετοχής</w:t>
      </w:r>
      <w:bookmarkEnd w:id="277"/>
      <w:bookmarkEnd w:id="278"/>
      <w:bookmarkEnd w:id="279"/>
      <w:bookmarkEnd w:id="280"/>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Δικαίωμα συμμετοχής στο Διαγωνισμό έχουν φυσικά ή νομικά πρόσωπα ή Ενώσεις φυσικών ή/και νομικών προσώπων, που:</w:t>
      </w:r>
    </w:p>
    <w:p w:rsidR="002D37BC" w:rsidRDefault="00263BA2" w:rsidP="002D37BC">
      <w:pPr>
        <w:pStyle w:val="ColorfulList-Accent12"/>
        <w:numPr>
          <w:ilvl w:val="0"/>
          <w:numId w:val="21"/>
        </w:numPr>
        <w:spacing w:before="120" w:after="120" w:line="240" w:lineRule="auto"/>
        <w:rPr>
          <w:rFonts w:cs="Calibri"/>
          <w:sz w:val="20"/>
          <w:szCs w:val="20"/>
        </w:rPr>
      </w:pPr>
      <w:r w:rsidRPr="00B20393">
        <w:rPr>
          <w:rFonts w:cs="Calibri"/>
          <w:sz w:val="20"/>
          <w:szCs w:val="20"/>
        </w:rPr>
        <w:t xml:space="preserve">είναι εγκατεστημένα στα κράτη – μέλη της Ευρωπαϊκής Ένωσης (Ε.Ε.) ή </w:t>
      </w:r>
    </w:p>
    <w:p w:rsidR="002D37BC" w:rsidRDefault="00263BA2" w:rsidP="002D37BC">
      <w:pPr>
        <w:pStyle w:val="ColorfulList-Accent12"/>
        <w:numPr>
          <w:ilvl w:val="0"/>
          <w:numId w:val="21"/>
        </w:numPr>
        <w:spacing w:before="120" w:after="120" w:line="240" w:lineRule="auto"/>
        <w:rPr>
          <w:rFonts w:cs="Calibri"/>
          <w:sz w:val="20"/>
          <w:szCs w:val="20"/>
        </w:rPr>
      </w:pPr>
      <w:r w:rsidRPr="00B20393">
        <w:rPr>
          <w:rFonts w:cs="Calibri"/>
          <w:sz w:val="20"/>
          <w:szCs w:val="20"/>
        </w:rPr>
        <w:t xml:space="preserve">είναι εγκατεστημένα στα κράτη – μέλη της Συμφωνίας για τον Ευρωπαϊκό Οικονομικό Χώρο (ΕΟΧ) ή </w:t>
      </w:r>
    </w:p>
    <w:p w:rsidR="002D37BC" w:rsidRDefault="00263BA2" w:rsidP="002D37BC">
      <w:pPr>
        <w:pStyle w:val="ColorfulList-Accent12"/>
        <w:numPr>
          <w:ilvl w:val="0"/>
          <w:numId w:val="21"/>
        </w:numPr>
        <w:spacing w:before="120" w:after="120" w:line="240" w:lineRule="auto"/>
        <w:rPr>
          <w:rFonts w:cs="Calibri"/>
          <w:sz w:val="20"/>
          <w:szCs w:val="20"/>
        </w:rPr>
      </w:pPr>
      <w:r w:rsidRPr="00B20393">
        <w:rPr>
          <w:rFonts w:cs="Calibri"/>
          <w:sz w:val="20"/>
          <w:szCs w:val="20"/>
        </w:rPr>
        <w:t xml:space="preserve">είναι εγκατεστημένα στα κράτη – μέλη που έχουν υπογράψει τη Συμφωνία περί Δημοσίων Συμβάσεων (Σ.Δ.Σ.) του Παγκοσμίου Οργανισμού Εμπορίου, η οποία κυρώθηκε από την Ελλάδα με το Ν. 2513/97 (ΦΕΚ Α΄139) υπό τον όρο ότι η σύμβαση καλύπτεται από την Σ.Δ.Σ. – ή </w:t>
      </w:r>
    </w:p>
    <w:p w:rsidR="002D37BC" w:rsidRDefault="00263BA2" w:rsidP="002D37BC">
      <w:pPr>
        <w:pStyle w:val="ColorfulList-Accent12"/>
        <w:numPr>
          <w:ilvl w:val="0"/>
          <w:numId w:val="21"/>
        </w:numPr>
        <w:spacing w:before="120" w:after="120" w:line="240" w:lineRule="auto"/>
        <w:rPr>
          <w:rFonts w:cs="Calibri"/>
          <w:sz w:val="20"/>
          <w:szCs w:val="20"/>
        </w:rPr>
      </w:pPr>
      <w:r w:rsidRPr="00B20393">
        <w:rPr>
          <w:rFonts w:cs="Calibri"/>
          <w:sz w:val="20"/>
          <w:szCs w:val="20"/>
        </w:rPr>
        <w:t>είναι εγκατεστημένα σε τρίτες χώρες που έχουν συνάψει ευρωπαϊκές συμφωνίες με την Ε.Ε. ή</w:t>
      </w:r>
    </w:p>
    <w:p w:rsidR="002D37BC" w:rsidRDefault="00263BA2" w:rsidP="002D37BC">
      <w:pPr>
        <w:pStyle w:val="ColorfulList-Accent12"/>
        <w:numPr>
          <w:ilvl w:val="0"/>
          <w:numId w:val="21"/>
        </w:numPr>
        <w:spacing w:before="120" w:after="120" w:line="240" w:lineRule="auto"/>
        <w:rPr>
          <w:rFonts w:cs="Calibri"/>
          <w:sz w:val="20"/>
          <w:szCs w:val="20"/>
        </w:rPr>
      </w:pPr>
      <w:r w:rsidRPr="00B20393">
        <w:rPr>
          <w:rFonts w:cs="Calibri"/>
          <w:sz w:val="20"/>
          <w:szCs w:val="20"/>
        </w:rPr>
        <w:t xml:space="preserve">έχουν συσταθεί με τη νομοθεσία κράτους – μέλους της Ε.Ε. ή του ΕΟΧ ή του κράτους – μέλους που έχει υπογράψει τη Σ.Δ.Σ. ή της τρίτης χώρας που έχει συνάψει ευρωπαϊκή </w:t>
      </w:r>
      <w:r w:rsidRPr="00B20393">
        <w:rPr>
          <w:rFonts w:cs="Calibri"/>
          <w:sz w:val="20"/>
          <w:szCs w:val="20"/>
        </w:rPr>
        <w:lastRenderedPageBreak/>
        <w:t>συμφωνία με την Ε.Ε. και έχουν την κεντρική τους διοίκηση ή την κύρια εγκατάστασή τους ή την έδρα τους στο εσωτερικό μιας εκ των ανωτέρω χωρών</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Όταν </w:t>
      </w:r>
      <w:r w:rsidRPr="00B20393">
        <w:rPr>
          <w:rFonts w:ascii="Calibri" w:hAnsi="Calibri" w:cs="Calibri"/>
          <w:b/>
        </w:rPr>
        <w:t xml:space="preserve">Ενώσεις φυσικών προσώπων </w:t>
      </w:r>
      <w:r w:rsidRPr="00B20393">
        <w:rPr>
          <w:rFonts w:ascii="Calibri" w:hAnsi="Calibri" w:cs="Calibri"/>
        </w:rPr>
        <w:t xml:space="preserve">υποβάλλουν κοινή προσφορά, πρέπει να τηρούνται οι παρακάτω προϋποθέσεις: </w:t>
      </w:r>
    </w:p>
    <w:p w:rsidR="002D37BC" w:rsidRDefault="00263BA2" w:rsidP="002D37BC">
      <w:pPr>
        <w:pStyle w:val="ColorfulList-Accent12"/>
        <w:numPr>
          <w:ilvl w:val="0"/>
          <w:numId w:val="22"/>
        </w:numPr>
        <w:spacing w:before="120" w:after="120" w:line="240" w:lineRule="auto"/>
        <w:rPr>
          <w:rFonts w:cs="Calibri"/>
          <w:sz w:val="20"/>
          <w:szCs w:val="20"/>
        </w:rPr>
      </w:pPr>
      <w:r w:rsidRPr="00B20393">
        <w:rPr>
          <w:rFonts w:cs="Calibri"/>
          <w:sz w:val="20"/>
          <w:szCs w:val="20"/>
        </w:rPr>
        <w:t>Όλα τα πρόσωπα της Ένωσης καλύπτουν την απαίτηση της νόμιμης λειτουργίας τους στην Ελλάδα ή σε άλλο κράτος μέλος της Ε.Ε. ή του ΕΟΧ ή σε τρίτες χώρες που έχουν υπογράψει τη Συμφωνία Δημοσίων Συμβάσεων του ΠΟΕ.</w:t>
      </w:r>
    </w:p>
    <w:p w:rsidR="002D37BC" w:rsidRDefault="00263BA2" w:rsidP="002D37BC">
      <w:pPr>
        <w:pStyle w:val="ColorfulList-Accent12"/>
        <w:numPr>
          <w:ilvl w:val="0"/>
          <w:numId w:val="22"/>
        </w:numPr>
        <w:spacing w:before="120" w:after="120" w:line="240" w:lineRule="auto"/>
        <w:rPr>
          <w:rFonts w:cs="Calibri"/>
          <w:sz w:val="20"/>
          <w:szCs w:val="20"/>
        </w:rPr>
      </w:pPr>
      <w:r w:rsidRPr="00B20393">
        <w:rPr>
          <w:rFonts w:cs="Calibri"/>
          <w:sz w:val="20"/>
          <w:szCs w:val="20"/>
        </w:rPr>
        <w:t xml:space="preserve">Στην προσφορά αναγράφεται απαραιτήτως το ποσοστό συμμετοχής κάθε προσώπου και το ειδικό μέρος του Έργου με το οποίο θα ασχοληθεί στα πλαίσια της υλοποίησης του Έργου. </w:t>
      </w:r>
    </w:p>
    <w:p w:rsidR="002D37BC" w:rsidRDefault="00263BA2" w:rsidP="002D37BC">
      <w:pPr>
        <w:pStyle w:val="ColorfulList-Accent12"/>
        <w:numPr>
          <w:ilvl w:val="0"/>
          <w:numId w:val="22"/>
        </w:numPr>
        <w:spacing w:before="120" w:after="120" w:line="240" w:lineRule="auto"/>
        <w:rPr>
          <w:rFonts w:cs="Calibri"/>
          <w:sz w:val="20"/>
          <w:szCs w:val="20"/>
        </w:rPr>
      </w:pPr>
      <w:r w:rsidRPr="00B20393">
        <w:rPr>
          <w:rFonts w:cs="Calibri"/>
          <w:sz w:val="20"/>
          <w:szCs w:val="20"/>
        </w:rPr>
        <w:t>Οι ενώσεις προσώπων δεν υποχρεούνται να περιβληθούν ορισμένη νομική μορφή για την υποβολή της προσφοράς τους. Ωστόσο, σε περίπτωση που το προκηρυσσόμενο με την παρούσα Έργο κατακυρωθεί σε ένωση προσώπων, η Αναθέτουσα Αρχή δικαιούται, εφ’ όσον το θεωρήσει αναγκαίο για την ορθή εκτέλεση της Σύμβασης, να ζητήσει από την ένωση να περιβληθεί ορισμένη νομική μορφή και η ένωση η οποία στην περίπτωση αυτή, υποχρεούται να το πράξει.</w:t>
      </w:r>
    </w:p>
    <w:p w:rsidR="002D37BC" w:rsidRDefault="00263BA2" w:rsidP="002D37BC">
      <w:pPr>
        <w:pStyle w:val="ColorfulList-Accent12"/>
        <w:numPr>
          <w:ilvl w:val="0"/>
          <w:numId w:val="22"/>
        </w:numPr>
        <w:spacing w:before="120" w:after="120" w:line="240" w:lineRule="auto"/>
        <w:rPr>
          <w:rFonts w:cs="Calibri"/>
          <w:sz w:val="20"/>
          <w:szCs w:val="20"/>
        </w:rPr>
      </w:pPr>
      <w:r w:rsidRPr="00B20393">
        <w:rPr>
          <w:rFonts w:cs="Calibri"/>
          <w:sz w:val="20"/>
          <w:szCs w:val="20"/>
        </w:rPr>
        <w:t>Με την υποβολή της προσφοράς κάθε µέλος της ένωσης ευθύνεται έναντι της Αναθέτουσας Αρχής αλληλεγγύως και εις ολόκληρ</w:t>
      </w:r>
      <w:r w:rsidRPr="00B20393">
        <w:rPr>
          <w:rFonts w:cs="Calibri"/>
          <w:sz w:val="20"/>
          <w:szCs w:val="20"/>
          <w:lang w:val="en-US"/>
        </w:rPr>
        <w:t>o</w:t>
      </w:r>
      <w:r w:rsidRPr="00B20393">
        <w:rPr>
          <w:rFonts w:cs="Calibri"/>
          <w:sz w:val="20"/>
          <w:szCs w:val="20"/>
        </w:rPr>
        <w:t>ν. Σε περίπτωση κατακύρωσης ή ανάθεσης των υπηρεσιών, η ευθύνη αυτή εξακολουθεί μέχρι πλήρους εκτέλεσης της Σύμβασης.</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Όταν </w:t>
      </w:r>
      <w:r w:rsidRPr="00B20393">
        <w:rPr>
          <w:rFonts w:ascii="Calibri" w:hAnsi="Calibri" w:cs="Calibri"/>
          <w:b/>
        </w:rPr>
        <w:t>Ενώσεις εταιρειών</w:t>
      </w:r>
      <w:r w:rsidRPr="00B20393">
        <w:rPr>
          <w:rFonts w:ascii="Calibri" w:hAnsi="Calibri" w:cs="Calibri"/>
        </w:rPr>
        <w:t xml:space="preserve"> υποβάλλουν κοινή προσφορά, πρέπει να τηρούνται οι παρακάτω προϋποθέσεις:</w:t>
      </w:r>
    </w:p>
    <w:p w:rsidR="002D37BC" w:rsidRDefault="00263BA2" w:rsidP="002D37BC">
      <w:pPr>
        <w:pStyle w:val="ColorfulList-Accent12"/>
        <w:numPr>
          <w:ilvl w:val="0"/>
          <w:numId w:val="23"/>
        </w:numPr>
        <w:spacing w:before="120" w:after="120" w:line="240" w:lineRule="auto"/>
        <w:rPr>
          <w:rFonts w:cs="Calibri"/>
          <w:sz w:val="20"/>
          <w:szCs w:val="20"/>
        </w:rPr>
      </w:pPr>
      <w:r w:rsidRPr="00B20393">
        <w:rPr>
          <w:rFonts w:cs="Calibri"/>
          <w:sz w:val="20"/>
          <w:szCs w:val="20"/>
        </w:rPr>
        <w:t>Η Ένωση εταιρειών υποβάλει κοινή προσφορά, η οποία συνοδεύεται από έγγραφο υποβολής προσφοράς πρότασης. Το έγγραφο υποβολής κοινής προσφοράς υπογράφεται υποχρεωτικά από όλους τους συμμετέχοντες στην ένωση ή από κοινό εκπρόσωπό τους εξουσιοδοτημένο με συμβολαιογραφική πράξη.</w:t>
      </w:r>
    </w:p>
    <w:p w:rsidR="002D37BC" w:rsidRDefault="00263BA2" w:rsidP="002D37BC">
      <w:pPr>
        <w:pStyle w:val="ColorfulList-Accent12"/>
        <w:numPr>
          <w:ilvl w:val="0"/>
          <w:numId w:val="23"/>
        </w:numPr>
        <w:spacing w:before="120" w:after="120" w:line="240" w:lineRule="auto"/>
        <w:rPr>
          <w:rFonts w:cs="Calibri"/>
          <w:sz w:val="20"/>
          <w:szCs w:val="20"/>
        </w:rPr>
      </w:pPr>
      <w:r w:rsidRPr="00B20393">
        <w:rPr>
          <w:rFonts w:cs="Calibri"/>
          <w:sz w:val="20"/>
          <w:szCs w:val="20"/>
        </w:rPr>
        <w:t>Όλες οι συμμετέχουσες στην ένωση εταιρείες καλύπτουν την απαίτηση της νόμιμης λειτουργίας τους στην Ελλάδα ή σε άλλο κράτος μέλος της Ε.Ε. ή του ΕΟΧ ή σε τρίτες χώρες που έχουν υπογράψει τη Συμφωνία Δημοσίων Συμβάσεων του ΠΟΕ.</w:t>
      </w:r>
    </w:p>
    <w:p w:rsidR="002D37BC" w:rsidRDefault="00263BA2" w:rsidP="002D37BC">
      <w:pPr>
        <w:pStyle w:val="ColorfulList-Accent12"/>
        <w:numPr>
          <w:ilvl w:val="0"/>
          <w:numId w:val="23"/>
        </w:numPr>
        <w:spacing w:before="120" w:after="120" w:line="240" w:lineRule="auto"/>
        <w:rPr>
          <w:rFonts w:cs="Calibri"/>
          <w:sz w:val="20"/>
          <w:szCs w:val="20"/>
        </w:rPr>
      </w:pPr>
      <w:r w:rsidRPr="00B20393">
        <w:rPr>
          <w:rFonts w:cs="Calibri"/>
          <w:sz w:val="20"/>
          <w:szCs w:val="20"/>
        </w:rPr>
        <w:t xml:space="preserve">Στην προσφορά πρέπει να αναγράφεται υποχρεωτικώς η ποσότητα των ειδών και των υπηρεσιών ή το μέρος αυτών (επί του συνόλου της προσφοράς) που αντιστοιχεί στο κάθε μέλος της Ένωσης. </w:t>
      </w:r>
    </w:p>
    <w:p w:rsidR="00263BA2" w:rsidRPr="00B20393" w:rsidRDefault="00263BA2" w:rsidP="00B20393">
      <w:pPr>
        <w:spacing w:before="120" w:after="120"/>
        <w:ind w:left="426"/>
        <w:jc w:val="both"/>
        <w:rPr>
          <w:rFonts w:ascii="Calibri" w:hAnsi="Calibri" w:cs="Calibri"/>
        </w:rPr>
      </w:pPr>
      <w:r w:rsidRPr="00B20393">
        <w:rPr>
          <w:rFonts w:ascii="Calibri" w:hAnsi="Calibri" w:cs="Calibri"/>
        </w:rPr>
        <w:t xml:space="preserve">Μέχρι την ολοκλήρωση του διαγωνισμού απαγορεύεται, </w:t>
      </w:r>
      <w:r w:rsidRPr="00B20393">
        <w:rPr>
          <w:rFonts w:ascii="Calibri" w:hAnsi="Calibri" w:cs="Calibri"/>
          <w:b/>
        </w:rPr>
        <w:t>επί ποινή αποκλεισμού,</w:t>
      </w:r>
      <w:r w:rsidRPr="00B20393">
        <w:rPr>
          <w:rFonts w:ascii="Calibri" w:hAnsi="Calibri" w:cs="Calibri"/>
        </w:rPr>
        <w:t xml:space="preserve"> η αντικατάσταση ή παραίτηση μελών ενώσεων προσώπων ή εταιρειών που υποβάλλουν κοινή προσφορά.</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Φυσικό ή νομικό πρόσωπο που συμμετέχει αυτόνομα ή με άλλα φυσικά ή νομικά πρόσωπα στο διαγωνισμό, δεν μπορεί </w:t>
      </w:r>
      <w:r w:rsidRPr="00B20393">
        <w:rPr>
          <w:rFonts w:ascii="Calibri" w:hAnsi="Calibri" w:cs="Calibri"/>
          <w:b/>
        </w:rPr>
        <w:t>επί ποινή αποκλεισμού,</w:t>
      </w:r>
      <w:r w:rsidRPr="00B20393">
        <w:rPr>
          <w:rFonts w:ascii="Calibri" w:hAnsi="Calibri" w:cs="Calibri"/>
        </w:rPr>
        <w:t xml:space="preserve"> να μετέχει σε περισσότερες από μία προσφορές.</w:t>
      </w:r>
    </w:p>
    <w:p w:rsidR="00263BA2" w:rsidRPr="00B20393" w:rsidRDefault="00263BA2" w:rsidP="00B20393">
      <w:pPr>
        <w:spacing w:before="120" w:after="120"/>
        <w:jc w:val="both"/>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81" w:name="_Toc399952096"/>
      <w:bookmarkStart w:id="282" w:name="_Toc400114844"/>
      <w:bookmarkStart w:id="283" w:name="_Toc402796465"/>
      <w:bookmarkStart w:id="284" w:name="_Toc424036396"/>
      <w:r w:rsidRPr="00B20393">
        <w:rPr>
          <w:rFonts w:ascii="Calibri" w:hAnsi="Calibri" w:cs="Calibri"/>
          <w:sz w:val="20"/>
          <w:szCs w:val="20"/>
        </w:rPr>
        <w:t>Αποκλεισμός συμμετοχής</w:t>
      </w:r>
      <w:bookmarkEnd w:id="281"/>
      <w:bookmarkEnd w:id="282"/>
      <w:bookmarkEnd w:id="283"/>
      <w:bookmarkEnd w:id="284"/>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Δεν έχουν Δικαίωμα συμμετοχής στο Διαγωνισμό:</w:t>
      </w:r>
    </w:p>
    <w:p w:rsidR="002D37BC" w:rsidRDefault="00263BA2" w:rsidP="002D37BC">
      <w:pPr>
        <w:pStyle w:val="ColorfulList-Accent12"/>
        <w:numPr>
          <w:ilvl w:val="0"/>
          <w:numId w:val="24"/>
        </w:numPr>
        <w:spacing w:before="120" w:after="120" w:line="240" w:lineRule="auto"/>
        <w:rPr>
          <w:rFonts w:cs="Calibri"/>
          <w:sz w:val="20"/>
          <w:szCs w:val="20"/>
        </w:rPr>
      </w:pPr>
      <w:r w:rsidRPr="00B20393">
        <w:rPr>
          <w:rFonts w:cs="Calibri"/>
          <w:sz w:val="20"/>
          <w:szCs w:val="20"/>
        </w:rPr>
        <w:t>Όσοι δεν πληρούν τις ανωτέρω προϋποθέσεις Συμμετοχής.</w:t>
      </w:r>
    </w:p>
    <w:p w:rsidR="002D37BC" w:rsidRDefault="00263BA2" w:rsidP="002D37BC">
      <w:pPr>
        <w:pStyle w:val="ColorfulList-Accent12"/>
        <w:numPr>
          <w:ilvl w:val="0"/>
          <w:numId w:val="24"/>
        </w:numPr>
        <w:spacing w:before="120" w:after="120" w:line="240" w:lineRule="auto"/>
        <w:rPr>
          <w:rFonts w:cs="Calibri"/>
          <w:sz w:val="20"/>
          <w:szCs w:val="20"/>
        </w:rPr>
      </w:pPr>
      <w:r w:rsidRPr="00B20393">
        <w:rPr>
          <w:rFonts w:cs="Calibri"/>
          <w:sz w:val="20"/>
          <w:szCs w:val="20"/>
        </w:rPr>
        <w:t xml:space="preserve">Όσοι δεν πληρούν τις προϋποθέσεις της παραγράφου 11: Κριτήρια </w:t>
      </w:r>
      <w:r>
        <w:rPr>
          <w:rFonts w:cs="Calibri"/>
          <w:sz w:val="20"/>
          <w:szCs w:val="20"/>
        </w:rPr>
        <w:t xml:space="preserve">επαγγελματικής </w:t>
      </w:r>
      <w:r w:rsidRPr="00B20393">
        <w:rPr>
          <w:rFonts w:cs="Calibri"/>
          <w:sz w:val="20"/>
          <w:szCs w:val="20"/>
        </w:rPr>
        <w:t>επάρκειας</w:t>
      </w:r>
      <w:r w:rsidRPr="00B20393">
        <w:rPr>
          <w:rFonts w:cs="Calibri"/>
          <w:b/>
          <w:sz w:val="20"/>
          <w:szCs w:val="20"/>
        </w:rPr>
        <w:t>.</w:t>
      </w:r>
    </w:p>
    <w:p w:rsidR="002D37BC" w:rsidRDefault="00263BA2" w:rsidP="002D37BC">
      <w:pPr>
        <w:pStyle w:val="ColorfulList-Accent12"/>
        <w:numPr>
          <w:ilvl w:val="0"/>
          <w:numId w:val="24"/>
        </w:numPr>
        <w:spacing w:before="120" w:after="120" w:line="240" w:lineRule="auto"/>
        <w:rPr>
          <w:rFonts w:cs="Calibri"/>
          <w:sz w:val="20"/>
          <w:szCs w:val="20"/>
        </w:rPr>
      </w:pPr>
      <w:r w:rsidRPr="00B20393">
        <w:rPr>
          <w:rFonts w:cs="Calibri"/>
          <w:sz w:val="20"/>
          <w:szCs w:val="20"/>
        </w:rPr>
        <w:t>Όσοι έχουν κηρυχθεί με αμετάκλητη απόφαση έκπτωτοι από σύμβαση προμηθειών ή υπηρεσιών του δημόσιου τομέα.</w:t>
      </w:r>
    </w:p>
    <w:p w:rsidR="002D37BC" w:rsidRDefault="00263BA2" w:rsidP="002D37BC">
      <w:pPr>
        <w:pStyle w:val="ColorfulList-Accent12"/>
        <w:numPr>
          <w:ilvl w:val="0"/>
          <w:numId w:val="24"/>
        </w:numPr>
        <w:spacing w:before="120" w:after="120" w:line="240" w:lineRule="auto"/>
        <w:rPr>
          <w:rFonts w:cs="Calibri"/>
          <w:sz w:val="20"/>
          <w:szCs w:val="20"/>
        </w:rPr>
      </w:pPr>
      <w:r w:rsidRPr="00B20393">
        <w:rPr>
          <w:rFonts w:cs="Calibri"/>
          <w:sz w:val="20"/>
          <w:szCs w:val="20"/>
        </w:rPr>
        <w:t>Όσοι έχουν τιμωρηθεί με αποκλεισμό από τους διαγωνισμούς προμηθειών ή υπηρεσιών του δημόσιου τομέα, με αμετάκλητη απόφαση του Υπουργού Ανάπτυξης</w:t>
      </w:r>
    </w:p>
    <w:p w:rsidR="002D37BC" w:rsidRDefault="00263BA2" w:rsidP="002D37BC">
      <w:pPr>
        <w:pStyle w:val="ColorfulList-Accent12"/>
        <w:numPr>
          <w:ilvl w:val="0"/>
          <w:numId w:val="24"/>
        </w:numPr>
        <w:spacing w:before="120" w:after="120" w:line="240" w:lineRule="auto"/>
        <w:rPr>
          <w:rFonts w:cs="Calibri"/>
          <w:sz w:val="20"/>
          <w:szCs w:val="20"/>
        </w:rPr>
      </w:pPr>
      <w:r w:rsidRPr="00B20393">
        <w:rPr>
          <w:rFonts w:cs="Calibri"/>
          <w:sz w:val="20"/>
          <w:szCs w:val="20"/>
        </w:rPr>
        <w:t>Όσοι υποψήφιοι Ανάδοχοι εμπίπτουν στις κατηγορίες που αναφέρονται στο άρθρο 43.1 του Π.Δ. 60/2007, ήτοι υπάρχει εις βάρος τους αμετάκλητη καταδικαστική απόφαση, για έναν ή περισσότερους από τους κατωτέρω λόγους:</w:t>
      </w:r>
    </w:p>
    <w:p w:rsidR="002D37BC" w:rsidRDefault="00263BA2" w:rsidP="002D37BC">
      <w:pPr>
        <w:pStyle w:val="ColorfulList-Accent12"/>
        <w:numPr>
          <w:ilvl w:val="0"/>
          <w:numId w:val="25"/>
        </w:numPr>
        <w:spacing w:before="120" w:after="120" w:line="240" w:lineRule="auto"/>
        <w:rPr>
          <w:rFonts w:cs="Calibri"/>
          <w:sz w:val="20"/>
          <w:szCs w:val="20"/>
        </w:rPr>
      </w:pPr>
      <w:r w:rsidRPr="00B20393">
        <w:rPr>
          <w:rFonts w:cs="Calibri"/>
          <w:sz w:val="20"/>
          <w:szCs w:val="20"/>
        </w:rPr>
        <w:t>συμμετοχή σε εγκληματική οργάνωση, όπως αυτή ορίζεται στο άρθρο 2, παράγραφος 1 της κοινής δράσης της 98/773/ΔΕΥ του Συμβουλίου</w:t>
      </w:r>
    </w:p>
    <w:p w:rsidR="002D37BC" w:rsidRDefault="00263BA2" w:rsidP="002D37BC">
      <w:pPr>
        <w:pStyle w:val="ColorfulList-Accent12"/>
        <w:numPr>
          <w:ilvl w:val="0"/>
          <w:numId w:val="25"/>
        </w:numPr>
        <w:spacing w:before="120" w:after="120" w:line="240" w:lineRule="auto"/>
        <w:rPr>
          <w:rFonts w:cs="Calibri"/>
          <w:sz w:val="20"/>
          <w:szCs w:val="20"/>
        </w:rPr>
      </w:pPr>
      <w:r w:rsidRPr="00B20393">
        <w:rPr>
          <w:rFonts w:cs="Calibri"/>
          <w:sz w:val="20"/>
          <w:szCs w:val="20"/>
        </w:rPr>
        <w:lastRenderedPageBreak/>
        <w:t>δωροδοκία, όπως αυτή ορίζεται αντίστοιχα στο άρθρο 3 της πράξης του Συμβουλίου της 26ης Μαΐου 1997 και στο άρθρο 3, παράγραφος 1 της κοινής δράσης 98/742/ΚΕΠΠΑ του Συμβουλίου</w:t>
      </w:r>
    </w:p>
    <w:p w:rsidR="002D37BC" w:rsidRDefault="00263BA2" w:rsidP="002D37BC">
      <w:pPr>
        <w:pStyle w:val="ColorfulList-Accent12"/>
        <w:numPr>
          <w:ilvl w:val="0"/>
          <w:numId w:val="25"/>
        </w:numPr>
        <w:spacing w:before="120" w:after="120" w:line="240" w:lineRule="auto"/>
        <w:rPr>
          <w:rFonts w:cs="Calibri"/>
          <w:sz w:val="20"/>
          <w:szCs w:val="20"/>
        </w:rPr>
      </w:pPr>
      <w:r w:rsidRPr="00B20393">
        <w:rPr>
          <w:rFonts w:cs="Calibri"/>
          <w:sz w:val="20"/>
          <w:szCs w:val="20"/>
        </w:rPr>
        <w:t>απάτη, κατά την έννοια του άρθρου 1 της σύμβασης σχετικά με την προστασία των οικονομικών συμφερόντων των Ευρωπαϊκών Κοινοτήτων</w:t>
      </w:r>
    </w:p>
    <w:p w:rsidR="002D37BC" w:rsidRDefault="00263BA2" w:rsidP="002D37BC">
      <w:pPr>
        <w:pStyle w:val="ColorfulList-Accent12"/>
        <w:numPr>
          <w:ilvl w:val="0"/>
          <w:numId w:val="25"/>
        </w:numPr>
        <w:spacing w:before="120" w:after="120" w:line="240" w:lineRule="auto"/>
        <w:rPr>
          <w:rFonts w:cs="Calibri"/>
          <w:sz w:val="20"/>
          <w:szCs w:val="20"/>
        </w:rPr>
      </w:pPr>
      <w:r w:rsidRPr="00B20393">
        <w:rPr>
          <w:rFonts w:cs="Calibri"/>
          <w:sz w:val="20"/>
          <w:szCs w:val="20"/>
        </w:rPr>
        <w:t>νομιμοποίηση εσόδων από παράνομες δραστηριότητες, όπως ορίζεται στο άρθρο 1 της οδηγίας 91/308/EOK του Συμβουλίου, της 10ης Ιουνίου 1991, για την πρόληψη χρησιμοποίησης του χρηματοπιστωτικού συστήματος για τη νομιμοποίηση εσόδων από παράνομες δραστηριότητες</w:t>
      </w:r>
    </w:p>
    <w:p w:rsidR="002D37BC" w:rsidRDefault="00263BA2" w:rsidP="002D37BC">
      <w:pPr>
        <w:pStyle w:val="ColorfulList-Accent12"/>
        <w:numPr>
          <w:ilvl w:val="0"/>
          <w:numId w:val="25"/>
        </w:numPr>
        <w:spacing w:before="120" w:after="120" w:line="240" w:lineRule="auto"/>
        <w:rPr>
          <w:rFonts w:cs="Calibri"/>
          <w:sz w:val="20"/>
          <w:szCs w:val="20"/>
        </w:rPr>
      </w:pPr>
      <w:r w:rsidRPr="00B20393">
        <w:rPr>
          <w:rFonts w:cs="Calibri"/>
          <w:sz w:val="20"/>
          <w:szCs w:val="20"/>
        </w:rPr>
        <w:t>για κάποιο από τα αδικήματα της υπεξαίρεσης, απάτης, εκβίασης, πλαστογραφίας, ψευδορκίας, δωροδοκίας και δόλιας χρεοκοπίας.</w:t>
      </w:r>
    </w:p>
    <w:p w:rsidR="002D37BC" w:rsidRDefault="00263BA2" w:rsidP="002D37BC">
      <w:pPr>
        <w:pStyle w:val="ColorfulList-Accent12"/>
        <w:numPr>
          <w:ilvl w:val="0"/>
          <w:numId w:val="26"/>
        </w:numPr>
        <w:spacing w:before="120" w:after="120" w:line="240" w:lineRule="auto"/>
        <w:rPr>
          <w:rFonts w:cs="Calibri"/>
          <w:sz w:val="20"/>
          <w:szCs w:val="20"/>
        </w:rPr>
      </w:pPr>
      <w:r w:rsidRPr="00B20393">
        <w:rPr>
          <w:rFonts w:cs="Calibri"/>
          <w:sz w:val="20"/>
          <w:szCs w:val="20"/>
        </w:rPr>
        <w:t>Όσα φυσικά ή νομικά πρόσωπα του εξωτερικού έχουν υποστεί αντίστοιχες με τις παραπάνω κυρώσεις</w:t>
      </w:r>
    </w:p>
    <w:p w:rsidR="002D37BC" w:rsidRDefault="00263BA2" w:rsidP="002D37BC">
      <w:pPr>
        <w:pStyle w:val="ColorfulList-Accent12"/>
        <w:numPr>
          <w:ilvl w:val="0"/>
          <w:numId w:val="26"/>
        </w:numPr>
        <w:spacing w:before="120" w:after="120" w:line="240" w:lineRule="auto"/>
        <w:rPr>
          <w:rFonts w:cs="Calibri"/>
          <w:sz w:val="20"/>
          <w:szCs w:val="20"/>
        </w:rPr>
      </w:pPr>
      <w:r w:rsidRPr="00B20393">
        <w:rPr>
          <w:rFonts w:cs="Calibri"/>
          <w:sz w:val="20"/>
          <w:szCs w:val="20"/>
        </w:rPr>
        <w:t>Οι ενώσεις προσώπων, σε περίπτωση που οποιαδήποτε από τις προϋποθέσεις αποκλεισμού, της παραγράφου αυτής, ισχύει για ένα τουλάχιστον μέλος της</w:t>
      </w:r>
    </w:p>
    <w:p w:rsidR="002D37BC" w:rsidRDefault="00263BA2" w:rsidP="002D37BC">
      <w:pPr>
        <w:pStyle w:val="ColorfulList-Accent12"/>
        <w:numPr>
          <w:ilvl w:val="0"/>
          <w:numId w:val="26"/>
        </w:numPr>
        <w:spacing w:before="120" w:after="120" w:line="240" w:lineRule="auto"/>
        <w:rPr>
          <w:rFonts w:cs="Calibri"/>
          <w:sz w:val="20"/>
          <w:szCs w:val="20"/>
        </w:rPr>
      </w:pPr>
      <w:r w:rsidRPr="00B20393">
        <w:rPr>
          <w:rFonts w:cs="Calibri"/>
          <w:sz w:val="20"/>
          <w:szCs w:val="20"/>
        </w:rPr>
        <w:t>Όσα πρόσωπα, μετέχουν αυτόνομα ή σε Ένωση ή ως υπεργολάβοι σε περισσότερα του ενός σχήματα διαγωνιζόμενων.</w:t>
      </w:r>
    </w:p>
    <w:p w:rsidR="00263BA2" w:rsidRPr="00B20393" w:rsidRDefault="00263BA2" w:rsidP="00B20393">
      <w:pPr>
        <w:pStyle w:val="ColorfulList-Accent12"/>
        <w:spacing w:before="120" w:after="120" w:line="240" w:lineRule="auto"/>
        <w:rPr>
          <w:rFonts w:cs="Calibri"/>
          <w:sz w:val="20"/>
          <w:szCs w:val="20"/>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285" w:name="_Toc400114845"/>
      <w:bookmarkStart w:id="286" w:name="_Toc402796466"/>
      <w:bookmarkStart w:id="287" w:name="_Toc424036397"/>
      <w:bookmarkStart w:id="288" w:name="_Toc278755358"/>
      <w:bookmarkStart w:id="289" w:name="_Ref279594973"/>
      <w:bookmarkStart w:id="290" w:name="_Ref280634959"/>
      <w:bookmarkStart w:id="291" w:name="_Toc302554007"/>
      <w:bookmarkStart w:id="292" w:name="_Toc315784090"/>
      <w:bookmarkStart w:id="293" w:name="_Toc315962548"/>
      <w:bookmarkStart w:id="294" w:name="_Toc329356050"/>
      <w:bookmarkStart w:id="295" w:name="_Toc383685043"/>
      <w:bookmarkStart w:id="296" w:name="_Toc398742447"/>
      <w:bookmarkEnd w:id="270"/>
      <w:bookmarkEnd w:id="271"/>
      <w:bookmarkEnd w:id="272"/>
      <w:bookmarkEnd w:id="273"/>
      <w:bookmarkEnd w:id="274"/>
      <w:bookmarkEnd w:id="275"/>
      <w:bookmarkEnd w:id="276"/>
      <w:r w:rsidRPr="00B20393">
        <w:rPr>
          <w:rFonts w:ascii="Calibri" w:hAnsi="Calibri" w:cs="Calibri"/>
          <w:sz w:val="20"/>
          <w:szCs w:val="20"/>
        </w:rPr>
        <w:t>Κριτήρια επαγγελματικής επάρκειας</w:t>
      </w:r>
      <w:bookmarkEnd w:id="285"/>
      <w:bookmarkEnd w:id="286"/>
      <w:bookmarkEnd w:id="287"/>
    </w:p>
    <w:p w:rsidR="00263BA2" w:rsidRPr="00B20393" w:rsidRDefault="00263BA2" w:rsidP="00B20393">
      <w:pPr>
        <w:spacing w:after="120"/>
        <w:ind w:left="36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Ο υποψήφιος Ανάδοχος θα πρέπει να αποδεικνύει</w:t>
      </w:r>
      <w:r w:rsidR="00DA1350">
        <w:rPr>
          <w:rStyle w:val="Hyperlink"/>
          <w:rFonts w:ascii="Calibri" w:eastAsia="Batang" w:hAnsi="Calibri" w:cs="Calibri"/>
          <w:color w:val="auto"/>
          <w:u w:val="none"/>
        </w:rPr>
        <w:t xml:space="preserve"> </w:t>
      </w:r>
      <w:r w:rsidRPr="00B20393">
        <w:rPr>
          <w:rStyle w:val="Hyperlink"/>
          <w:rFonts w:ascii="Calibri" w:eastAsia="Batang" w:hAnsi="Calibri" w:cs="Calibri"/>
          <w:color w:val="auto"/>
          <w:u w:val="none"/>
        </w:rPr>
        <w:t xml:space="preserve">και να τεκμηριώνει επαρκώς, με ποινή αποκλεισμού, την τήρηση των παρακάτω ελαχίστων προϋποθέσεων επαγγελματικής επάρκειας για τη συμμετοχή του στο διαγωνισμό, προσκομίζοντας τα σχετικά δικαιολογητικά και λοιπά στοιχεία εντός του φακέλου Δικαιολογητικών Συμμετοχής στο Διαγωνισμό: </w:t>
      </w:r>
    </w:p>
    <w:p w:rsidR="00263BA2" w:rsidRPr="00B20393" w:rsidRDefault="00263BA2" w:rsidP="00B20393">
      <w:pPr>
        <w:spacing w:after="120"/>
        <w:ind w:left="360"/>
        <w:jc w:val="both"/>
        <w:rPr>
          <w:rStyle w:val="Hyperlink"/>
          <w:rFonts w:ascii="Calibri" w:eastAsia="Batang" w:hAnsi="Calibri" w:cs="Calibri"/>
          <w:color w:val="auto"/>
          <w:u w:val="none"/>
        </w:rPr>
      </w:pPr>
    </w:p>
    <w:p w:rsidR="002D37BC" w:rsidRDefault="00263BA2" w:rsidP="002D37BC">
      <w:pPr>
        <w:pStyle w:val="Heading4"/>
        <w:numPr>
          <w:ilvl w:val="1"/>
          <w:numId w:val="27"/>
        </w:numPr>
        <w:overflowPunct/>
        <w:autoSpaceDE/>
        <w:autoSpaceDN/>
        <w:adjustRightInd/>
        <w:spacing w:after="120"/>
        <w:ind w:left="1134" w:hanging="709"/>
        <w:jc w:val="both"/>
        <w:textAlignment w:val="auto"/>
        <w:rPr>
          <w:rStyle w:val="Hyperlink"/>
          <w:rFonts w:ascii="Times New Roman" w:eastAsia="Batang" w:hAnsi="Times New Roman" w:cs="Calibri"/>
          <w:b w:val="0"/>
          <w:bCs w:val="0"/>
          <w:color w:val="auto"/>
          <w:sz w:val="20"/>
          <w:szCs w:val="20"/>
          <w:u w:val="none"/>
        </w:rPr>
      </w:pPr>
      <w:bookmarkStart w:id="297" w:name="_Toc400114846"/>
      <w:bookmarkStart w:id="298" w:name="_Toc402796467"/>
      <w:bookmarkStart w:id="299" w:name="_Toc424036398"/>
      <w:r w:rsidRPr="00B20393">
        <w:rPr>
          <w:rStyle w:val="Hyperlink"/>
          <w:rFonts w:eastAsia="Batang" w:cs="Calibri"/>
          <w:b w:val="0"/>
          <w:color w:val="auto"/>
          <w:sz w:val="20"/>
          <w:szCs w:val="20"/>
          <w:u w:val="none"/>
        </w:rPr>
        <w:t>Χρηματοοικονομική ικανότητα</w:t>
      </w:r>
      <w:bookmarkEnd w:id="297"/>
      <w:bookmarkEnd w:id="298"/>
      <w:bookmarkEnd w:id="299"/>
    </w:p>
    <w:p w:rsidR="00263BA2" w:rsidRPr="00B20393" w:rsidRDefault="00263BA2" w:rsidP="00B20393">
      <w:pPr>
        <w:spacing w:after="120"/>
        <w:ind w:left="425" w:right="57"/>
        <w:jc w:val="both"/>
        <w:rPr>
          <w:rStyle w:val="Hyperlink"/>
          <w:rFonts w:ascii="Calibri" w:hAnsi="Calibri" w:cs="Calibri"/>
          <w:color w:val="auto"/>
          <w:u w:val="none"/>
        </w:rPr>
      </w:pPr>
      <w:r w:rsidRPr="001614CB">
        <w:rPr>
          <w:rStyle w:val="Hyperlink"/>
          <w:rFonts w:ascii="Calibri" w:hAnsi="Calibri" w:cs="Calibri"/>
          <w:color w:val="auto"/>
          <w:u w:val="none"/>
        </w:rPr>
        <w:t xml:space="preserve">Να έχει </w:t>
      </w:r>
      <w:r w:rsidR="003E6B2A">
        <w:rPr>
          <w:rStyle w:val="Hyperlink"/>
          <w:rFonts w:ascii="Calibri" w:hAnsi="Calibri" w:cs="Calibri"/>
          <w:color w:val="auto"/>
          <w:u w:val="none"/>
        </w:rPr>
        <w:t>μέσο ετήσιο</w:t>
      </w:r>
      <w:r w:rsidR="003E6B2A" w:rsidRPr="00E17D5D">
        <w:rPr>
          <w:rStyle w:val="Hyperlink"/>
          <w:rFonts w:ascii="Calibri" w:hAnsi="Calibri" w:cs="Calibri"/>
          <w:color w:val="auto"/>
          <w:u w:val="none"/>
        </w:rPr>
        <w:t xml:space="preserve"> </w:t>
      </w:r>
      <w:r w:rsidRPr="00E17D5D">
        <w:rPr>
          <w:rStyle w:val="Hyperlink"/>
          <w:rFonts w:ascii="Calibri" w:hAnsi="Calibri" w:cs="Calibri"/>
          <w:color w:val="auto"/>
          <w:u w:val="none"/>
        </w:rPr>
        <w:t>κύκλο εργασιών</w:t>
      </w:r>
      <w:r w:rsidRPr="001614CB">
        <w:rPr>
          <w:rStyle w:val="Hyperlink"/>
          <w:rFonts w:ascii="Calibri" w:hAnsi="Calibri" w:cs="Calibri"/>
          <w:color w:val="auto"/>
          <w:u w:val="none"/>
        </w:rPr>
        <w:t xml:space="preserve"> για τις τρεις τελευταίες χρήσεις (2012, 2013, 2014) μεγαλύτερο από το </w:t>
      </w:r>
      <w:r w:rsidR="00080BB3">
        <w:rPr>
          <w:rStyle w:val="Hyperlink"/>
          <w:rFonts w:ascii="Calibri" w:hAnsi="Calibri" w:cs="Calibri"/>
          <w:color w:val="auto"/>
          <w:u w:val="none"/>
        </w:rPr>
        <w:t>7</w:t>
      </w:r>
      <w:r w:rsidR="00080BB3" w:rsidRPr="00080BB3">
        <w:rPr>
          <w:rStyle w:val="Hyperlink"/>
          <w:rFonts w:ascii="Calibri" w:hAnsi="Calibri" w:cs="Calibri"/>
          <w:color w:val="auto"/>
          <w:u w:val="none"/>
        </w:rPr>
        <w:t>0</w:t>
      </w:r>
      <w:r w:rsidRPr="001614CB">
        <w:rPr>
          <w:rStyle w:val="Hyperlink"/>
          <w:rFonts w:ascii="Calibri" w:hAnsi="Calibri" w:cs="Calibri"/>
          <w:color w:val="auto"/>
          <w:u w:val="none"/>
        </w:rPr>
        <w:t xml:space="preserve">% του προϋπολογισμού του υπό ανάθεση Έργου (μη συμπεριλαμβανομένου του ΦΠΑ). Σε περίπτωση που ο υποψήφιος Ανάδοχος δραστηριοποιείται για χρονικό διάστημα μικρότερο των τριών διαχειριστικών χρήσεων, ο </w:t>
      </w:r>
      <w:r w:rsidR="00EA47F7">
        <w:rPr>
          <w:rStyle w:val="Hyperlink"/>
          <w:rFonts w:ascii="Calibri" w:hAnsi="Calibri" w:cs="Calibri"/>
          <w:color w:val="auto"/>
          <w:u w:val="none"/>
        </w:rPr>
        <w:t>μέσος ετήσιος</w:t>
      </w:r>
      <w:r>
        <w:rPr>
          <w:rStyle w:val="Hyperlink"/>
          <w:rFonts w:ascii="Calibri" w:hAnsi="Calibri" w:cs="Calibri"/>
          <w:color w:val="auto"/>
          <w:u w:val="none"/>
        </w:rPr>
        <w:t xml:space="preserve"> </w:t>
      </w:r>
      <w:r w:rsidRPr="001614CB">
        <w:rPr>
          <w:rStyle w:val="Hyperlink"/>
          <w:rFonts w:ascii="Calibri" w:hAnsi="Calibri" w:cs="Calibri"/>
          <w:color w:val="auto"/>
          <w:u w:val="none"/>
        </w:rPr>
        <w:t>κύκλος εργασιών</w:t>
      </w:r>
      <w:r w:rsidRPr="00B20393">
        <w:rPr>
          <w:rStyle w:val="Hyperlink"/>
          <w:rFonts w:ascii="Calibri" w:hAnsi="Calibri" w:cs="Calibri"/>
          <w:color w:val="auto"/>
          <w:u w:val="none"/>
        </w:rPr>
        <w:t xml:space="preserve"> για όσες διαχειριστικές χρήσεις δραστηριοποιούνται, θα πρέπει να είναι μεγαλύτερος από το </w:t>
      </w:r>
      <w:r w:rsidR="00080BB3">
        <w:rPr>
          <w:rStyle w:val="Hyperlink"/>
          <w:rFonts w:ascii="Calibri" w:hAnsi="Calibri" w:cs="Calibri"/>
          <w:color w:val="auto"/>
          <w:u w:val="none"/>
        </w:rPr>
        <w:t>7</w:t>
      </w:r>
      <w:r w:rsidR="00080BB3" w:rsidRPr="00080BB3">
        <w:rPr>
          <w:rStyle w:val="Hyperlink"/>
          <w:rFonts w:ascii="Calibri" w:hAnsi="Calibri" w:cs="Calibri"/>
          <w:color w:val="auto"/>
          <w:u w:val="none"/>
        </w:rPr>
        <w:t>0</w:t>
      </w:r>
      <w:r w:rsidRPr="00B20393">
        <w:rPr>
          <w:rStyle w:val="Hyperlink"/>
          <w:rFonts w:ascii="Calibri" w:hAnsi="Calibri" w:cs="Calibri"/>
          <w:color w:val="auto"/>
          <w:u w:val="none"/>
        </w:rPr>
        <w:t>% του προϋπολογισμού του Έργου. Σε περίπτωση Ενώσεως ή Κοινοπραξίας, το ελάχιστο όριο χρηματοοικονομικής ικανότητας αρκεί να ισχύει αθροιστικά για το σύνολο των μελών της ένωσης ή της Κοινοπραξίας.</w:t>
      </w:r>
    </w:p>
    <w:p w:rsidR="00263BA2" w:rsidRPr="00B20393" w:rsidRDefault="00263BA2" w:rsidP="00B20393">
      <w:pPr>
        <w:spacing w:after="120"/>
        <w:ind w:left="33"/>
        <w:jc w:val="both"/>
        <w:rPr>
          <w:rStyle w:val="Hyperlink"/>
          <w:rFonts w:ascii="Calibri" w:eastAsia="Batang" w:hAnsi="Calibri" w:cs="Calibri"/>
          <w:color w:val="auto"/>
          <w:u w:val="none"/>
        </w:rPr>
      </w:pPr>
    </w:p>
    <w:p w:rsidR="002D37BC" w:rsidRDefault="00263BA2" w:rsidP="002D37BC">
      <w:pPr>
        <w:pStyle w:val="Heading4"/>
        <w:numPr>
          <w:ilvl w:val="1"/>
          <w:numId w:val="27"/>
        </w:numPr>
        <w:overflowPunct/>
        <w:autoSpaceDE/>
        <w:autoSpaceDN/>
        <w:adjustRightInd/>
        <w:spacing w:after="120"/>
        <w:ind w:left="1134" w:hanging="709"/>
        <w:jc w:val="both"/>
        <w:textAlignment w:val="auto"/>
        <w:rPr>
          <w:rStyle w:val="Hyperlink"/>
          <w:rFonts w:ascii="Times New Roman" w:eastAsia="Batang" w:hAnsi="Times New Roman" w:cs="Calibri"/>
          <w:b w:val="0"/>
          <w:bCs w:val="0"/>
          <w:color w:val="auto"/>
          <w:sz w:val="20"/>
          <w:szCs w:val="20"/>
          <w:u w:val="none"/>
        </w:rPr>
      </w:pPr>
      <w:bookmarkStart w:id="300" w:name="_Toc400114847"/>
      <w:bookmarkStart w:id="301" w:name="_Toc402796468"/>
      <w:bookmarkStart w:id="302" w:name="_Toc424036399"/>
      <w:r w:rsidRPr="00B20393">
        <w:rPr>
          <w:rStyle w:val="Hyperlink"/>
          <w:rFonts w:eastAsia="Batang" w:cs="Calibri"/>
          <w:b w:val="0"/>
          <w:color w:val="auto"/>
          <w:sz w:val="20"/>
          <w:szCs w:val="20"/>
          <w:u w:val="none"/>
        </w:rPr>
        <w:t>Συναφής με το έργο ενασχόληση</w:t>
      </w:r>
      <w:bookmarkEnd w:id="300"/>
      <w:bookmarkEnd w:id="301"/>
      <w:bookmarkEnd w:id="302"/>
    </w:p>
    <w:p w:rsidR="00263BA2" w:rsidRPr="000A2F0F" w:rsidRDefault="00263BA2" w:rsidP="00B20393">
      <w:pPr>
        <w:spacing w:after="120"/>
        <w:ind w:left="425" w:right="57"/>
        <w:jc w:val="both"/>
        <w:rPr>
          <w:rFonts w:ascii="Calibri" w:hAnsi="Calibri" w:cs="Calibri"/>
        </w:rPr>
      </w:pPr>
      <w:r w:rsidRPr="000A2F0F">
        <w:rPr>
          <w:rStyle w:val="Hyperlink"/>
          <w:rFonts w:ascii="Calibri" w:hAnsi="Calibri" w:cs="Calibri"/>
          <w:color w:val="auto"/>
          <w:u w:val="none"/>
        </w:rPr>
        <w:t xml:space="preserve">Ο Υποψήφιος Ανάδοχος, πρέπει να διαθέτει </w:t>
      </w:r>
      <w:r w:rsidRPr="000A2F0F">
        <w:rPr>
          <w:rFonts w:ascii="Calibri" w:hAnsi="Calibri" w:cs="Calibri"/>
        </w:rPr>
        <w:t>ανθρώπινο δυναμικό και πόρους ικανούς και αξιόπιστους για να φέρει σε πέρας επιτυχώς τις απαιτήσεις του Έργου, σε όρους απαιτούμενης εξειδίκευσης, επαγγελματικών προσόντων και εμπειρίας.</w:t>
      </w:r>
    </w:p>
    <w:p w:rsidR="00263BA2" w:rsidRPr="000A2F0F" w:rsidRDefault="00263BA2" w:rsidP="00B20393">
      <w:pPr>
        <w:spacing w:after="120"/>
        <w:ind w:left="425" w:right="57"/>
        <w:jc w:val="both"/>
        <w:rPr>
          <w:rFonts w:ascii="Calibri" w:hAnsi="Calibri" w:cs="Calibri"/>
        </w:rPr>
      </w:pPr>
      <w:r w:rsidRPr="000A2F0F">
        <w:rPr>
          <w:rFonts w:ascii="Calibri" w:hAnsi="Calibri" w:cs="Calibri"/>
        </w:rPr>
        <w:t>Συγκεκριμένα απαιτείται κατ’ ελάχιστον:</w:t>
      </w:r>
    </w:p>
    <w:p w:rsidR="002D37BC" w:rsidRDefault="00263BA2" w:rsidP="002D37BC">
      <w:pPr>
        <w:numPr>
          <w:ilvl w:val="0"/>
          <w:numId w:val="44"/>
        </w:numPr>
        <w:tabs>
          <w:tab w:val="num" w:pos="473"/>
        </w:tabs>
        <w:spacing w:after="120"/>
        <w:ind w:right="57"/>
        <w:jc w:val="both"/>
        <w:rPr>
          <w:rFonts w:ascii="Calibri" w:hAnsi="Calibri" w:cs="Calibri"/>
        </w:rPr>
      </w:pPr>
      <w:r w:rsidRPr="000A2F0F">
        <w:rPr>
          <w:rFonts w:ascii="Calibri" w:hAnsi="Calibri" w:cs="Calibri"/>
        </w:rPr>
        <w:t>να διατεθεί σε ρόλο Υπεύθυνου Έργου (project</w:t>
      </w:r>
      <w:r w:rsidRPr="00F2651D">
        <w:rPr>
          <w:rFonts w:ascii="Calibri" w:hAnsi="Calibri" w:cs="Calibri"/>
        </w:rPr>
        <w:t xml:space="preserve"> </w:t>
      </w:r>
      <w:r w:rsidRPr="000A2F0F">
        <w:rPr>
          <w:rFonts w:ascii="Calibri" w:hAnsi="Calibri" w:cs="Calibri"/>
        </w:rPr>
        <w:t xml:space="preserve">manager), υπάλληλος ή </w:t>
      </w:r>
      <w:r w:rsidRPr="00C66FB4">
        <w:rPr>
          <w:rFonts w:ascii="Calibri" w:hAnsi="Calibri" w:cs="Calibri"/>
        </w:rPr>
        <w:t>στέλεχος ή μέλος της Ένωσης Φυσικών Προσώπων (σε περίπτωση που ο Υποψήφιος Ανάδοχος είναι Ένωση Φυσικών Προσώπων),</w:t>
      </w:r>
      <w:r w:rsidRPr="00F2651D">
        <w:rPr>
          <w:rFonts w:ascii="Calibri" w:hAnsi="Calibri" w:cs="Calibri"/>
        </w:rPr>
        <w:t xml:space="preserve"> </w:t>
      </w:r>
      <w:r w:rsidRPr="00C66FB4">
        <w:rPr>
          <w:rFonts w:ascii="Calibri" w:hAnsi="Calibri" w:cs="Calibri"/>
        </w:rPr>
        <w:t>Διπλωματούχος</w:t>
      </w:r>
      <w:r w:rsidRPr="00F2651D">
        <w:rPr>
          <w:rFonts w:ascii="Calibri" w:hAnsi="Calibri" w:cs="Calibri"/>
        </w:rPr>
        <w:t xml:space="preserve"> </w:t>
      </w:r>
      <w:r w:rsidRPr="00C66FB4">
        <w:rPr>
          <w:rFonts w:ascii="Calibri" w:hAnsi="Calibri" w:cs="Calibri"/>
        </w:rPr>
        <w:t>ή Πτυχιούχος</w:t>
      </w:r>
      <w:r w:rsidRPr="00F2651D">
        <w:rPr>
          <w:rFonts w:ascii="Calibri" w:hAnsi="Calibri" w:cs="Calibri"/>
        </w:rPr>
        <w:t xml:space="preserve"> </w:t>
      </w:r>
      <w:r w:rsidRPr="00C66FB4">
        <w:rPr>
          <w:rFonts w:ascii="Calibri" w:hAnsi="Calibri" w:cs="Calibri"/>
        </w:rPr>
        <w:t>Αρχιτέκτων Μηχανικός</w:t>
      </w:r>
      <w:r w:rsidRPr="000A2F0F">
        <w:rPr>
          <w:rFonts w:ascii="Calibri" w:hAnsi="Calibri" w:cs="Calibri"/>
        </w:rPr>
        <w:t xml:space="preserve">, με αποδεδειγμένη πενταετή επαγγελματική εμπειρία, συμμετοχή ως </w:t>
      </w:r>
      <w:r>
        <w:rPr>
          <w:rFonts w:ascii="Calibri" w:hAnsi="Calibri" w:cs="Calibri"/>
        </w:rPr>
        <w:t>Υπεύθυνος</w:t>
      </w:r>
      <w:r w:rsidRPr="00F2651D">
        <w:rPr>
          <w:rFonts w:ascii="Calibri" w:hAnsi="Calibri" w:cs="Calibri"/>
        </w:rPr>
        <w:t xml:space="preserve"> </w:t>
      </w:r>
      <w:r w:rsidRPr="000A2F0F">
        <w:rPr>
          <w:rFonts w:ascii="Calibri" w:hAnsi="Calibri" w:cs="Calibri"/>
        </w:rPr>
        <w:t>Έργου σε ένα (1) τουλάχιστον έργο και αποδεδειγμένη εμπειρία σε αποτύπωση οικισμών</w:t>
      </w:r>
    </w:p>
    <w:p w:rsidR="002D37BC" w:rsidRDefault="00263BA2" w:rsidP="002D37BC">
      <w:pPr>
        <w:numPr>
          <w:ilvl w:val="0"/>
          <w:numId w:val="44"/>
        </w:numPr>
        <w:tabs>
          <w:tab w:val="num" w:pos="473"/>
        </w:tabs>
        <w:spacing w:after="120"/>
        <w:ind w:right="57"/>
        <w:jc w:val="both"/>
        <w:rPr>
          <w:rFonts w:ascii="Calibri" w:hAnsi="Calibri" w:cs="Calibri"/>
        </w:rPr>
      </w:pPr>
      <w:r w:rsidRPr="000A2F0F">
        <w:rPr>
          <w:rFonts w:ascii="Calibri" w:hAnsi="Calibri" w:cs="Calibri"/>
        </w:rPr>
        <w:t>να διατεθεί Ομάδα Έργου που απαρτίζεται από:</w:t>
      </w:r>
    </w:p>
    <w:p w:rsidR="002D37BC" w:rsidRDefault="00263BA2" w:rsidP="002D37BC">
      <w:pPr>
        <w:numPr>
          <w:ilvl w:val="1"/>
          <w:numId w:val="44"/>
        </w:numPr>
        <w:spacing w:after="120"/>
        <w:ind w:right="57"/>
        <w:jc w:val="both"/>
        <w:rPr>
          <w:rFonts w:ascii="Calibri" w:hAnsi="Calibri" w:cs="Calibri"/>
        </w:rPr>
      </w:pPr>
      <w:r w:rsidRPr="000A2F0F">
        <w:rPr>
          <w:rFonts w:ascii="Calibri" w:hAnsi="Calibri" w:cs="Calibri"/>
        </w:rPr>
        <w:t>Διπλωματούχο ή Πτυχιούχο Τοπογράφο Μηχανικό, ως Αναπληρωτή</w:t>
      </w:r>
      <w:r w:rsidRPr="00F2651D">
        <w:rPr>
          <w:rFonts w:ascii="Calibri" w:hAnsi="Calibri" w:cs="Calibri"/>
        </w:rPr>
        <w:t xml:space="preserve"> </w:t>
      </w:r>
      <w:r w:rsidRPr="000A2F0F">
        <w:rPr>
          <w:rFonts w:ascii="Calibri" w:hAnsi="Calibri" w:cs="Calibri"/>
        </w:rPr>
        <w:t>Υπεύθυνο έργου, με τριετή κατ΄</w:t>
      </w:r>
      <w:r w:rsidRPr="00F2651D">
        <w:rPr>
          <w:rFonts w:ascii="Calibri" w:hAnsi="Calibri" w:cs="Calibri"/>
        </w:rPr>
        <w:t xml:space="preserve"> </w:t>
      </w:r>
      <w:r w:rsidRPr="000A2F0F">
        <w:rPr>
          <w:rFonts w:ascii="Calibri" w:hAnsi="Calibri" w:cs="Calibri"/>
        </w:rPr>
        <w:t>ελάχιστον</w:t>
      </w:r>
      <w:bookmarkStart w:id="303" w:name="OLE_LINK7"/>
      <w:bookmarkStart w:id="304" w:name="OLE_LINK8"/>
      <w:bookmarkStart w:id="305" w:name="OLE_LINK9"/>
      <w:r w:rsidRPr="00F2651D">
        <w:rPr>
          <w:rFonts w:ascii="Calibri" w:hAnsi="Calibri" w:cs="Calibri"/>
        </w:rPr>
        <w:t xml:space="preserve"> </w:t>
      </w:r>
      <w:r w:rsidRPr="000A2F0F">
        <w:rPr>
          <w:rFonts w:ascii="Calibri" w:hAnsi="Calibri" w:cs="Calibri"/>
        </w:rPr>
        <w:t>επαγγελματική εμπειρία</w:t>
      </w:r>
      <w:bookmarkEnd w:id="303"/>
      <w:bookmarkEnd w:id="304"/>
      <w:bookmarkEnd w:id="305"/>
    </w:p>
    <w:p w:rsidR="002D37BC" w:rsidRDefault="00263BA2" w:rsidP="002D37BC">
      <w:pPr>
        <w:numPr>
          <w:ilvl w:val="1"/>
          <w:numId w:val="44"/>
        </w:numPr>
        <w:spacing w:after="120"/>
        <w:ind w:right="57"/>
        <w:jc w:val="both"/>
        <w:rPr>
          <w:rFonts w:ascii="Calibri" w:hAnsi="Calibri" w:cs="Calibri"/>
        </w:rPr>
      </w:pPr>
      <w:r w:rsidRPr="000A2F0F">
        <w:rPr>
          <w:rFonts w:ascii="Calibri" w:hAnsi="Calibri" w:cs="Calibri"/>
        </w:rPr>
        <w:t>Σχεδιαστή, με αποδεδειγμένη επαγγελματική κατάρτιση και τριετή</w:t>
      </w:r>
      <w:r w:rsidRPr="00F2651D">
        <w:rPr>
          <w:rFonts w:ascii="Calibri" w:hAnsi="Calibri" w:cs="Calibri"/>
        </w:rPr>
        <w:t xml:space="preserve"> </w:t>
      </w:r>
      <w:r w:rsidRPr="000A2F0F">
        <w:rPr>
          <w:rFonts w:ascii="Calibri" w:hAnsi="Calibri" w:cs="Calibri"/>
        </w:rPr>
        <w:t>κατ΄</w:t>
      </w:r>
      <w:r w:rsidRPr="00F2651D">
        <w:rPr>
          <w:rFonts w:ascii="Calibri" w:hAnsi="Calibri" w:cs="Calibri"/>
        </w:rPr>
        <w:t xml:space="preserve"> </w:t>
      </w:r>
      <w:r w:rsidRPr="000A2F0F">
        <w:rPr>
          <w:rFonts w:ascii="Calibri" w:hAnsi="Calibri" w:cs="Calibri"/>
        </w:rPr>
        <w:t>ελάχιστον επαγγελματική εμπειρία</w:t>
      </w:r>
    </w:p>
    <w:p w:rsidR="002D37BC" w:rsidRDefault="00263BA2" w:rsidP="002D37BC">
      <w:pPr>
        <w:numPr>
          <w:ilvl w:val="1"/>
          <w:numId w:val="44"/>
        </w:numPr>
        <w:spacing w:after="120"/>
        <w:ind w:right="57"/>
        <w:jc w:val="both"/>
        <w:rPr>
          <w:rFonts w:ascii="Calibri" w:hAnsi="Calibri" w:cs="Calibri"/>
        </w:rPr>
      </w:pPr>
      <w:r w:rsidRPr="000A2F0F">
        <w:rPr>
          <w:rFonts w:ascii="Calibri" w:hAnsi="Calibri" w:cs="Calibri"/>
        </w:rPr>
        <w:t>Κατασκευαστή μοντέλων, με αποδεδειγμένη εμπειρία στην κατασκευή μακετών οικισμού</w:t>
      </w:r>
    </w:p>
    <w:p w:rsidR="00263BA2" w:rsidRPr="00B20393" w:rsidRDefault="00263BA2" w:rsidP="00B20393">
      <w:pPr>
        <w:spacing w:after="120"/>
        <w:jc w:val="both"/>
        <w:rPr>
          <w:rStyle w:val="Hyperlink"/>
          <w:rFonts w:ascii="Calibri" w:hAnsi="Calibri" w:cs="Calibri"/>
          <w:color w:val="auto"/>
          <w:u w:val="none"/>
        </w:rPr>
      </w:pPr>
    </w:p>
    <w:p w:rsidR="002D37BC" w:rsidRDefault="00263BA2" w:rsidP="002D37BC">
      <w:pPr>
        <w:pStyle w:val="Heading4"/>
        <w:numPr>
          <w:ilvl w:val="1"/>
          <w:numId w:val="27"/>
        </w:numPr>
        <w:overflowPunct/>
        <w:autoSpaceDE/>
        <w:autoSpaceDN/>
        <w:adjustRightInd/>
        <w:spacing w:after="120"/>
        <w:ind w:left="1134" w:hanging="709"/>
        <w:jc w:val="both"/>
        <w:textAlignment w:val="auto"/>
        <w:rPr>
          <w:rStyle w:val="Hyperlink"/>
          <w:rFonts w:ascii="Times New Roman" w:eastAsia="Batang" w:hAnsi="Times New Roman" w:cs="Calibri"/>
          <w:b w:val="0"/>
          <w:bCs w:val="0"/>
          <w:color w:val="auto"/>
          <w:sz w:val="20"/>
          <w:szCs w:val="20"/>
          <w:u w:val="none"/>
        </w:rPr>
      </w:pPr>
      <w:bookmarkStart w:id="306" w:name="_Toc400114850"/>
      <w:bookmarkStart w:id="307" w:name="_Toc402796470"/>
      <w:bookmarkStart w:id="308" w:name="_Toc424036400"/>
      <w:r w:rsidRPr="00B20393">
        <w:rPr>
          <w:rStyle w:val="Hyperlink"/>
          <w:rFonts w:eastAsia="Batang" w:cs="Calibri"/>
          <w:b w:val="0"/>
          <w:color w:val="auto"/>
          <w:sz w:val="20"/>
          <w:szCs w:val="20"/>
          <w:u w:val="none"/>
        </w:rPr>
        <w:t>Επίκληση δυνατότητας μη συμμετεχόντων φορέων</w:t>
      </w:r>
      <w:bookmarkEnd w:id="306"/>
      <w:bookmarkEnd w:id="307"/>
      <w:bookmarkEnd w:id="308"/>
    </w:p>
    <w:p w:rsidR="00263BA2" w:rsidRPr="00B20393" w:rsidRDefault="00263BA2" w:rsidP="00B20393">
      <w:pPr>
        <w:spacing w:after="120"/>
        <w:ind w:left="425"/>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Εφόσον ο Υποψήφιος Ανάδοχος επικαλείται τη δυνατότητα άλλων φορέων που δεν μετέχουν της ένωσης/κοινοπραξίας σχετικά με την εκπλήρωση των ελάχιστων προϋποθέσεων χρηματοοικονομικής ικανότητας, επαγγελματικής δραστηριότητας και τεχνικής δυνατότητας που προαναφέρονται, οφείλει να αποδείξει αφενός ότι θα έχει στη διάθεσή του τα εν λόγω μέσα και αφετέρου ότι τα εν λόγω μέσα καλύπτουν τους όρους και τις προϋποθέσεις της διακήρυξης διαγωνισμού. </w:t>
      </w:r>
    </w:p>
    <w:p w:rsidR="00263BA2" w:rsidRPr="00B20393" w:rsidRDefault="00263BA2" w:rsidP="00B20393">
      <w:pPr>
        <w:spacing w:after="120"/>
        <w:jc w:val="both"/>
        <w:rPr>
          <w:rStyle w:val="Hyperlink"/>
          <w:rFonts w:ascii="Calibri" w:eastAsia="Batang" w:hAnsi="Calibri" w:cs="Calibri"/>
          <w:color w:val="auto"/>
          <w:u w:val="none"/>
        </w:rPr>
      </w:pPr>
    </w:p>
    <w:p w:rsidR="002D37BC" w:rsidRDefault="00263BA2" w:rsidP="002D37BC">
      <w:pPr>
        <w:pStyle w:val="Heading4"/>
        <w:numPr>
          <w:ilvl w:val="1"/>
          <w:numId w:val="27"/>
        </w:numPr>
        <w:overflowPunct/>
        <w:autoSpaceDE/>
        <w:autoSpaceDN/>
        <w:adjustRightInd/>
        <w:spacing w:after="120"/>
        <w:ind w:left="1134" w:hanging="709"/>
        <w:jc w:val="both"/>
        <w:textAlignment w:val="auto"/>
        <w:rPr>
          <w:rStyle w:val="Hyperlink"/>
          <w:rFonts w:ascii="Times New Roman" w:eastAsia="Batang" w:hAnsi="Times New Roman" w:cs="Calibri"/>
          <w:b w:val="0"/>
          <w:bCs w:val="0"/>
          <w:color w:val="auto"/>
          <w:sz w:val="20"/>
          <w:szCs w:val="20"/>
          <w:u w:val="none"/>
        </w:rPr>
      </w:pPr>
      <w:bookmarkStart w:id="309" w:name="_Toc400114851"/>
      <w:bookmarkStart w:id="310" w:name="_Toc402796471"/>
      <w:bookmarkStart w:id="311" w:name="_Toc424036401"/>
      <w:r w:rsidRPr="00B20393">
        <w:rPr>
          <w:rStyle w:val="Hyperlink"/>
          <w:rFonts w:eastAsia="Batang" w:cs="Calibri"/>
          <w:b w:val="0"/>
          <w:color w:val="auto"/>
          <w:sz w:val="20"/>
          <w:szCs w:val="20"/>
          <w:u w:val="none"/>
        </w:rPr>
        <w:t>Υπεργολαβία για την εκτέλεση μέρους του έργου</w:t>
      </w:r>
      <w:bookmarkEnd w:id="309"/>
      <w:bookmarkEnd w:id="310"/>
      <w:bookmarkEnd w:id="311"/>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bCs/>
          <w:color w:val="auto"/>
          <w:u w:val="none"/>
        </w:rPr>
        <w:t xml:space="preserve">Σε περίπτωση που ο υποψήφιος Ανάδοχος προτίθεται, εκτός από το μόνιμο προσωπικό του, να χρησιμοποιήσει υπεργολάβους (φυσικά ή νομικά πρόσωπα), για την εκτέλεση μέρους του έργου, οφείλει να αποδείξει την εκ μέρους των υπεργολάβων πρόθεση ανάληψης έργου. </w:t>
      </w:r>
    </w:p>
    <w:p w:rsidR="00263BA2" w:rsidRPr="00B20393" w:rsidRDefault="00263BA2" w:rsidP="00B20393">
      <w:pPr>
        <w:tabs>
          <w:tab w:val="left" w:pos="426"/>
          <w:tab w:val="left" w:pos="682"/>
        </w:tabs>
        <w:spacing w:after="120"/>
        <w:jc w:val="both"/>
        <w:rPr>
          <w:rFonts w:ascii="Calibri" w:hAnsi="Calibri" w:cs="Calibri"/>
          <w:bCs/>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312" w:name="_Toc400114852"/>
      <w:bookmarkStart w:id="313" w:name="_Toc402796472"/>
      <w:bookmarkStart w:id="314" w:name="_Toc424036402"/>
      <w:r w:rsidRPr="00B20393">
        <w:rPr>
          <w:rFonts w:ascii="Calibri" w:hAnsi="Calibri" w:cs="Calibri"/>
          <w:sz w:val="20"/>
          <w:szCs w:val="20"/>
        </w:rPr>
        <w:t>Δικαιολογητικά Κατακύρωσης</w:t>
      </w:r>
      <w:bookmarkEnd w:id="288"/>
      <w:bookmarkEnd w:id="289"/>
      <w:bookmarkEnd w:id="290"/>
      <w:bookmarkEnd w:id="291"/>
      <w:bookmarkEnd w:id="292"/>
      <w:bookmarkEnd w:id="293"/>
      <w:bookmarkEnd w:id="294"/>
      <w:bookmarkEnd w:id="295"/>
      <w:bookmarkEnd w:id="296"/>
      <w:bookmarkEnd w:id="312"/>
      <w:bookmarkEnd w:id="313"/>
      <w:bookmarkEnd w:id="314"/>
    </w:p>
    <w:p w:rsidR="00263BA2" w:rsidRPr="00B20393" w:rsidRDefault="00263BA2" w:rsidP="00B20393">
      <w:pPr>
        <w:spacing w:after="120"/>
        <w:ind w:left="360"/>
        <w:jc w:val="both"/>
        <w:rPr>
          <w:rStyle w:val="Hyperlink"/>
          <w:rFonts w:ascii="Calibri" w:hAnsi="Calibri" w:cs="Calibri"/>
          <w:bCs/>
          <w:color w:val="auto"/>
          <w:u w:val="none"/>
        </w:rPr>
      </w:pPr>
      <w:bookmarkStart w:id="315" w:name="_Toc279495882"/>
      <w:bookmarkStart w:id="316" w:name="_Toc279496000"/>
      <w:bookmarkStart w:id="317" w:name="_Toc279496117"/>
      <w:bookmarkStart w:id="318" w:name="_Toc279505088"/>
      <w:bookmarkStart w:id="319" w:name="_Toc279505205"/>
      <w:bookmarkStart w:id="320" w:name="_Toc279505949"/>
      <w:bookmarkStart w:id="321" w:name="_Toc279589444"/>
      <w:bookmarkStart w:id="322" w:name="_Toc279592041"/>
      <w:bookmarkStart w:id="323" w:name="_Toc279592207"/>
      <w:bookmarkStart w:id="324" w:name="_Toc279592687"/>
      <w:bookmarkStart w:id="325" w:name="_Toc279593097"/>
      <w:bookmarkStart w:id="326" w:name="_Toc279593494"/>
      <w:bookmarkStart w:id="327" w:name="_Toc279593732"/>
      <w:bookmarkStart w:id="328" w:name="_Toc279593837"/>
      <w:bookmarkStart w:id="329" w:name="_Toc279593941"/>
      <w:bookmarkStart w:id="330" w:name="_Toc279595404"/>
      <w:bookmarkStart w:id="331" w:name="_Toc279495883"/>
      <w:bookmarkStart w:id="332" w:name="_Toc279496001"/>
      <w:bookmarkStart w:id="333" w:name="_Toc279496118"/>
      <w:bookmarkStart w:id="334" w:name="_Toc279505089"/>
      <w:bookmarkStart w:id="335" w:name="_Toc279505206"/>
      <w:bookmarkStart w:id="336" w:name="_Toc279505950"/>
      <w:bookmarkStart w:id="337" w:name="_Toc279589445"/>
      <w:bookmarkStart w:id="338" w:name="_Toc279592042"/>
      <w:bookmarkStart w:id="339" w:name="_Toc279592208"/>
      <w:bookmarkStart w:id="340" w:name="_Toc279592688"/>
      <w:bookmarkStart w:id="341" w:name="_Toc279593098"/>
      <w:bookmarkStart w:id="342" w:name="_Toc279593495"/>
      <w:bookmarkStart w:id="343" w:name="_Toc279593733"/>
      <w:bookmarkStart w:id="344" w:name="_Toc279593838"/>
      <w:bookmarkStart w:id="345" w:name="_Toc279593942"/>
      <w:bookmarkStart w:id="346" w:name="_Toc279595405"/>
      <w:bookmarkStart w:id="347" w:name="_Toc279495884"/>
      <w:bookmarkStart w:id="348" w:name="_Toc279496002"/>
      <w:bookmarkStart w:id="349" w:name="_Toc279496119"/>
      <w:bookmarkStart w:id="350" w:name="_Toc279505090"/>
      <w:bookmarkStart w:id="351" w:name="_Toc279505207"/>
      <w:bookmarkStart w:id="352" w:name="_Toc279505951"/>
      <w:bookmarkStart w:id="353" w:name="_Toc279589446"/>
      <w:bookmarkStart w:id="354" w:name="_Toc279592043"/>
      <w:bookmarkStart w:id="355" w:name="_Toc279592209"/>
      <w:bookmarkStart w:id="356" w:name="_Toc279592689"/>
      <w:bookmarkStart w:id="357" w:name="_Toc279593099"/>
      <w:bookmarkStart w:id="358" w:name="_Toc279593496"/>
      <w:bookmarkStart w:id="359" w:name="_Toc279593734"/>
      <w:bookmarkStart w:id="360" w:name="_Toc279593839"/>
      <w:bookmarkStart w:id="361" w:name="_Toc279593943"/>
      <w:bookmarkStart w:id="362" w:name="_Toc279595406"/>
      <w:bookmarkStart w:id="363" w:name="_Toc280016383"/>
      <w:bookmarkStart w:id="364" w:name="_Toc280016768"/>
      <w:bookmarkStart w:id="365" w:name="_Toc280442705"/>
      <w:bookmarkStart w:id="366" w:name="_Toc280491342"/>
      <w:bookmarkStart w:id="367" w:name="_Toc279495885"/>
      <w:bookmarkStart w:id="368" w:name="_Toc279496003"/>
      <w:bookmarkStart w:id="369" w:name="_Toc279496120"/>
      <w:bookmarkStart w:id="370" w:name="_Toc279505091"/>
      <w:bookmarkStart w:id="371" w:name="_Toc279505208"/>
      <w:bookmarkStart w:id="372" w:name="_Toc279505952"/>
      <w:bookmarkStart w:id="373" w:name="_Toc279589447"/>
      <w:bookmarkStart w:id="374" w:name="_Toc279592044"/>
      <w:bookmarkStart w:id="375" w:name="_Toc279592210"/>
      <w:bookmarkStart w:id="376" w:name="_Toc279592690"/>
      <w:bookmarkStart w:id="377" w:name="_Toc279593100"/>
      <w:bookmarkStart w:id="378" w:name="_Toc279593497"/>
      <w:bookmarkStart w:id="379" w:name="_Toc279593735"/>
      <w:bookmarkStart w:id="380" w:name="_Toc279593840"/>
      <w:bookmarkStart w:id="381" w:name="_Toc279593944"/>
      <w:bookmarkStart w:id="382" w:name="_Toc279595407"/>
      <w:bookmarkStart w:id="383" w:name="_Toc280016384"/>
      <w:bookmarkStart w:id="384" w:name="_Toc280016769"/>
      <w:bookmarkStart w:id="385" w:name="_Toc280442706"/>
      <w:bookmarkStart w:id="386" w:name="_Toc280491343"/>
      <w:bookmarkStart w:id="387" w:name="_Toc279495886"/>
      <w:bookmarkStart w:id="388" w:name="_Toc279496004"/>
      <w:bookmarkStart w:id="389" w:name="_Toc279496121"/>
      <w:bookmarkStart w:id="390" w:name="_Toc279505092"/>
      <w:bookmarkStart w:id="391" w:name="_Toc279505209"/>
      <w:bookmarkStart w:id="392" w:name="_Toc279505953"/>
      <w:bookmarkStart w:id="393" w:name="_Toc279589448"/>
      <w:bookmarkStart w:id="394" w:name="_Toc279592045"/>
      <w:bookmarkStart w:id="395" w:name="_Toc279592211"/>
      <w:bookmarkStart w:id="396" w:name="_Toc279592691"/>
      <w:bookmarkStart w:id="397" w:name="_Toc279593101"/>
      <w:bookmarkStart w:id="398" w:name="_Toc279593498"/>
      <w:bookmarkStart w:id="399" w:name="_Toc279593736"/>
      <w:bookmarkStart w:id="400" w:name="_Toc279593841"/>
      <w:bookmarkStart w:id="401" w:name="_Toc279593945"/>
      <w:bookmarkStart w:id="402" w:name="_Toc279595408"/>
      <w:bookmarkStart w:id="403" w:name="_Toc280016385"/>
      <w:bookmarkStart w:id="404" w:name="_Toc280016770"/>
      <w:bookmarkStart w:id="405" w:name="_Toc280442707"/>
      <w:bookmarkStart w:id="406" w:name="_Toc280491344"/>
      <w:bookmarkStart w:id="407" w:name="_Toc278755365"/>
      <w:bookmarkStart w:id="408" w:name="_Toc302554014"/>
      <w:bookmarkStart w:id="409" w:name="_Toc315784097"/>
      <w:bookmarkStart w:id="410" w:name="_Toc315962555"/>
      <w:bookmarkStart w:id="411" w:name="_Toc32935605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B20393">
        <w:rPr>
          <w:rStyle w:val="Hyperlink"/>
          <w:rFonts w:ascii="Calibri" w:hAnsi="Calibri" w:cs="Calibri"/>
          <w:bCs/>
          <w:color w:val="auto"/>
          <w:u w:val="none"/>
        </w:rPr>
        <w:t xml:space="preserve">Μετά την αξιολόγηση των προσφορών, ο προσφέρων στον οποίο πρόκειται να γίνει η κατακύρωση, οφείλει να καταθέσει εντός είκοσι (20) ημερών από την κοινοποίηση της σχετικής έγγραφης ειδοποίησης σε αυτόν, με βεβαίωση παραλαβής, σε σφραγισμένο φάκελο, τα ακόλουθα κατά περίπτωση δικαιολογητικά, τα οποία αποσφραγίζονται και ελέγχονται: </w:t>
      </w:r>
    </w:p>
    <w:p w:rsidR="00263BA2" w:rsidRPr="00B20393" w:rsidRDefault="00263BA2" w:rsidP="00B20393">
      <w:pPr>
        <w:spacing w:after="120"/>
        <w:ind w:left="360"/>
        <w:jc w:val="both"/>
        <w:rPr>
          <w:rStyle w:val="Hyperlink"/>
          <w:rFonts w:ascii="Calibri" w:hAnsi="Calibri" w:cs="Calibri"/>
          <w:bCs/>
          <w:color w:val="auto"/>
          <w:u w:val="none"/>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412" w:name="_Toc370202503"/>
      <w:bookmarkStart w:id="413" w:name="_Toc383685044"/>
      <w:bookmarkStart w:id="414" w:name="_Toc398742448"/>
      <w:bookmarkStart w:id="415" w:name="_Toc400114853"/>
      <w:bookmarkStart w:id="416" w:name="_Toc402796473"/>
      <w:bookmarkStart w:id="417" w:name="_Toc424036403"/>
      <w:r w:rsidRPr="00B20393">
        <w:rPr>
          <w:rStyle w:val="Hyperlink"/>
          <w:rFonts w:cs="Calibri"/>
          <w:color w:val="auto"/>
          <w:sz w:val="20"/>
          <w:szCs w:val="20"/>
          <w:u w:val="none"/>
        </w:rPr>
        <w:t>12.1 Ημεδαποί Πολίτες</w:t>
      </w:r>
      <w:bookmarkEnd w:id="412"/>
      <w:bookmarkEnd w:id="413"/>
      <w:bookmarkEnd w:id="414"/>
      <w:bookmarkEnd w:id="415"/>
      <w:bookmarkEnd w:id="416"/>
      <w:bookmarkEnd w:id="417"/>
    </w:p>
    <w:p w:rsidR="00263BA2" w:rsidRPr="00B20393" w:rsidRDefault="00263BA2" w:rsidP="00B20393">
      <w:pPr>
        <w:spacing w:after="120"/>
        <w:ind w:left="360"/>
        <w:jc w:val="both"/>
        <w:rPr>
          <w:rStyle w:val="Hyperlink"/>
          <w:rFonts w:ascii="Calibri" w:hAnsi="Calibri" w:cs="Calibri"/>
          <w:bCs/>
          <w:color w:val="auto"/>
          <w:u w:val="none"/>
        </w:rPr>
      </w:pPr>
      <w:r w:rsidRPr="00B20393">
        <w:rPr>
          <w:rStyle w:val="Hyperlink"/>
          <w:rFonts w:ascii="Calibri" w:hAnsi="Calibri" w:cs="Calibri"/>
          <w:bCs/>
          <w:color w:val="auto"/>
          <w:u w:val="none"/>
        </w:rPr>
        <w:t xml:space="preserve">(Βλ. Μέρος Γ </w:t>
      </w:r>
      <w:r>
        <w:rPr>
          <w:rStyle w:val="Hyperlink"/>
          <w:rFonts w:ascii="Calibri" w:hAnsi="Calibri" w:cs="Calibri"/>
          <w:bCs/>
          <w:color w:val="auto"/>
          <w:u w:val="none"/>
        </w:rPr>
        <w:t>4</w:t>
      </w:r>
      <w:r w:rsidRPr="00B20393">
        <w:rPr>
          <w:rStyle w:val="Hyperlink"/>
          <w:rFonts w:ascii="Calibri" w:hAnsi="Calibri" w:cs="Calibri"/>
          <w:bCs/>
          <w:color w:val="auto"/>
          <w:u w:val="none"/>
        </w:rPr>
        <w:t>.1 Ημεδαποί πολίτες)</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Πιστοποιητικό οικείου Επιμελητηρίου, με το οποίο να πιστοποιείται η εγγραφή του υποψηφίου σε αυτό και το ειδικό επάγγελμά του και ότι παραμένει εγγεγραμμένος μέχρι την ημερομηνία κοινοποίησης της πρόσκλησης υποβολής δικαιολογητικών κατακύρωσης ή βεβαίωση αρμόδιας αρχής με την οποία να πιστοποιείται η άσκηση του επαγγέλματός του. </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Απόσπασμα ποινικού μητρώου από το οποίο να προκύπτει ότι ο 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στο άρθρο 43 παρ.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πτώχευση ή θέση σε διαδικασία κήρυξης σε πτώχευση.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αναγκαστική διαχείριση και υπό διαδικασία θέσης σε αναγκαστική διαχείριση.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 xml:space="preserve">Πιστοποιητικό αρμόδιας δικαστικής ή διοικητικής Αρχής, από το οποίο να προκύπτει ότι ο υποψήφιος Ανάδοχος δεν τελεί υπό εκκαθάριση και υπό διαδικασία έκδοσης απόφασης αναγκαστικής εκκαθάρισης.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 </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lastRenderedPageBreak/>
        <w:t>Πιστοποιητικό αρμόδιας δικαστικής ή διοικητικής Αρχής, από το οποίο να προκύπτει ότι ο υποψήφιος Ανάδοχος δεν τελεί υπό πτωχευτικό συμβιβασμό και υπό διαδικασία έκδοσης απόφασης πτωχευτικού συμβιβασμού.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συνδιαλλαγή και υπό διαδικασία θέσης σε συνδιαλλαγή.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Πιστοποιητικό που εκδίδεται από αρμόδια κατά περίπτωση αρχή, από το οποίο να προκύπτει ότι κατά την ημερομηνία της ως άνω ειδοποίησης, ο υποψήφιος ανάδοχος είναι ενήμερος ως προς τις υποχρεώσεις του που αφορούν τις εισφορές κοινωνικής ασφάλισης (κύριας και επικουρικής) και ως προς τις φορολογικές υποχρεώσεις του. Το πιστοποιητικό αυτό πρέπει να έχει εκδοθεί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Υπεύθυνη δήλωση του Ν. 1599/1986, όπως εκάστοτε ισχύει, με θεώρηση του γνησίου της υπογραφής με ημερομηνία εντός των τελευταίων τριάντα ημερών πριν την ημερομηνία διενέργειας του Διαγωνισμού, στην οποία ο υποψήφιος Ανάδοχος θα δηλώνει όλους τους οργανισμούς κοινωνικής ασφάλισης στους οποίους οφείλει να καταβάλει εισφορές για το απασχολούμενο από αυτόν προσωπικό.</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Το πιστοποιητικό αυτό πρέπει να εκδοθεί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bCs/>
          <w:color w:val="auto"/>
          <w:u w:val="none"/>
        </w:rPr>
      </w:pPr>
      <w:r w:rsidRPr="00824709">
        <w:rPr>
          <w:rStyle w:val="Hyperlink"/>
          <w:rFonts w:ascii="Calibri" w:hAnsi="Calibri" w:cs="Calibri"/>
          <w:color w:val="auto"/>
          <w:u w:val="none"/>
        </w:rPr>
        <w:t xml:space="preserve">Έγγραφο παροχής ειδικής πληρεξουσιότητας προς εκείνον που υποβάλει τον Φάκελο Δικαιολογητικών Κατακύρωσης, εφόσον η </w:t>
      </w:r>
      <w:r w:rsidRPr="00824709">
        <w:rPr>
          <w:rFonts w:ascii="Calibri" w:hAnsi="Calibri" w:cs="Calibri"/>
        </w:rPr>
        <w:t>κατάθεση γίνεται από τρίτο κι όχι από τον νόμιμο εκπρόσωπο ή δι’αλληλογραφίας</w:t>
      </w:r>
      <w:r w:rsidRPr="00824709">
        <w:rPr>
          <w:rStyle w:val="Hyperlink"/>
          <w:rFonts w:ascii="Calibri" w:hAnsi="Calibri" w:cs="Calibri"/>
          <w:color w:val="auto"/>
          <w:u w:val="none"/>
        </w:rPr>
        <w:t>.</w:t>
      </w:r>
    </w:p>
    <w:p w:rsidR="00263BA2" w:rsidRPr="00B20393" w:rsidRDefault="00263BA2" w:rsidP="00B20393">
      <w:pPr>
        <w:spacing w:after="120"/>
        <w:ind w:left="360"/>
        <w:jc w:val="both"/>
        <w:rPr>
          <w:rStyle w:val="Hyperlink"/>
          <w:rFonts w:ascii="Calibri" w:hAnsi="Calibri" w:cs="Calibri"/>
          <w:bCs/>
          <w:color w:val="auto"/>
          <w:u w:val="none"/>
        </w:rPr>
      </w:pPr>
      <w:r w:rsidRPr="00B20393">
        <w:rPr>
          <w:rStyle w:val="Hyperlink"/>
          <w:rFonts w:ascii="Calibri" w:hAnsi="Calibri" w:cs="Calibri"/>
          <w:bCs/>
          <w:color w:val="auto"/>
          <w:u w:val="none"/>
        </w:rPr>
        <w:t>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 Σε περίπτωση εγκατάστασής τους στην αλλοδαπή, τα παραπάνω δικαιολογητικά εκδίδονται με βάση την ισχύουσα νομοθεσία της χώρας που είναι εγκατεστημένοι, από την οποία και εκδίδεται το σχετικό πιστοποιητικό.</w:t>
      </w:r>
    </w:p>
    <w:p w:rsidR="00263BA2" w:rsidRPr="00B20393" w:rsidRDefault="00263BA2" w:rsidP="00B20393">
      <w:pPr>
        <w:spacing w:after="120"/>
        <w:ind w:left="360"/>
        <w:jc w:val="both"/>
        <w:rPr>
          <w:rStyle w:val="Hyperlink"/>
          <w:rFonts w:ascii="Calibri" w:hAnsi="Calibri" w:cs="Calibri"/>
          <w:bCs/>
          <w:color w:val="auto"/>
          <w:u w:val="none"/>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418" w:name="_Toc370202504"/>
      <w:bookmarkStart w:id="419" w:name="_Toc383685045"/>
      <w:bookmarkStart w:id="420" w:name="_Toc398742449"/>
      <w:bookmarkStart w:id="421" w:name="_Toc400114854"/>
      <w:bookmarkStart w:id="422" w:name="_Toc402796474"/>
      <w:bookmarkStart w:id="423" w:name="_Toc424036404"/>
      <w:r w:rsidRPr="00B20393">
        <w:rPr>
          <w:rStyle w:val="Hyperlink"/>
          <w:rFonts w:cs="Calibri"/>
          <w:color w:val="auto"/>
          <w:sz w:val="20"/>
          <w:szCs w:val="20"/>
          <w:u w:val="none"/>
        </w:rPr>
        <w:t>12.2 Αλλοδαποί πολίτες</w:t>
      </w:r>
      <w:bookmarkEnd w:id="418"/>
      <w:bookmarkEnd w:id="419"/>
      <w:bookmarkEnd w:id="420"/>
      <w:bookmarkEnd w:id="421"/>
      <w:bookmarkEnd w:id="422"/>
      <w:bookmarkEnd w:id="423"/>
    </w:p>
    <w:p w:rsidR="00263BA2" w:rsidRPr="00B20393" w:rsidRDefault="00263BA2" w:rsidP="00B20393">
      <w:pPr>
        <w:spacing w:after="120"/>
        <w:ind w:left="360"/>
        <w:jc w:val="both"/>
        <w:rPr>
          <w:rStyle w:val="Hyperlink"/>
          <w:rFonts w:ascii="Calibri" w:hAnsi="Calibri" w:cs="Calibri"/>
          <w:bCs/>
          <w:color w:val="auto"/>
          <w:u w:val="none"/>
        </w:rPr>
      </w:pPr>
      <w:r w:rsidRPr="00B20393">
        <w:rPr>
          <w:rStyle w:val="Hyperlink"/>
          <w:rFonts w:ascii="Calibri" w:hAnsi="Calibri" w:cs="Calibri"/>
          <w:bCs/>
          <w:color w:val="auto"/>
          <w:u w:val="none"/>
        </w:rPr>
        <w:t xml:space="preserve">(Βλ. Μέρος Γ </w:t>
      </w:r>
      <w:r>
        <w:rPr>
          <w:rStyle w:val="Hyperlink"/>
          <w:rFonts w:ascii="Calibri" w:hAnsi="Calibri" w:cs="Calibri"/>
          <w:bCs/>
          <w:color w:val="auto"/>
          <w:u w:val="none"/>
        </w:rPr>
        <w:t>4</w:t>
      </w:r>
      <w:r w:rsidRPr="00B20393">
        <w:rPr>
          <w:rStyle w:val="Hyperlink"/>
          <w:rFonts w:ascii="Calibri" w:hAnsi="Calibri" w:cs="Calibri"/>
          <w:bCs/>
          <w:color w:val="auto"/>
          <w:u w:val="none"/>
        </w:rPr>
        <w:t>.2 Αλλοδαποί πολίτες)</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Απόσπασμα ποινικού μητρώου ή ισοδύναμου εγγράφου αρμόδιας δικαστικής ή διοικητικής αρχής της χώρας εγκατάστασης του υποψηφίου αναδόχου, από το οποίο να προκύπτει ότι ο </w:t>
      </w:r>
      <w:r w:rsidRPr="00B20393">
        <w:rPr>
          <w:rStyle w:val="Hyperlink"/>
          <w:rFonts w:ascii="Calibri" w:hAnsi="Calibri" w:cs="Calibri"/>
          <w:color w:val="auto"/>
          <w:u w:val="none"/>
        </w:rPr>
        <w:lastRenderedPageBreak/>
        <w:t>υποψήφιος ανάδοχος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παρ.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πτώχευση ή θέση σε διαδικασία κήρυξης σε πτώχευση,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αναγκαστική διαχείριση ή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εκκαθάριση ή υπό διαδικασία έκδοσης απόφασης αναγκαστικής εκκαθάρισης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πτωχευτικό συμβιβασμό ή υπό διαδικασία έκδοσης απόφασης πτωχευτικού συμβιβασμού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συνδιαλλαγή ή υπό διαδικασία θέσης σε συνδιαλλαγή.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που εκδίδεται από αρμόδια κατά περίπτωση αρχή, από το οποίο να προκύπτει ότι κατά την ημερομηνία της ως άνω ειδοποίησης, ο υποψήφιος ανάδοχος είναι ενήμερος ως προς τις υποχρεώσεις του που αφορούν τις εισφορές κοινωνικής ασφάλισης (κύριας και επικουρικής) και ως προς τις φορολογικές υποχρεώσεις του. Το πιστοποιητικό αυτό πρέπει να έχει εκδοθεί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Υπεύθυνη δήλωση του Ν. 1599/1986, όπως εκάστοτε ισχύει, με θεώρηση του γνησίου της υπογραφής με ημερομηνία εντός των τελευταίων τριάντα ημερών πριν την ημερομηνία διενέργειας του Διαγωνισμού,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υποψήφιος Ανάδοχος θα δηλώνει όλους τους οργανισμούς κοινωνικής ασφάλισης στους οποίους οφείλει να καταβάλει εισφορές για το απασχολούμενο από αυτόν προσωπικό. </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w:t>
      </w:r>
      <w:r w:rsidRPr="00B20393">
        <w:rPr>
          <w:rStyle w:val="Hyperlink"/>
          <w:rFonts w:ascii="Calibri" w:hAnsi="Calibri" w:cs="Calibri"/>
          <w:color w:val="auto"/>
          <w:u w:val="none"/>
        </w:rPr>
        <w:lastRenderedPageBreak/>
        <w:t xml:space="preserve">ασφάλισης έκδοσης μετά την ημερομηνία κοινοποίησης της πρόσκλησης υποβολής των δικαιολογητικών κατακύρωσης του Διαγωνισμού. </w:t>
      </w:r>
    </w:p>
    <w:p w:rsidR="002D37BC" w:rsidRDefault="00263BA2" w:rsidP="002D37BC">
      <w:pPr>
        <w:numPr>
          <w:ilvl w:val="0"/>
          <w:numId w:val="14"/>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3"/>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Έγγραφο παροχής ειδικής πληρεξουσιότητας προς εκείνον που υποβάλλει τον Φάκελο Δικαιολογητικών Κατακύρωσης</w:t>
      </w:r>
      <w:r w:rsidRPr="00F2651D">
        <w:rPr>
          <w:rStyle w:val="Hyperlink"/>
          <w:rFonts w:ascii="Calibri" w:hAnsi="Calibri" w:cs="Calibri"/>
          <w:color w:val="auto"/>
          <w:u w:val="none"/>
        </w:rPr>
        <w:t xml:space="preserve">, </w:t>
      </w:r>
      <w:r>
        <w:rPr>
          <w:rStyle w:val="Hyperlink"/>
          <w:rFonts w:ascii="Calibri" w:hAnsi="Calibri" w:cs="Calibri"/>
          <w:color w:val="auto"/>
          <w:u w:val="none"/>
        </w:rPr>
        <w:t xml:space="preserve">εφόσον η </w:t>
      </w:r>
      <w:r w:rsidRPr="00F2651D">
        <w:rPr>
          <w:rStyle w:val="Hyperlink"/>
          <w:rFonts w:ascii="Calibri" w:hAnsi="Calibri" w:cs="Calibri"/>
          <w:color w:val="auto"/>
          <w:u w:val="none"/>
        </w:rPr>
        <w:t>κατάθεση γίνεται από τρίτο κι όχι από τον νόμιμο εκπρόσωπο ή δι’αλληλογραφίας</w:t>
      </w:r>
      <w:r w:rsidRPr="00B20393">
        <w:rPr>
          <w:rStyle w:val="Hyperlink"/>
          <w:rFonts w:ascii="Calibri" w:hAnsi="Calibri" w:cs="Calibri"/>
          <w:color w:val="auto"/>
          <w:u w:val="none"/>
        </w:rPr>
        <w:t>.</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διοικητικής αρχής, συμβολαιογράφου ή αρμόδιου επαγγελματικού οργανισμού της χώρας του υποψήφιου Αναδόχου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 Στην κατά τα άνω ένορκη βεβαίωση θα δηλώνεται ότι στη συγκεκριμένη χώρα δεν εκδίδονται τα συγκεκριμένα έγγραφα και ότι δεν συντρέχουν στο συγκεκριμένο πρόσωπο οι ανωτέρω νομικές καταστάσεις. </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424" w:name="_Toc370202505"/>
      <w:bookmarkStart w:id="425" w:name="_Toc383685046"/>
      <w:bookmarkStart w:id="426" w:name="_Toc398742450"/>
      <w:bookmarkStart w:id="427" w:name="_Toc400114855"/>
      <w:bookmarkStart w:id="428" w:name="_Toc402796475"/>
      <w:bookmarkStart w:id="429" w:name="_Toc424036405"/>
      <w:r w:rsidRPr="00B20393">
        <w:rPr>
          <w:rStyle w:val="Hyperlink"/>
          <w:rFonts w:cs="Calibri"/>
          <w:color w:val="auto"/>
          <w:sz w:val="20"/>
          <w:szCs w:val="20"/>
          <w:u w:val="none"/>
        </w:rPr>
        <w:t>12.3 Ημεδαπά νομικά πρόσωπα</w:t>
      </w:r>
      <w:bookmarkEnd w:id="424"/>
      <w:bookmarkEnd w:id="425"/>
      <w:bookmarkEnd w:id="426"/>
      <w:bookmarkEnd w:id="427"/>
      <w:bookmarkEnd w:id="428"/>
      <w:bookmarkEnd w:id="429"/>
    </w:p>
    <w:p w:rsidR="00263BA2" w:rsidRPr="00B20393" w:rsidRDefault="00263BA2" w:rsidP="00B20393">
      <w:pPr>
        <w:spacing w:after="120"/>
        <w:ind w:left="360"/>
        <w:jc w:val="both"/>
        <w:rPr>
          <w:rStyle w:val="Hyperlink"/>
          <w:rFonts w:ascii="Calibri" w:hAnsi="Calibri" w:cs="Calibri"/>
          <w:bCs/>
          <w:color w:val="auto"/>
          <w:u w:val="none"/>
        </w:rPr>
      </w:pPr>
      <w:r w:rsidRPr="00B20393">
        <w:rPr>
          <w:rStyle w:val="Hyperlink"/>
          <w:rFonts w:ascii="Calibri" w:hAnsi="Calibri" w:cs="Calibri"/>
          <w:bCs/>
          <w:color w:val="auto"/>
          <w:u w:val="none"/>
        </w:rPr>
        <w:t xml:space="preserve">(Βλ. Μέρος Γ </w:t>
      </w:r>
      <w:r>
        <w:rPr>
          <w:rStyle w:val="Hyperlink"/>
          <w:rFonts w:ascii="Calibri" w:hAnsi="Calibri" w:cs="Calibri"/>
          <w:bCs/>
          <w:color w:val="auto"/>
          <w:u w:val="none"/>
        </w:rPr>
        <w:t>4</w:t>
      </w:r>
      <w:r w:rsidRPr="00B20393">
        <w:rPr>
          <w:rStyle w:val="Hyperlink"/>
          <w:rFonts w:ascii="Calibri" w:hAnsi="Calibri" w:cs="Calibri"/>
          <w:bCs/>
          <w:color w:val="auto"/>
          <w:u w:val="none"/>
        </w:rPr>
        <w:t>.3 Ημεδαπά Νομικά Πρόσωπα)</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Πιστοποιητικό του οικείου Επιμελητηρίου, με το οποίο να πιστοποιείται η εγγραφή του υποψηφίου σε αυτό και το ειδικό επάγγελμά του ή βεβαίωση αρμόδιας αρχής με την οποία να πιστοποιείται η άσκηση του επαγγέλματός του. Το πιστοποιητικό ή η βεβαίωση αυτή πρέπει να έχει εκδοθεί το πολύ τρεις (3) μήνες πριν από την ημερομηνία διενέργειας του Διαγωνισμού, από το οποίο να προκύπτει η εγγραφή του, και ότι εξακολουθεί να παραμένει εγγεγραμμένος μέχρι την κοινοποίηση της ως άνω έγγραφης ειδοποίησης. </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Απόσπασμα ποινικού μητρώου ή ισοδύναμου εγγράφου αρμόδιας δικαστικής αρχής από το οποίο να προκύπτει ότι α) ομόρρυθμοι εταίροι και διαχειριστές Ο.Ε. και Ε.Ε. β) διαχειριστές Ε.Π.Ε. γ) Πρόεδρος και Διευθύνων Σύμβουλος Α.Ε. δ) οι νόμιμοι εκπρόσωποι κάθε άλλου νομικού προσώπου δεν έχουν καταδικαστεί για αδίκημα σχετικό με την άσκηση της επαγγελματικής τους δραστηριότητας για κάποιο από τα αδικήματα της υπεξαίρεσης, απάτης, εκβίασης, πλαστογραφίας, ψευδορκίας, δωροδοκίας και δόλιας χρεοκοπίας και για τα αδικήματα που προβλέπονται στο άρθρο 43 παρ.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πτώχευση ή υπό διαδικασία κήρυξης σε πτώχευση.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αναγκαστική διαχείριση ή υπό διαδικασία θέσης σε αναγκαστική διαχείριση.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Πιστοποιητικό αρμόδιας δικαστικής ή διοικητικής αρχής, από το οποίο να προκύπτει ότι ο υποψήφιος Ανάδοχος δεν βρίσκεται σε εκκαθάριση. Το πιστοποιητικό αυτό πρέπει να έχει </w:t>
      </w:r>
      <w:r w:rsidRPr="00B20393">
        <w:rPr>
          <w:rStyle w:val="Hyperlink"/>
          <w:rFonts w:ascii="Calibri" w:hAnsi="Calibri" w:cs="Calibri"/>
          <w:color w:val="auto"/>
          <w:u w:val="none"/>
        </w:rPr>
        <w:lastRenderedPageBreak/>
        <w:t>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πτωχευτικό συμβιβασμό ή υπό διαδικασία έκδοσης απόφασης πτωχευτικού συμβιβασμού.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συνδιαλλαγή ή υπό διαδικασία θέσης σε συνδιαλλαγή..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Υπεύθυνη δήλωση του Ν. 1599/1986, όπως εκάστοτε ισχύει, με ημερομηνία εντός των τελευταίων τριάντα ημερών πριν την ημερομηνία διενέργειας του Διαγωνισμού,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5"/>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Έγγραφο παροχής ειδικής πληρεξουσιότητας προς εκείνον που υποβάλλει τον Φάκελο Δικαιολογητικών Κατακύρωσης</w:t>
      </w:r>
      <w:r>
        <w:rPr>
          <w:rStyle w:val="Hyperlink"/>
          <w:rFonts w:ascii="Calibri" w:hAnsi="Calibri" w:cs="Calibri"/>
          <w:color w:val="auto"/>
          <w:u w:val="none"/>
        </w:rPr>
        <w:t>, σε περίπτωση που υποβάλλεται από τρίτο</w:t>
      </w:r>
      <w:r w:rsidRPr="00B20393">
        <w:rPr>
          <w:rStyle w:val="Hyperlink"/>
          <w:rFonts w:ascii="Calibri" w:hAnsi="Calibri" w:cs="Calibri"/>
          <w:color w:val="auto"/>
          <w:u w:val="none"/>
        </w:rPr>
        <w:t>.</w:t>
      </w:r>
    </w:p>
    <w:p w:rsidR="00263BA2" w:rsidRPr="00B20393" w:rsidRDefault="00263BA2" w:rsidP="00B20393">
      <w:pPr>
        <w:spacing w:after="120"/>
        <w:ind w:left="360" w:right="57"/>
        <w:jc w:val="both"/>
        <w:rPr>
          <w:rStyle w:val="Hyperlink"/>
          <w:rFonts w:ascii="Calibri" w:hAnsi="Calibri" w:cs="Calibri"/>
          <w:color w:val="auto"/>
          <w:u w:val="none"/>
        </w:rPr>
      </w:pPr>
      <w:r w:rsidRPr="00B20393">
        <w:rPr>
          <w:rStyle w:val="Hyperlink"/>
          <w:rFonts w:ascii="Calibri" w:hAnsi="Calibri" w:cs="Calibri"/>
          <w:color w:val="auto"/>
          <w:u w:val="none"/>
        </w:rPr>
        <w:t xml:space="preserve">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Ανάδοχος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 </w:t>
      </w:r>
    </w:p>
    <w:p w:rsidR="00263BA2" w:rsidRPr="00B20393" w:rsidRDefault="00263BA2" w:rsidP="00B20393">
      <w:pPr>
        <w:spacing w:after="120"/>
        <w:ind w:left="360" w:right="57"/>
        <w:jc w:val="both"/>
        <w:rPr>
          <w:rStyle w:val="Hyperlink"/>
          <w:rFonts w:ascii="Calibri" w:hAnsi="Calibri" w:cs="Calibri"/>
          <w:color w:val="auto"/>
          <w:u w:val="none"/>
        </w:rPr>
      </w:pPr>
      <w:r w:rsidRPr="00B20393">
        <w:rPr>
          <w:rStyle w:val="Hyperlink"/>
          <w:rFonts w:ascii="Calibri" w:hAnsi="Calibri" w:cs="Calibri"/>
          <w:color w:val="auto"/>
          <w:u w:val="none"/>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p w:rsidR="00263BA2" w:rsidRPr="00B20393" w:rsidRDefault="00263BA2" w:rsidP="00B20393">
      <w:pPr>
        <w:spacing w:after="120"/>
        <w:jc w:val="both"/>
        <w:rPr>
          <w:rStyle w:val="Hyperlink"/>
          <w:rFonts w:ascii="Calibri" w:hAnsi="Calibri" w:cs="Calibri"/>
          <w:bCs/>
          <w:color w:val="auto"/>
          <w:u w:val="none"/>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430" w:name="_Toc370202506"/>
      <w:bookmarkStart w:id="431" w:name="_Toc383685047"/>
      <w:bookmarkStart w:id="432" w:name="_Toc398742451"/>
      <w:bookmarkStart w:id="433" w:name="_Toc400114856"/>
      <w:bookmarkStart w:id="434" w:name="_Toc402796476"/>
      <w:bookmarkStart w:id="435" w:name="_Toc424036406"/>
      <w:r w:rsidRPr="00B20393">
        <w:rPr>
          <w:rStyle w:val="Hyperlink"/>
          <w:rFonts w:cs="Calibri"/>
          <w:color w:val="auto"/>
          <w:sz w:val="20"/>
          <w:szCs w:val="20"/>
          <w:u w:val="none"/>
        </w:rPr>
        <w:t>12.4 Αλλοδαπά νομικά πρόσωπα</w:t>
      </w:r>
      <w:bookmarkEnd w:id="430"/>
      <w:bookmarkEnd w:id="431"/>
      <w:bookmarkEnd w:id="432"/>
      <w:bookmarkEnd w:id="433"/>
      <w:bookmarkEnd w:id="434"/>
      <w:bookmarkEnd w:id="435"/>
    </w:p>
    <w:p w:rsidR="00263BA2" w:rsidRPr="00B20393" w:rsidRDefault="00263BA2" w:rsidP="00B20393">
      <w:pPr>
        <w:spacing w:after="120"/>
        <w:ind w:left="360"/>
        <w:jc w:val="both"/>
        <w:rPr>
          <w:rStyle w:val="Hyperlink"/>
          <w:rFonts w:ascii="Calibri" w:hAnsi="Calibri" w:cs="Calibri"/>
          <w:bCs/>
          <w:color w:val="auto"/>
          <w:u w:val="none"/>
        </w:rPr>
      </w:pPr>
      <w:r w:rsidRPr="00B20393">
        <w:rPr>
          <w:rStyle w:val="Hyperlink"/>
          <w:rFonts w:ascii="Calibri" w:hAnsi="Calibri" w:cs="Calibri"/>
          <w:bCs/>
          <w:color w:val="auto"/>
          <w:u w:val="none"/>
        </w:rPr>
        <w:t xml:space="preserve">(Βλ. Μέρος Γ </w:t>
      </w:r>
      <w:r>
        <w:rPr>
          <w:rStyle w:val="Hyperlink"/>
          <w:rFonts w:ascii="Calibri" w:hAnsi="Calibri" w:cs="Calibri"/>
          <w:bCs/>
          <w:color w:val="auto"/>
          <w:u w:val="none"/>
        </w:rPr>
        <w:t>4</w:t>
      </w:r>
      <w:r w:rsidRPr="00B20393">
        <w:rPr>
          <w:rStyle w:val="Hyperlink"/>
          <w:rFonts w:ascii="Calibri" w:hAnsi="Calibri" w:cs="Calibri"/>
          <w:bCs/>
          <w:color w:val="auto"/>
          <w:u w:val="none"/>
        </w:rPr>
        <w:t>.4 Αλλοδαπά Νομικά Πρόσωπα)</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 </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Απόσπασμα ποινικού μητρώου ή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α) ομόρρυθμοι εταίροι και διαχειριστές Ο.Ε. και Ε.Ε. β) διαχειριστές Ε.Π.Ε. γ) Πρόεδρος και Διευθύνων Σύμβουλος Α.Ε. δ) νόμιμοι εκπρόσωποι κάθε άλλου νομικού προσώπου δεν έχουν καταδικασθεί για αδίκημα σχετικό με την </w:t>
      </w:r>
      <w:r w:rsidRPr="00B20393">
        <w:rPr>
          <w:rStyle w:val="Hyperlink"/>
          <w:rFonts w:ascii="Calibri" w:hAnsi="Calibri" w:cs="Calibri"/>
          <w:color w:val="auto"/>
          <w:u w:val="none"/>
        </w:rPr>
        <w:lastRenderedPageBreak/>
        <w:t>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δόλιας χρεοκοπίας και για τα αδικήματα που προβλέπονται στο άρθρο 43 παρ. 1 του Π.Δ. 60/2007 (ΦΕΚ 64/Α’/ 16.03.2007) περί προσαρμογής της Ελληνικής Νομοθεσίας στις διατάξεις της Οδηγίας 2004/18/ΕΚ. Το απόσπασμα ή το έγγραφο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πτώχευση ή υπό διαδικασία κήρυξης σε πτώχευση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αναγκαστική διαχείριση ή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εκκαθάριση ή υπό διαδικασία έκδοσης απόφασης αναγκαστικής εκκαθάρισης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πτωχευτικό συμβιβασμό ή υπό διαδικασία έκδοσης απόφασης πτωχευτικού συμβιβασμού ή ανάλογη κατάσταση που προβλέπεται στο δίκαιο της χώρας του.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δικαστικής ή διοικητικής Αρχής, από το οποίο να προκύπτει ότι ο υποψήφιος Ανάδοχος δεν τελεί υπό συνδιαλλαγή ή υπό διαδικασία θέσης σε συνδιαλλαγή.. Το πιστοποιητικό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Υπεύθυνη δήλωση του Ν. 1599/1986, όπως εκάστοτε ισχύει, με ημερομηνία εντός των τελευταίων τριάντα ημερών πριν την ημερομηνία διενέργειας του Διαγωνισμού,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νόμιμος εκπρόσωπος του υποψήφιου Αναδόχου θα δηλώνει όλους τους οργανισμούς κοινωνικής ασφάλισης στους οποίους ο υποψήφιος Ανάδοχος οφείλει να καταβάλει εισφορές για το απασχολούμενο από αυτόν προσωπικό.</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p w:rsidR="002D37BC" w:rsidRDefault="00263BA2" w:rsidP="002D37BC">
      <w:pPr>
        <w:numPr>
          <w:ilvl w:val="0"/>
          <w:numId w:val="16"/>
        </w:numPr>
        <w:overflowPunct/>
        <w:autoSpaceDE/>
        <w:autoSpaceDN/>
        <w:adjustRightInd/>
        <w:spacing w:after="120"/>
        <w:ind w:right="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Έγγραφο παροχής ειδικής πληρεξουσιότητας προς εκείνον που υποβάλει τον Φάκελο Δικαιολογητικών Κατακύρωσης</w:t>
      </w:r>
      <w:r>
        <w:rPr>
          <w:rStyle w:val="Hyperlink"/>
          <w:rFonts w:ascii="Calibri" w:hAnsi="Calibri" w:cs="Calibri"/>
          <w:color w:val="auto"/>
          <w:u w:val="none"/>
        </w:rPr>
        <w:t>, σε περίπτωση που υποβάλλεται από τρίτο</w:t>
      </w:r>
      <w:r w:rsidRPr="00B20393">
        <w:rPr>
          <w:rStyle w:val="Hyperlink"/>
          <w:rFonts w:ascii="Calibri" w:hAnsi="Calibri" w:cs="Calibri"/>
          <w:color w:val="auto"/>
          <w:u w:val="none"/>
        </w:rPr>
        <w:t xml:space="preserve">. </w:t>
      </w:r>
    </w:p>
    <w:p w:rsidR="00263BA2" w:rsidRPr="00B20393" w:rsidRDefault="00263BA2" w:rsidP="00B20393">
      <w:pPr>
        <w:spacing w:after="120"/>
        <w:ind w:left="480"/>
        <w:jc w:val="both"/>
        <w:rPr>
          <w:rStyle w:val="Hyperlink"/>
          <w:rFonts w:ascii="Calibri" w:hAnsi="Calibri" w:cs="Calibri"/>
          <w:color w:val="auto"/>
          <w:u w:val="none"/>
        </w:rPr>
      </w:pPr>
      <w:r w:rsidRPr="00B20393">
        <w:rPr>
          <w:rStyle w:val="Hyperlink"/>
          <w:rFonts w:ascii="Calibri" w:hAnsi="Calibri" w:cs="Calibri"/>
          <w:color w:val="auto"/>
          <w:u w:val="none"/>
        </w:rPr>
        <w:lastRenderedPageBreak/>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διοικητικής αρχής, συμβολαιογράφου ή αρμόδιου επαγγελματικού οργανισμού της χώρας του υποψήφιου Αναδόχου στην οποία θα δηλώνεται ότι στη συγκεκριμένη χώρα δεν εκδίδονται τα συγκεκριμένα έγγραφα και ότι δεν συντρέχουν στο συγκεκριμένο πρόσωπο οι ανωτέρω νομικές καταστάσεις.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263BA2" w:rsidRPr="00B20393" w:rsidRDefault="00263BA2" w:rsidP="00B20393">
      <w:pPr>
        <w:spacing w:after="120"/>
        <w:ind w:left="480"/>
        <w:jc w:val="both"/>
        <w:rPr>
          <w:rStyle w:val="Hyperlink"/>
          <w:rFonts w:ascii="Calibri" w:hAnsi="Calibri" w:cs="Calibri"/>
          <w:color w:val="auto"/>
          <w:u w:val="none"/>
        </w:rPr>
      </w:pPr>
      <w:r w:rsidRPr="00B20393">
        <w:rPr>
          <w:rStyle w:val="Hyperlink"/>
          <w:rFonts w:ascii="Calibri" w:hAnsi="Calibri" w:cs="Calibri"/>
          <w:color w:val="auto"/>
          <w:u w:val="none"/>
        </w:rPr>
        <w:t>Εφόσον από την προσκόμιση των νομιμοποιητικών εγγράφων για τη λειτουργία των νομικών προσώπων έχει υπάρξει οποιαδήποτε αλλαγή ή τροποποίηση, ο Ανάδοχος υποχρεούται να προσκομίσει με τα δικαιολογητικά κατακύρωσης και τα σχετικά έγγραφα (λ.χ. τροποποίηση καταστατικού).</w:t>
      </w:r>
    </w:p>
    <w:p w:rsidR="00263BA2" w:rsidRPr="00B20393" w:rsidRDefault="00263BA2" w:rsidP="00B20393">
      <w:pPr>
        <w:spacing w:after="120"/>
        <w:ind w:left="480"/>
        <w:jc w:val="both"/>
        <w:rPr>
          <w:rStyle w:val="Hyperlink"/>
          <w:rFonts w:ascii="Calibri" w:hAnsi="Calibri" w:cs="Calibri"/>
          <w:color w:val="auto"/>
          <w:u w:val="none"/>
        </w:rPr>
      </w:pPr>
      <w:r w:rsidRPr="00B20393">
        <w:rPr>
          <w:rStyle w:val="Hyperlink"/>
          <w:rFonts w:ascii="Calibri" w:hAnsi="Calibri" w:cs="Calibri"/>
          <w:color w:val="auto"/>
          <w:u w:val="none"/>
        </w:rPr>
        <w:t>Διευκρινίζεται ότι η ημερομηνία σύνταξης της υπεύθυνης δήλωσης πρέπει να συμπίπτει με την ημερομηνία υποβολής της προσφοράς, ούτως ώστε να καλύπτει, κατά ρητή απαίτηση της διακήρυξης, και την ημερομηνία αυτής.</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436" w:name="_Toc370202507"/>
      <w:bookmarkStart w:id="437" w:name="_Toc383685048"/>
      <w:bookmarkStart w:id="438" w:name="_Toc398742452"/>
      <w:bookmarkStart w:id="439" w:name="_Toc400114857"/>
      <w:bookmarkStart w:id="440" w:name="_Toc402796477"/>
      <w:bookmarkStart w:id="441" w:name="_Toc424036407"/>
      <w:r w:rsidRPr="00B20393">
        <w:rPr>
          <w:rStyle w:val="Hyperlink"/>
          <w:rFonts w:cs="Calibri"/>
          <w:color w:val="auto"/>
          <w:sz w:val="20"/>
          <w:szCs w:val="20"/>
          <w:u w:val="none"/>
        </w:rPr>
        <w:t>12.5 Ενώσεις – Κοινοπραξίες</w:t>
      </w:r>
      <w:bookmarkEnd w:id="436"/>
      <w:bookmarkEnd w:id="437"/>
      <w:bookmarkEnd w:id="438"/>
      <w:bookmarkEnd w:id="439"/>
      <w:bookmarkEnd w:id="440"/>
      <w:bookmarkEnd w:id="441"/>
    </w:p>
    <w:p w:rsidR="00263BA2" w:rsidRPr="00B20393" w:rsidRDefault="00263BA2" w:rsidP="00B20393">
      <w:pPr>
        <w:spacing w:after="120"/>
        <w:ind w:left="360"/>
        <w:jc w:val="both"/>
        <w:rPr>
          <w:rStyle w:val="Hyperlink"/>
          <w:rFonts w:ascii="Calibri" w:hAnsi="Calibri" w:cs="Calibri"/>
          <w:bCs/>
          <w:color w:val="auto"/>
          <w:u w:val="none"/>
        </w:rPr>
      </w:pPr>
      <w:r w:rsidRPr="00B20393">
        <w:rPr>
          <w:rStyle w:val="Hyperlink"/>
          <w:rFonts w:ascii="Calibri" w:hAnsi="Calibri" w:cs="Calibri"/>
          <w:bCs/>
          <w:color w:val="auto"/>
          <w:u w:val="none"/>
        </w:rPr>
        <w:t>Για κάθε Μέλος της Ένωσης/Κοινοπραξίας πρέπει να κατατεθούν όλα τα Δικαιολογητικά Κατακύρωσης, ανάλογα με την περίπτωση (ημεδαπό/ αλλοδαπό φυσικό πρόσωπο, ημεδαπό/ αλλοδαπό νομικό πρόσωπο).</w:t>
      </w:r>
    </w:p>
    <w:p w:rsidR="00263BA2" w:rsidRPr="00B20393" w:rsidRDefault="00263BA2" w:rsidP="00B20393">
      <w:pPr>
        <w:spacing w:after="120"/>
        <w:jc w:val="both"/>
        <w:rPr>
          <w:rStyle w:val="Hyperlink"/>
          <w:rFonts w:ascii="Calibri" w:hAnsi="Calibri" w:cs="Calibri"/>
          <w:bCs/>
          <w:color w:val="auto"/>
          <w:u w:val="none"/>
        </w:rPr>
      </w:pPr>
    </w:p>
    <w:p w:rsidR="00263BA2" w:rsidRPr="00B20393" w:rsidRDefault="00263BA2" w:rsidP="00B20393">
      <w:pPr>
        <w:spacing w:after="120"/>
        <w:ind w:left="360"/>
        <w:jc w:val="both"/>
        <w:rPr>
          <w:rStyle w:val="Hyperlink"/>
          <w:rFonts w:ascii="Calibri" w:hAnsi="Calibri" w:cs="Calibri"/>
          <w:bCs/>
          <w:color w:val="auto"/>
          <w:u w:val="none"/>
        </w:rPr>
      </w:pPr>
      <w:r w:rsidRPr="00B20393">
        <w:rPr>
          <w:rStyle w:val="Hyperlink"/>
          <w:rFonts w:ascii="Calibri" w:hAnsi="Calibri" w:cs="Calibri"/>
          <w:bCs/>
          <w:color w:val="auto"/>
          <w:u w:val="none"/>
        </w:rPr>
        <w:t xml:space="preserve">Τέλος, θα πρέπει να συμπεριληφθεί στο «Φάκελο Δικαιολογητικών Κατακύρωσης», συμπληρωμένος ο πίνακας του Μέρους Γ 4 κατά περίπτωση (σύμφωνα με τη νομική μορφή). </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Α. Στη Στήλη «ΠΕΡΙΓΡΑΦΗ ΔΙΚΑΙΟΛΟΓΗΤΙΚΟΥ» περιγράφονται τα αντίστοιχα δικαιολογητικά που θα πρέπει να υποβληθούν υποχρεωτικά στο «Φάκελο Δικαιολογητικών Κατακύρωσης».</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Β. 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w:t>
      </w:r>
      <w:r w:rsidRPr="00B20393">
        <w:rPr>
          <w:rStyle w:val="Hyperlink"/>
          <w:rFonts w:ascii="Calibri" w:hAnsi="Calibri" w:cs="Calibri"/>
          <w:color w:val="auto"/>
          <w:u w:val="none"/>
        </w:rPr>
        <w:tab/>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Δ.</w:t>
      </w:r>
      <w:r w:rsidRPr="00B20393">
        <w:rPr>
          <w:rStyle w:val="Hyperlink"/>
          <w:rFonts w:ascii="Calibri" w:hAnsi="Calibri" w:cs="Calibri"/>
          <w:color w:val="auto"/>
          <w:u w:val="none"/>
        </w:rPr>
        <w:tab/>
        <w:t>Στη στήλη «ΠΑΡΑΠΟΜΠΗ» θα καταγραφεί από τον υποψήφιο Ανάδοχο το αντίστοιχο κεφάλαιο ή ενότητα του «Φακέλου Δικαιολογητικών Κατακύρωσης» στο οποίο περιλαμβάνεται το απαιτούμενο δικαιολογητικό.</w:t>
      </w:r>
    </w:p>
    <w:p w:rsidR="00263BA2" w:rsidRPr="00B20393" w:rsidRDefault="00263BA2" w:rsidP="00B20393">
      <w:pPr>
        <w:pStyle w:val="BodyText"/>
        <w:spacing w:after="120"/>
        <w:rPr>
          <w:rStyle w:val="Hyperlink"/>
          <w:rFonts w:ascii="Calibri" w:hAnsi="Calibri" w:cs="Calibri"/>
          <w:color w:val="auto"/>
          <w:sz w:val="20"/>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442" w:name="_Toc399952108"/>
      <w:bookmarkStart w:id="443" w:name="_Toc400114858"/>
      <w:bookmarkStart w:id="444" w:name="_Toc402796478"/>
      <w:bookmarkStart w:id="445" w:name="_Toc424036408"/>
      <w:bookmarkStart w:id="446" w:name="_Toc383685049"/>
      <w:bookmarkStart w:id="447" w:name="_Toc398742453"/>
      <w:r w:rsidRPr="00B20393">
        <w:rPr>
          <w:rFonts w:ascii="Calibri" w:hAnsi="Calibri" w:cs="Calibri"/>
          <w:sz w:val="20"/>
          <w:szCs w:val="20"/>
        </w:rPr>
        <w:t>Λοιπές υποχρεώσεις – διευκρινίσεις</w:t>
      </w:r>
      <w:bookmarkEnd w:id="442"/>
      <w:bookmarkEnd w:id="443"/>
      <w:bookmarkEnd w:id="444"/>
      <w:bookmarkEnd w:id="445"/>
    </w:p>
    <w:p w:rsidR="00263BA2" w:rsidRPr="00B20393" w:rsidRDefault="00263BA2" w:rsidP="003B172B">
      <w:pPr>
        <w:pStyle w:val="Heading4"/>
        <w:spacing w:after="120"/>
        <w:ind w:left="360"/>
        <w:jc w:val="both"/>
        <w:rPr>
          <w:rStyle w:val="Hyperlink"/>
          <w:rFonts w:cs="Calibri"/>
          <w:color w:val="auto"/>
          <w:sz w:val="20"/>
          <w:szCs w:val="20"/>
          <w:u w:val="none"/>
        </w:rPr>
      </w:pPr>
      <w:bookmarkStart w:id="448" w:name="_Toc400114859"/>
      <w:bookmarkStart w:id="449" w:name="_Toc402796479"/>
      <w:bookmarkStart w:id="450" w:name="_Toc424036409"/>
      <w:r w:rsidRPr="00B20393">
        <w:rPr>
          <w:rStyle w:val="Hyperlink"/>
          <w:rFonts w:cs="Calibri"/>
          <w:color w:val="auto"/>
          <w:sz w:val="20"/>
          <w:szCs w:val="20"/>
          <w:u w:val="none"/>
        </w:rPr>
        <w:t>13.1 Υποχρεώσεις σχετικά με υποβολή Δικαιολογητικών Συμμετοχής/Κατακύρωσης</w:t>
      </w:r>
      <w:bookmarkEnd w:id="448"/>
      <w:bookmarkEnd w:id="449"/>
      <w:bookmarkEnd w:id="450"/>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Δικαιολογητικά που εκδίδονται σε γλώσσα άλλη, εκτός της Ελληνικής, θα συνοδεύονται υποχρεωτικά από επίσημη μετάφρασή τους στην Ελληνική γλώσσα.</w:t>
      </w:r>
    </w:p>
    <w:p w:rsidR="00263BA2" w:rsidRPr="00B20393" w:rsidRDefault="00263BA2" w:rsidP="00B20393">
      <w:pPr>
        <w:pStyle w:val="BodyText"/>
        <w:spacing w:after="120"/>
        <w:ind w:left="360"/>
        <w:rPr>
          <w:rStyle w:val="Hyperlink"/>
          <w:rFonts w:ascii="Calibri" w:hAnsi="Calibri" w:cs="Calibri"/>
          <w:color w:val="auto"/>
          <w:sz w:val="20"/>
          <w:u w:val="none"/>
        </w:rPr>
      </w:pPr>
      <w:r w:rsidRPr="00B20393">
        <w:rPr>
          <w:rStyle w:val="Hyperlink"/>
          <w:rFonts w:ascii="Calibri" w:hAnsi="Calibri" w:cs="Calibri"/>
          <w:color w:val="auto"/>
          <w:sz w:val="20"/>
          <w:u w:val="none"/>
        </w:rPr>
        <w:t>Οι Υπεύθυνες Δηλώσεις π</w:t>
      </w:r>
      <w:r>
        <w:rPr>
          <w:rStyle w:val="Hyperlink"/>
          <w:rFonts w:ascii="Calibri" w:hAnsi="Calibri" w:cs="Calibri"/>
          <w:color w:val="auto"/>
          <w:sz w:val="20"/>
          <w:u w:val="none"/>
        </w:rPr>
        <w:t>ου αναφέρονται στην παρούσα, θα πρέπει να φέρουν</w:t>
      </w:r>
      <w:r w:rsidR="00E17D5D" w:rsidRPr="00E17D5D">
        <w:rPr>
          <w:rStyle w:val="Hyperlink"/>
          <w:rFonts w:ascii="Calibri" w:hAnsi="Calibri" w:cs="Calibri"/>
          <w:color w:val="auto"/>
          <w:sz w:val="20"/>
          <w:u w:val="none"/>
        </w:rPr>
        <w:t xml:space="preserve"> </w:t>
      </w:r>
      <w:r w:rsidRPr="00B20393">
        <w:rPr>
          <w:rStyle w:val="Hyperlink"/>
          <w:rFonts w:ascii="Calibri" w:hAnsi="Calibri" w:cs="Calibri"/>
          <w:color w:val="auto"/>
          <w:sz w:val="20"/>
          <w:u w:val="none"/>
        </w:rPr>
        <w:t>ημερομηνία εντός των τελευταίων τριάντα ημερών πριν την ημερομηνία διενέργειας του Διαγωνισμού.</w:t>
      </w:r>
    </w:p>
    <w:p w:rsidR="00263BA2" w:rsidRPr="00B20393" w:rsidRDefault="00263BA2" w:rsidP="003B172B">
      <w:pPr>
        <w:pStyle w:val="Heading4"/>
        <w:spacing w:after="120"/>
        <w:ind w:left="360"/>
        <w:jc w:val="both"/>
        <w:rPr>
          <w:rStyle w:val="Hyperlink"/>
          <w:rFonts w:cs="Calibri"/>
          <w:color w:val="auto"/>
          <w:sz w:val="20"/>
          <w:szCs w:val="20"/>
          <w:u w:val="none"/>
        </w:rPr>
      </w:pPr>
      <w:bookmarkStart w:id="451" w:name="_Toc400114860"/>
      <w:bookmarkStart w:id="452" w:name="_Toc402796480"/>
      <w:bookmarkStart w:id="453" w:name="_Toc424036410"/>
      <w:r w:rsidRPr="00B20393">
        <w:rPr>
          <w:rStyle w:val="Hyperlink"/>
          <w:rFonts w:cs="Calibri"/>
          <w:color w:val="auto"/>
          <w:sz w:val="20"/>
          <w:szCs w:val="20"/>
          <w:u w:val="none"/>
        </w:rPr>
        <w:t>13.2 Υποχρεώσεις / διευκρινίσεις σχετικά με Ένωση/ Κοινοπραξία</w:t>
      </w:r>
      <w:bookmarkEnd w:id="451"/>
      <w:bookmarkEnd w:id="452"/>
      <w:bookmarkEnd w:id="453"/>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Η Ένωση / Κοινοπραξία δεν υποχρεούται να περιβληθεί ιδιαίτερη νομική μορφή προκειμένου να υποβάλει Προσφορά. Ωστόσο, στην περίπτωση που της ανατεθεί το Έργο, είναι δυνατόν να υποχρεωθεί από την Αναθέτουσα Αρχή να περιβληθεί ορισμένη νομική μορφή, στο βαθμό που αυτό είναι αναγκαίο για την ικανοποιητική εκτέλεση της Σύμβασης.</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Με την υποβολή της Προσφοράς, κάθε Μέλος της Ένωσης/ Κοινοπραξίας ευθύνεται αλληλέγγυα και εις ολόκληρον. Σε περίπτωση κατακύρωσης του Έργου στην Ένωση/ Κοινοπραξία, η ευθύνη αυτή εξακολουθεί μέχρι πλήρους εκτέλεσης της Σύμβασης.</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lastRenderedPageBreak/>
        <w:t>Η κοινή Προσφορά υπογράφεται υποχρεωτικά, είτε από όλα τα μέλη της Ένωσης, είτε από εκπρόσωπό τους εξουσιοδοτημένο με συμβολαιογραφική πράξη. Στην κοινή προσφορά θα πρέπει απαραιτήτως να αναγράφεται η υπηρεσία ή το μέρος αυτής που αντιστοιχεί στο κάθε μέλος της Ένωσης / Κοινοπραξίας.</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Σε περίπτωση που εξαιτίας ανικανότητας για οποιοδήποτε λόγο, μέλος της Ένωσης/ Κοινοπραξίας δεν μπορεί να ανταποκριθεί στις υποχρεώσεις του ως μέλους της Ένωσης/ Κοινοπραξίας κατά το χρόνο εκτέλεσης της Σύμβασης, τότε εάν οι συμβατικοί όροι μπορούν να εκπληρωθούν από τα εναπομείναντα μέλη της Ένωσης/ Κοινοπραξίας, η Σύμβαση εξακολουθεί να υφίσταται ως έχει και να παράγει όλα τα έννομα αποτελέσματά της με την ίδια τιμή και όρους. Η δυνατότητα εκπλήρωσης των συμβατικών όρων από τα εναπομείναντα μέλη θα εξετασθεί από την Αναθέτουσα Αρχή η οποία και θα αποφασίσει σχετικά. Εάν η Αναθέτουσα Αρχή αποφασίσει ότι τα εναπομείναντα Μέλη δεν επαρκούν να εκπληρώσουν τους όρους της Σύμβασης τότε αυτά οφείλουν να ορίσουν ΑΝΤΙΚΑΤΑΣΤΑΤΗ με προσόντα αντίστοιχα του Μέλους που αξιολογήθηκε κατά τη διάρκεια του Διαγωνισμού. O ΑΝΤΙΚΑΤΑΣΤΑΤΗΣ ωστόσο, πρέπει να εγκριθεί από την Αναθέτουσα Αρχή.</w:t>
      </w: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454" w:name="_Toc399952109"/>
      <w:bookmarkStart w:id="455" w:name="_Toc400114861"/>
      <w:bookmarkStart w:id="456" w:name="_Toc402796481"/>
      <w:bookmarkStart w:id="457" w:name="_Toc424036411"/>
      <w:r w:rsidRPr="00B20393">
        <w:rPr>
          <w:rFonts w:ascii="Calibri" w:hAnsi="Calibri" w:cs="Calibri"/>
          <w:sz w:val="20"/>
          <w:szCs w:val="20"/>
        </w:rPr>
        <w:t>Εγγυήσεις</w:t>
      </w:r>
      <w:bookmarkEnd w:id="454"/>
      <w:bookmarkEnd w:id="455"/>
      <w:bookmarkEnd w:id="456"/>
      <w:bookmarkEnd w:id="457"/>
    </w:p>
    <w:p w:rsidR="00263BA2" w:rsidRPr="00B20393" w:rsidRDefault="00263BA2" w:rsidP="003B172B">
      <w:pPr>
        <w:pStyle w:val="Heading4"/>
        <w:spacing w:after="120"/>
        <w:ind w:left="360"/>
        <w:jc w:val="both"/>
        <w:rPr>
          <w:rStyle w:val="Hyperlink"/>
          <w:rFonts w:cs="Calibri"/>
          <w:color w:val="auto"/>
          <w:sz w:val="20"/>
          <w:szCs w:val="20"/>
          <w:u w:val="none"/>
        </w:rPr>
      </w:pPr>
      <w:bookmarkStart w:id="458" w:name="_Toc399952110"/>
      <w:bookmarkStart w:id="459" w:name="_Toc400114862"/>
      <w:bookmarkStart w:id="460" w:name="_Toc402796482"/>
      <w:bookmarkStart w:id="461" w:name="_Toc408588536"/>
      <w:bookmarkStart w:id="462" w:name="_Toc424036412"/>
      <w:bookmarkStart w:id="463" w:name="_Toc302554019"/>
      <w:bookmarkStart w:id="464" w:name="_Toc315784106"/>
      <w:bookmarkStart w:id="465" w:name="_Toc315962564"/>
      <w:bookmarkStart w:id="466" w:name="_Toc329356066"/>
      <w:bookmarkEnd w:id="407"/>
      <w:bookmarkEnd w:id="408"/>
      <w:bookmarkEnd w:id="409"/>
      <w:bookmarkEnd w:id="410"/>
      <w:bookmarkEnd w:id="411"/>
      <w:bookmarkEnd w:id="446"/>
      <w:bookmarkEnd w:id="447"/>
      <w:r w:rsidRPr="00B20393">
        <w:rPr>
          <w:rStyle w:val="Hyperlink"/>
          <w:rFonts w:cs="Calibri"/>
          <w:color w:val="auto"/>
          <w:sz w:val="20"/>
          <w:szCs w:val="20"/>
          <w:u w:val="none"/>
        </w:rPr>
        <w:t>14.1 Εγγυητική επιστολή συμμετοχής</w:t>
      </w:r>
      <w:bookmarkEnd w:id="458"/>
      <w:bookmarkEnd w:id="459"/>
      <w:bookmarkEnd w:id="460"/>
      <w:bookmarkEnd w:id="461"/>
      <w:bookmarkEnd w:id="462"/>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Κάθε προσφορά αυτών που συμμετέχουν στο διαγωνισμό πρέπει υποχρεωτικά και με ποινή αποκλεισμού να συνοδεύεται από Εγγυητική Επιστολή Συμμετοχής, απευθυνόμενη προς το </w:t>
      </w:r>
      <w:r w:rsidRPr="00342C74">
        <w:rPr>
          <w:rStyle w:val="Hyperlink"/>
          <w:rFonts w:ascii="Calibri" w:hAnsi="Calibri" w:cs="Calibri"/>
          <w:color w:val="auto"/>
          <w:u w:val="none"/>
        </w:rPr>
        <w:t>Πολιτιστικό Ίδρυμα Ομίλου Πειραιώς, με ισχύ τουλάχιστον δύο (2) μήνες μετά τον χρόνο λήξης ισχύος της Προσφοράς (ήτοι συνολικά οκτώ μήνες)</w:t>
      </w:r>
      <w:r w:rsidRPr="00342C74">
        <w:rPr>
          <w:rStyle w:val="Hyperlink"/>
          <w:rFonts w:ascii="Calibri" w:hAnsi="Calibri" w:cs="Calibri"/>
          <w:color w:val="auto"/>
          <w:sz w:val="18"/>
          <w:szCs w:val="18"/>
          <w:u w:val="none"/>
        </w:rPr>
        <w:t xml:space="preserve">, </w:t>
      </w:r>
      <w:r w:rsidRPr="00342C74">
        <w:rPr>
          <w:rStyle w:val="Hyperlink"/>
          <w:rFonts w:ascii="Calibri" w:hAnsi="Calibri" w:cs="Calibri"/>
          <w:color w:val="auto"/>
          <w:u w:val="none"/>
        </w:rPr>
        <w:t xml:space="preserve"> της οποίας το ποσό θα πρέπει να καλύπτει σε</w:t>
      </w:r>
      <w:r w:rsidRPr="00B20393">
        <w:rPr>
          <w:rStyle w:val="Hyperlink"/>
          <w:rFonts w:ascii="Calibri" w:hAnsi="Calibri" w:cs="Calibri"/>
          <w:color w:val="auto"/>
          <w:u w:val="none"/>
        </w:rPr>
        <w:t xml:space="preserve"> ΕΥΡΩ (€) ποσοστό 2% της συνολικής προϋπολογισθείσας δαπάνης του έργου, χωρίς ΦΠΑ. Επιτρέπονται προσφορές μόνο για το σύνολο του έργου. Προσφορές για μέρος του έργου απορρίπτονται ως απαράδεκτες. Συγκεκριμένα το ύψος της εγγυητικής επιστολής συμμετοχής</w:t>
      </w:r>
      <w:r w:rsidR="00A9638D">
        <w:rPr>
          <w:rStyle w:val="Hyperlink"/>
          <w:rFonts w:ascii="Calibri" w:hAnsi="Calibri" w:cs="Calibri"/>
          <w:color w:val="auto"/>
          <w:u w:val="none"/>
        </w:rPr>
        <w:t xml:space="preserve"> </w:t>
      </w:r>
      <w:r w:rsidRPr="00B20393">
        <w:rPr>
          <w:rStyle w:val="Hyperlink"/>
          <w:rFonts w:ascii="Calibri" w:hAnsi="Calibri" w:cs="Calibri"/>
          <w:color w:val="auto"/>
          <w:u w:val="none"/>
        </w:rPr>
        <w:t xml:space="preserve">είναι </w:t>
      </w:r>
      <w:r w:rsidR="00A9638D">
        <w:rPr>
          <w:rFonts w:ascii="Calibri" w:hAnsi="Calibri" w:cs="Calibri"/>
        </w:rPr>
        <w:t>χίλια εξακόσια είκοσι ευρώ</w:t>
      </w:r>
      <w:r w:rsidRPr="00743D4F">
        <w:rPr>
          <w:rFonts w:ascii="Calibri" w:hAnsi="Calibri" w:cs="Calibri"/>
        </w:rPr>
        <w:t xml:space="preserve"> (</w:t>
      </w:r>
      <w:r w:rsidR="00A9638D">
        <w:rPr>
          <w:rFonts w:ascii="Calibri" w:hAnsi="Calibri" w:cs="Calibri"/>
        </w:rPr>
        <w:t>1.620,00</w:t>
      </w:r>
      <w:r w:rsidRPr="00743D4F">
        <w:rPr>
          <w:rFonts w:ascii="Calibri" w:hAnsi="Calibri" w:cs="Calibri"/>
        </w:rPr>
        <w:t>€)</w:t>
      </w:r>
      <w:r w:rsidRPr="00B20393">
        <w:rPr>
          <w:rStyle w:val="Hyperlink"/>
          <w:rFonts w:ascii="Calibri" w:hAnsi="Calibri" w:cs="Calibri"/>
          <w:color w:val="auto"/>
          <w:u w:val="none"/>
        </w:rPr>
        <w:t xml:space="preserve">. Σε περίπτωση παράτασης του Διαγωνισμού, η Αναθέτουσα Αρχή μπορεί να ζητήσει από τους διαγωνιζόμενους την παράταση ισχύος της εγγύησης συμμετοχής.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Οι Εγγυητικές Επιστολές Συμμετοχής εκδίδονται από αναγνωρισμένο τραπεζικό ή πιστωτικό ίδρυμα ή άλλο νομικό πρόσωπο που λειτουργεί νόμιμα στην Ελλάδα ή σε άλλο κράτος-μέλος της ΕΕ και του ΕΟΧ, και έχουν σύμφωνα με τη νομοθεσία των κρατών-μελών αυτό το δικαίωμα. Οι εγγυήσεις μπορούν επίσης να προέρχονται και από τραπεζικό ή πιστωτικό ίδρυμα που λειτουργεί νόμιμα σε χώρα-μέρος διμερούς ή πολυμερούς συμφωνίας με την ΕΕ ή χώρα που έχει υπογράψει και κυρώσει τη συμφωνία για τις Δημόσιες Συμβάσεις και έχει το σχετικό δικαίωμα έκδοσης εγγυήσεων.</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Εγγυήσεις που εκδίδονται σε οποιοδήποτε κράτος από τα παραπάνω εκτός της Ελλάδας, θα συνοδεύονται υποχρεωτικά από επίσημη μετάφρασή τους στην Ελληνική γλώσσα. Στην περίπτωση αυτή, εκτός όσων έχουν προαναφερθεί, θα περιλαμβάνει όρο ότι σε περίπτωση διαφωνίας μεταξύ του αλλοδαπού και του ελληνικού κειμένου, υπερισχύει το ελληνικό.</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Οι εγγυήσεις θα πρέπει να είναι συμπληρωμένες σύμφωνα με το υπόδειγμα του Μέρους Γ 5.1 Υπόδειγμα Εγγυητικής Επιστολής Συμμετοχής της παρούσας, στο οποίο περιλαμβάνονται καταρχήν: η ημερομηνία έκδοσης, ο εκδότης, η υπηρεσία προς την οποία απευθύνεται, ο αριθμός της εγγύησης, το ποσόν που καλύπτει η εγγύηση, η πλήρης επωνυμία και η διεύθυνση του Υποψηφίου υπέρ του οποίου εκδίδεται η εγγύηση, καθώς και οι όροι ότι: i. η εγγύηση παρέχεται ανέκκλητα και ανεπιφύλακτα, ο δε εκδότης παραιτείται της ένστασης της διζήσεως, ii. Το ποσόν της εγγύησης τηρείται στη διάθεση της Υπηρεσίας που διενεργεί το Διαγωνισμό και θα καταβληθεί ολικά ή μερικά μέσα σε τρεις (3) ημέρες μετά από απλή έγγραφη ειδοποίηση, iii. Σε περίπτωση κατάπτωσης της εγγύησης, το ποσόν της κατάπτωσης υπόκειται σε πάγιο τέλος χαρτοσήμου, iv. Ο εκδότης της εγγύησης υποχρεούται να προβεί στην παράταση της ισχύος της εγγύησης ύστερα από έγγραφο της αρμόδιας υπηρεσίας, που θα υποβληθεί πριν από την ημερομηνία λήξης της εγγύησης. Τέλος, η εγγύηση συμμετοχής περιλαμβάνει και τα ακόλουθα: i. τη σχετική διακήρυξη, την ημερομηνία διαγωνισμού και τα προς παροχή αγαθά, ii. την ημερομηνία λήξης της ισχύος της εγγύησης.</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Με την εγγυητική επιστολή – που αποτελεί αυτοτελή σύμβαση- το πιστωτικό ίδρυμα αναλαμβάνει την υποχρέωση να καταβάλει ορισμένο ποσό μετά από απλή έγγραφη ειδοποίηση </w:t>
      </w:r>
      <w:r w:rsidRPr="00B20393">
        <w:rPr>
          <w:rStyle w:val="Hyperlink"/>
          <w:rFonts w:ascii="Calibri" w:hAnsi="Calibri" w:cs="Calibri"/>
          <w:color w:val="auto"/>
          <w:u w:val="none"/>
        </w:rPr>
        <w:lastRenderedPageBreak/>
        <w:t xml:space="preserve">εκείνου προς τον οποίο απευθύνεται, χωρίς να μπορεί να ερευνά, ούτε αν πράγματι υπάρχει ή αν είναι νόμιμη η απαίτηση (κύρια οφειλή).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Σε περίπτωση που ο υποψήφιος Ανάδοχος, στον οποίο θα κατακυρωθεί το Έργο, αρνηθεί να υπογράψει εμπροθέσμως τη Σύμβαση ή να καταθέσει -προ της υπογραφής της Σύμβασης- την Εγγυητική Επιστολή Καλής Εκτέλεσης, για την οποία αναλυτικά αναφέρεται κατωτέρω, ή να εκπληρώσει εμπρόθεσμα οποιαδήποτε άλλη υποχρέωσή του, που απορρέει από τη συμμετοχή του στο Διαγωνισμό, κηρύσσεται έκπτωτος, οπότε η Εγγύηση Συμμετοχής καταπίπτει αυτοδικαίως υπέρ της Αναθέτουσας Αρχής μετά την έκδοση σχετικής απόφασής της.</w:t>
      </w:r>
    </w:p>
    <w:p w:rsidR="00263BA2" w:rsidRPr="00B20393" w:rsidRDefault="00263BA2" w:rsidP="00B20393">
      <w:pPr>
        <w:spacing w:before="120" w:after="120"/>
        <w:ind w:left="360"/>
        <w:jc w:val="both"/>
        <w:rPr>
          <w:rStyle w:val="Hyperlink"/>
          <w:rFonts w:ascii="Calibri" w:hAnsi="Calibri" w:cs="Calibri"/>
          <w:color w:val="auto"/>
          <w:u w:val="none"/>
        </w:rPr>
      </w:pPr>
      <w:r w:rsidRPr="00342C74">
        <w:rPr>
          <w:rStyle w:val="Hyperlink"/>
          <w:rFonts w:ascii="Calibri" w:hAnsi="Calibri" w:cs="Calibri"/>
          <w:color w:val="auto"/>
          <w:u w:val="none"/>
        </w:rPr>
        <w:t>Η Εγγυητική Επιστολή Συμμετοχής πρέπει να έχει χρονική ισχύ τουλάχιστον δύο (2) μήνες μετά τον χρόνο λήξης ισχύος της Προσφοράς (ήτοι συνολικά οκτώ μήνες)</w:t>
      </w:r>
      <w:r w:rsidRPr="00342C74">
        <w:rPr>
          <w:rStyle w:val="Hyperlink"/>
          <w:rFonts w:ascii="Calibri" w:hAnsi="Calibri" w:cs="Calibri"/>
          <w:color w:val="auto"/>
          <w:sz w:val="18"/>
          <w:szCs w:val="18"/>
          <w:u w:val="none"/>
        </w:rPr>
        <w:t xml:space="preserve">, </w:t>
      </w:r>
      <w:r w:rsidRPr="00342C74">
        <w:rPr>
          <w:rStyle w:val="Hyperlink"/>
          <w:rFonts w:ascii="Calibri" w:hAnsi="Calibri" w:cs="Calibri"/>
          <w:color w:val="auto"/>
          <w:u w:val="none"/>
        </w:rPr>
        <w:t xml:space="preserve"> και επιστρέφεται, σ’ αυτόν μεν που κατακυρώθηκε ο διαγωνισμός, μετά την κατάθεση από αυτόν της Εγγύησης Καλής</w:t>
      </w:r>
      <w:r w:rsidRPr="00B20393">
        <w:rPr>
          <w:rStyle w:val="Hyperlink"/>
          <w:rFonts w:ascii="Calibri" w:hAnsi="Calibri" w:cs="Calibri"/>
          <w:color w:val="auto"/>
          <w:u w:val="none"/>
        </w:rPr>
        <w:t xml:space="preserve"> Εκτέλεσης, στους δε λοιπούς υποψηφίους Αναδόχους μέσα σε </w:t>
      </w:r>
      <w:r w:rsidRPr="00B20393">
        <w:rPr>
          <w:rFonts w:ascii="Calibri" w:hAnsi="Calibri" w:cs="Calibri"/>
        </w:rPr>
        <w:t xml:space="preserve">τέσσερεις </w:t>
      </w:r>
      <w:r w:rsidRPr="00B20393">
        <w:rPr>
          <w:rStyle w:val="Hyperlink"/>
          <w:rFonts w:ascii="Calibri" w:hAnsi="Calibri" w:cs="Calibri"/>
          <w:color w:val="auto"/>
          <w:u w:val="none"/>
        </w:rPr>
        <w:t>(4) ημέρες από την κοινοποίηση σε αυτούς της οριστικής απόφασης κατακύρωσης της σύμβασης.</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Στην περίπτωση Ένωσης/Κοινοπραξίας διαγωνιζομένων, η Εγγύηση Συμμετοχής πρέπει να είναι κοινή υπέρ όλων των μελών. Στην περίπτωση αυτή περιλαμβάνεται επί ποινή απαραδέκτου στην Εγγυητική Επιστολή ο όρος ότι «Η Εγγύηση καλύπτει τις υποχρεώσεις όλων των μελών της Ένωσης/Κοινοπραξίας αλληλεγγύως και εις ολόκληρον». Είναι δυνατόν να εκδοθούν εγγυητικές επιστολές περισσότερες της μίας, οι οποίες θα καλύπτουν αθροιστικά το συνολικό ποσό της εγγύησης, με την προϋπόθεση ότι θα εκδοθούν υπέρ όλων των μελών και όχι υπέρ μεμονωμένων μελών ξεχωριστά.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εγγύηση συμμετοχής θα είναι εισπρακτέα και πληρωτέα στην Ελλάδα, θα διέπεται από την ελληνική νομοθεσία και θα υπόκειται στην αποκλειστική δικαιοδοσία των αρμόδιων δικαστηρίων της έδρας της Αναθέτουσας Αρχής.</w:t>
      </w:r>
    </w:p>
    <w:p w:rsidR="00263BA2" w:rsidRPr="00B20393" w:rsidRDefault="00263BA2" w:rsidP="00B20393">
      <w:pPr>
        <w:spacing w:after="120"/>
        <w:jc w:val="both"/>
        <w:rPr>
          <w:rFonts w:ascii="Calibri" w:hAnsi="Calibri" w:cs="Calibri"/>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467" w:name="_Toc399952111"/>
      <w:bookmarkStart w:id="468" w:name="_Toc400114863"/>
      <w:bookmarkStart w:id="469" w:name="_Toc402796483"/>
      <w:bookmarkStart w:id="470" w:name="_Toc408588537"/>
      <w:bookmarkStart w:id="471" w:name="_Toc424036413"/>
      <w:r w:rsidRPr="00B20393">
        <w:rPr>
          <w:rStyle w:val="Hyperlink"/>
          <w:rFonts w:cs="Calibri"/>
          <w:color w:val="auto"/>
          <w:sz w:val="20"/>
          <w:szCs w:val="20"/>
          <w:u w:val="none"/>
        </w:rPr>
        <w:t>14.2 Εγγυητική επιστολή καλής εκτέλεσης</w:t>
      </w:r>
      <w:bookmarkEnd w:id="467"/>
      <w:bookmarkEnd w:id="468"/>
      <w:bookmarkEnd w:id="469"/>
      <w:bookmarkEnd w:id="470"/>
      <w:bookmarkEnd w:id="471"/>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Ο διαγωνιζόμενος στον οποίο έγινε η κατακύρωση υποχρεούται να καταθέσει, μετά την υποβολή των δικαιολογητικών της κατακύρωσης και πριν ή κατά την υπογραφή της σύμβασης, εγγυητική επιστολή καλής εκτέλεσης των όρων της σύμβασης, απευθυνόμενη προς το Πολιτιστικό Ίδρυμα Ομίλου Πειραιώς, με ισχύ τουλάχιστον δύο (2) μηνών μετά τη λήξη ισχύος της σύμβασης (δηλαδή διάρκεια εγγυητικής επιστολής </w:t>
      </w:r>
      <w:r w:rsidR="00E02E60" w:rsidRPr="00E02E60">
        <w:rPr>
          <w:rStyle w:val="Hyperlink"/>
          <w:rFonts w:ascii="Calibri" w:hAnsi="Calibri" w:cs="Calibri"/>
          <w:color w:val="auto"/>
          <w:u w:val="none"/>
        </w:rPr>
        <w:t>4</w:t>
      </w:r>
      <w:r w:rsidRPr="00E02E60">
        <w:rPr>
          <w:rStyle w:val="Hyperlink"/>
          <w:rFonts w:ascii="Calibri" w:hAnsi="Calibri" w:cs="Calibri"/>
          <w:color w:val="auto"/>
          <w:u w:val="none"/>
        </w:rPr>
        <w:t xml:space="preserve"> μήνες</w:t>
      </w:r>
      <w:r w:rsidRPr="00B20393">
        <w:rPr>
          <w:rStyle w:val="Hyperlink"/>
          <w:rFonts w:ascii="Calibri" w:hAnsi="Calibri" w:cs="Calibri"/>
          <w:color w:val="auto"/>
          <w:u w:val="none"/>
        </w:rPr>
        <w:t xml:space="preserve">). Το ύψος της εγγυητικής επιστολής πρέπει αντιστοιχεί σε ποσό που θα καλύπτει σε Ευρώ, ποσοστό 5% της συμβατικής αξίας του έργου, χωρίς τον Φ.Π.Α.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Σε περίπτωση παράτασης της λήξης ισχύος της σύμβασης η αναθέτουσα αρχή μπορεί να ζητήσει από τον ανάδοχο την αντίστοιχη παράταση της ισχύος της εγγυητικής επιστολής καλής εκτέλεσης.</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Η εγγυητική επιστολή καλής εκτέλεσης, εκδίδεται, όπως και η εγγυητική επιστολή συμμετοχής, από αναγνωρισμένο τραπεζικό ή πιστωτικό ίδρυμα ή άλλο νομικό πρόσωπο που λειτουργεί νόμιμα στην Ελλάδα ή σε άλλο κράτος-μέλος της ΕΕ και του ΕΟΧ, και έχει σύμφωνα με τη νομοθεσία των κρατών-μελών αυτό το δικαίωμα. Επίσης μπορεί να προέρχεται και από τραπεζικό ή πιστωτικό ίδρυμα που λειτουργεί νόμιμα σε χώρα-μέρος διμερούς ή πολυμερούς συμφωνίας με την ΕΕ ή χώρα που έχει υπογράψει και κυρώσει τη συμφωνία για τις Δημόσιες Συμβάσεις και έχει το σχετικό δικαίωμα έκδοσης εγγυήσεων. Εγγύηση που εκδίδεται σε οποιοδήποτε κράτος από τα παραπάνω εκτός της Ελλάδας, θα συνοδεύεται υποχρεωτικά από επίσημη μετάφρασή της στην Ελληνική γλώσσα. Στην περίπτωση αυτή, εκτός όσων έχουν προαναφερθεί, θα περιλαμβάνει όρο ότι σε περίπτωση διαφωνίας μεταξύ του αλλοδαπού και του ελληνικού κειμένου, υπερισχύει το ελληνικό.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Η εγγύηση καλής εκτέλεσης καλύπτει και την παροχή ισόποσης προκαταβολής προς τον ανάδοχο, χωρίς να απαιτείται η κατάθεση εγγύησης προκαταβολής.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Η εγγυητική επιστολή καλής εκτέλεσης θα πρέπει να είναι συμπληρωμένη, σύμφωνα με το υπόδειγμα του Μέρους Γ 5.2 Υπόδειγμα Εγγυητικής Επιστολής Καλής Εκτέλεσης, της παρούσας, στο οποίο περιλαμβάνονται καταρχήν: Η ημερομηνία έκδοσης, το όνομα του εκδότη, η υπηρεσία προς την οποία απευθύνεται, ο αριθμός της εγγύησης, το ποσό που καλύπτει η εγγύηση, η </w:t>
      </w:r>
      <w:r w:rsidRPr="00B20393">
        <w:rPr>
          <w:rStyle w:val="Hyperlink"/>
          <w:rFonts w:ascii="Calibri" w:hAnsi="Calibri" w:cs="Calibri"/>
          <w:color w:val="auto"/>
          <w:u w:val="none"/>
        </w:rPr>
        <w:lastRenderedPageBreak/>
        <w:t xml:space="preserve">πλήρης επωνυμία και η διεύθυνση του αναδόχου υπέρ του οποίου εκδίδεται η εγγύηση, καθώς και ο αριθμός της σχετικής σύμβασης υπέρ της καλής εκτέλεσης της οποίας χορηγείται.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Επιπρόσθετα στην εγγυητική επιστολή καλής εκτέλεσης περιλαμβάνονται και οι ακόλουθοι όροι: i. ότι η εγγύηση παρέχεται ανέκκλητα και ανεπιφύλακτα, ο δε εκδότης παραιτείται του δικαιώματος της διαιρέσεως και διζήσεως, ii ότι το ποσό της εγγύησης τηρείται στην διάθεση της αναθέτουσας αρχής με την οποία καταρτίζεται η σύμβαση και ότι θα καταβληθεί ολικά ή μερικά σε αυτήν, χωρίς καμία από μέρος του εκδότη αντίρρηση, ένσταση, η αμφισβήτηση και χωρίς να ερευνηθεί το βάσιμο ή μη της απαίτησης, μέσα σε τρεις (3) ημέρες από την απλή έγγραφη ειδοποίηση αυτού, iii. ότι σε περίπτωση κατάπτωσης της εγγύησης, το ποσόν της κατάπτωσης υπόκειται στο εκάστοτε ισχύον πάγιο τέλος χαρτοσήμου.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Τέλος στην εγγυητική επιστολή καλής εκτέλεσης αναγράφεται ο χρόνος λήξης της ισχύος της, που επέρχεται κατά το χρόνο που με βάση τη σύμβαση ο ανάδοχος υποχρεούται να παραδώσει τα παραδοτέα πλέον δύο (2) μήνες.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Η εγγυητική επιστολή καλής εκτέλεσης επιστρέφεται μετά την οριστική ποσοτική και ποιοτική παραλαβή των παραδοτέων από την αναθέτουσα αρχή και ύστερα από την εκκαθάριση των τυχόν απαιτήσεων από τους δύο συμβαλλόμενους.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Με την εγγυητική επιστολή – που αποτελεί αυτοτελή σύμβαση- το πιστωτικό ίδρυμα αναλαμβάνει την υποχρέωση να καταβάλει ορισμένο ποσό μετά από απλή έγγραφη ειδοποίηση εκείνου προς τον οποίο απευθύνεται, χωρίς να μπορεί να ερευνά, ούτε αν πράγματι υπάρχει ή αν είναι νόμιμη η απαίτηση (κύρια οφειλή).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Εγγυητική Επιστολή Καλής εκτέλεσης πρέπει να έχει χρονική ισχύ δύο (2) τουλάχιστον μήνες μετά τον χρόνο λήξης ισχύος της σύμβασης και επιστρέφεται, στον ανάδοχο, μέσα σε δέκα (10) μέρες μετά την ποιοτική και ποσοτική παράδοση από αυτόν των παραδοτέων, την πιστοποίηση αυτών από την Επιτροπή Παραλαβής της Αναθέτουσας Αρχής και την οριστική εκκαθάριση των αμοιβαίων απαιτήσεων των συμβαλλομένων.</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Στην περίπτωση Ένωσης/Κοινοπραξίας διαγωνιζομένων, η Εγγύηση Καλής Εκτέλεσης πρέπει να είναι κοινή υπέρ όλων των μελών. Στην περίπτωση αυτή περιλαμβάνεται επί ποινή απαραδέκτου στην Εγγυητική Επιστολή ο όρος ότι «Η Εγγύηση καλύπτει τις υποχρεώσεις όλων των μελών της Ένωσης/Κοινοπραξίας αλληλεγγύως και εις ολόκληρον». Είναι δυνατόν να εκδοθούν εγγυητικές επιστολές περισσότερες της μίας, οι οποίες θα καλύπτουν αθροιστικά το συνολικό ποσό της εγγύησης, με την προϋπόθεση ότι θα εκδοθούν υπέρ όλων των μελών και όχι υπέρ μεμονωμένων μελών ξεχωριστά.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εγγύηση καλής εκτέλεσης θα είναι εισπρακτέα και πληρωτέα στην Ελλάδα, θα διέπεται από την ελληνική νομοθεσία και θα υπόκειται στην αποκλειστική δικαιοδοσία των αρμόδιων δικαστηρίων της έδρας της Αναθέτουσας Αρχής.</w:t>
      </w:r>
    </w:p>
    <w:p w:rsidR="00263BA2" w:rsidRDefault="00263BA2" w:rsidP="00B20393">
      <w:pPr>
        <w:spacing w:after="120"/>
        <w:rPr>
          <w:rStyle w:val="Hyperlink"/>
          <w:rFonts w:ascii="Calibri" w:hAnsi="Calibri" w:cs="Calibri"/>
          <w:b/>
          <w:color w:val="auto"/>
          <w:u w:val="none"/>
        </w:rPr>
      </w:pPr>
    </w:p>
    <w:p w:rsidR="00263BA2" w:rsidRPr="00B20393" w:rsidRDefault="00263BA2" w:rsidP="003B172B">
      <w:pPr>
        <w:pStyle w:val="Heading2"/>
        <w:spacing w:after="120"/>
        <w:jc w:val="both"/>
        <w:rPr>
          <w:rStyle w:val="Hyperlink"/>
          <w:rFonts w:ascii="Calibri" w:hAnsi="Calibri" w:cs="Calibri"/>
          <w:color w:val="auto"/>
          <w:u w:val="none"/>
        </w:rPr>
      </w:pPr>
      <w:bookmarkStart w:id="472" w:name="_Toc383685051"/>
      <w:bookmarkStart w:id="473" w:name="_Toc398742455"/>
      <w:bookmarkStart w:id="474" w:name="_Toc400114866"/>
      <w:bookmarkStart w:id="475" w:name="_Toc400114867"/>
      <w:bookmarkStart w:id="476" w:name="_Toc402796485"/>
      <w:bookmarkStart w:id="477" w:name="_Toc424036414"/>
      <w:r w:rsidRPr="00B20393">
        <w:rPr>
          <w:rStyle w:val="Hyperlink"/>
          <w:rFonts w:ascii="Calibri" w:hAnsi="Calibri" w:cs="Calibri"/>
          <w:color w:val="auto"/>
          <w:u w:val="none"/>
        </w:rPr>
        <w:t xml:space="preserve">Β3. </w:t>
      </w:r>
      <w:bookmarkEnd w:id="463"/>
      <w:r w:rsidRPr="00B20393">
        <w:rPr>
          <w:rStyle w:val="Hyperlink"/>
          <w:rFonts w:ascii="Calibri" w:hAnsi="Calibri" w:cs="Calibri"/>
          <w:color w:val="auto"/>
          <w:u w:val="none"/>
        </w:rPr>
        <w:t>ΚΑΤΑΡΤΙΣΗ - ΥΠΟΒΟΛΗ ΠΡΟΣΦΟΡΩΝ</w:t>
      </w:r>
      <w:bookmarkEnd w:id="464"/>
      <w:bookmarkEnd w:id="465"/>
      <w:bookmarkEnd w:id="466"/>
      <w:bookmarkEnd w:id="472"/>
      <w:bookmarkEnd w:id="473"/>
      <w:bookmarkEnd w:id="474"/>
      <w:bookmarkEnd w:id="475"/>
      <w:bookmarkEnd w:id="476"/>
      <w:bookmarkEnd w:id="477"/>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478" w:name="_Toc302554020"/>
      <w:bookmarkStart w:id="479" w:name="_Toc315784107"/>
      <w:bookmarkStart w:id="480" w:name="_Toc315962565"/>
      <w:bookmarkStart w:id="481" w:name="_Toc329356067"/>
      <w:bookmarkStart w:id="482" w:name="_Toc383685052"/>
      <w:bookmarkStart w:id="483" w:name="_Toc398742456"/>
      <w:bookmarkStart w:id="484" w:name="_Toc400114868"/>
      <w:bookmarkStart w:id="485" w:name="_Toc402796486"/>
      <w:bookmarkStart w:id="486" w:name="_Toc424036415"/>
      <w:r w:rsidRPr="00B20393">
        <w:rPr>
          <w:rFonts w:ascii="Calibri" w:hAnsi="Calibri" w:cs="Calibri"/>
          <w:sz w:val="20"/>
          <w:szCs w:val="20"/>
        </w:rPr>
        <w:t>Τρόπος Υποβολής Προσφορών</w:t>
      </w:r>
      <w:bookmarkEnd w:id="478"/>
      <w:bookmarkEnd w:id="479"/>
      <w:bookmarkEnd w:id="480"/>
      <w:bookmarkEnd w:id="481"/>
      <w:bookmarkEnd w:id="482"/>
      <w:bookmarkEnd w:id="483"/>
      <w:bookmarkEnd w:id="484"/>
      <w:bookmarkEnd w:id="485"/>
      <w:bookmarkEnd w:id="486"/>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Με την υποβολή της Προσφοράς θεωρείται ότι ο υποψήφιος Ανάδοχος αποδέχεται ανεπιφύλακτα τους όρους της παρούσας διακήρυξης. Οι ενδιαφερόμενοι υποβάλλουν την Προσφορά τους στην έδρα της Αναθέτουσας Αρχής, στην Πλάκα, οδός Αγγέλου Γέροντα 6, 105 58, Αθήνα. Η προθεσμία υποβολής προ</w:t>
      </w:r>
      <w:r w:rsidR="00D53DB3">
        <w:rPr>
          <w:rStyle w:val="Hyperlink"/>
          <w:rFonts w:ascii="Calibri" w:hAnsi="Calibri" w:cs="Calibri"/>
          <w:color w:val="auto"/>
          <w:u w:val="none"/>
        </w:rPr>
        <w:t xml:space="preserve">σφορών λήγει την </w:t>
      </w:r>
      <w:r w:rsidR="00D53DB3" w:rsidRPr="00E02E60">
        <w:rPr>
          <w:rStyle w:val="Hyperlink"/>
          <w:rFonts w:ascii="Calibri" w:hAnsi="Calibri" w:cs="Calibri"/>
          <w:color w:val="auto"/>
          <w:u w:val="none"/>
        </w:rPr>
        <w:t xml:space="preserve">Τρίτη </w:t>
      </w:r>
      <w:r w:rsidR="00DD6175" w:rsidRPr="00E02E60">
        <w:rPr>
          <w:rStyle w:val="Hyperlink"/>
          <w:rFonts w:ascii="Calibri" w:hAnsi="Calibri" w:cs="Calibri"/>
          <w:color w:val="auto"/>
          <w:u w:val="none"/>
        </w:rPr>
        <w:t>1/9</w:t>
      </w:r>
      <w:r w:rsidR="00D53DB3" w:rsidRPr="00E02E60">
        <w:rPr>
          <w:rStyle w:val="Hyperlink"/>
          <w:rFonts w:ascii="Calibri" w:hAnsi="Calibri" w:cs="Calibri"/>
          <w:color w:val="auto"/>
          <w:u w:val="none"/>
        </w:rPr>
        <w:t>/2015</w:t>
      </w:r>
      <w:r w:rsidR="00D53DB3">
        <w:rPr>
          <w:rStyle w:val="Hyperlink"/>
          <w:rFonts w:ascii="Calibri" w:hAnsi="Calibri" w:cs="Calibri"/>
          <w:color w:val="auto"/>
          <w:u w:val="none"/>
        </w:rPr>
        <w:t xml:space="preserve"> </w:t>
      </w:r>
      <w:r w:rsidRPr="00B20393">
        <w:rPr>
          <w:rStyle w:val="Hyperlink"/>
          <w:rFonts w:ascii="Calibri" w:hAnsi="Calibri" w:cs="Calibri"/>
          <w:color w:val="auto"/>
          <w:u w:val="none"/>
        </w:rPr>
        <w:t>και ώρα 17:00 μ.μ</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Γίνονται δεκτές οι προσφορές που είτε κατατίθενται αυτοπροσώπως ή με ειδικά προς τούτο εξουσιοδοτημένο εκπρόσωπο του Υποψηφίου στο πρωτόκολλο της Αναθέτουσας Αρχής, είτε αποστέλλονται στην Αναθέτουσα Αρχή μέσω συστημένου ταχυδρομείου ή cοurier (σε εργάσιμες ημέρες και ώρες) εντός της ανωτέρω προθεσμίας και πρωτοκολλούνται αμέσως. Εφιστάται η προσοχή στους διαγωνιζόμενους να μεριμνήσουν οι ίδιοι για την έγκαιρη παραλαβή των προσφορών τους από την Αναθέτουσα Αρχή, δεδομένου ότι αυτές πρέπει να έχουν περιέλθει στην Αναθέτουσα Αρχή μέχρι την κατωτέρω ημέρα και ώρα και όχι απλώς να έχουν ταχυδρομηθεί μέχρι την ημερομηνία αυτή. Μετά τη λήξη της προθεσμίας ουδεμία προσφορά γίνεται δεκτή.</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lastRenderedPageBreak/>
        <w:t>Δε θα ληφθούν υπόψη Προσφορές που είτε υποβλήθηκαν μετά από την καθορισμένη ημερομηνία και ώρα είτε ταχυδρομήθηκαν έγκαιρα, αλλά δεν έφθασαν στην Αναθέτουσα Αρχή έγκαιρα. Η ημερομηνία παραλαβής αποδεικνύεται μόνο από το πρωτόκολλο εισερχομένων της Αναθέτουσας αρχής, όπου γίνεται και χρονοσήμανση.</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Αναθέτουσα Αρχή ουδεμία ευθύνη φέρει για τη μη εμπρόθεσμη παραλαβή της Προσφοράς ή για το περιεχόμενο των φακέλων που τη συνοδεύουν.</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Σε περίπτωση εκπρόθεσμης υποβολής προσφοράς, η Επιτροπή Διενέργειας και Αξιολόγησης του Διαγωνισμού σημειώνει στο πρακτικό της στην περίπτωση αυτή την εκπρόθεσμη υποβολή (ακριβή ώρα που περιήλθε η προσφορά στην κατοχή της) και την απορρίπτει ως απαράδεκτη.</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Η προσφορά πρέπει να ακολουθεί, επί ποινή αποκλεισμού, τα οριζόμενα στην παρούσα Διακήρυξη αναφορικά με τον τρόπο υποβολής και τα περιεχόμενα του φακέλου. Ο φάκελος της προσφοράς πρέπει να είναι σφραγισμένος και ενυπόγραφος. Η Αναθέτουσα Αρχή υποχρεούται να διαφυλάσσει το απόρρητο των προσφορών εν αναμονή της αξιολόγησής τους. </w:t>
      </w:r>
    </w:p>
    <w:p w:rsidR="00263BA2" w:rsidRPr="00521A10" w:rsidRDefault="00263BA2" w:rsidP="00B20393">
      <w:pPr>
        <w:spacing w:after="120"/>
        <w:ind w:left="360"/>
        <w:jc w:val="both"/>
        <w:rPr>
          <w:rStyle w:val="Hyperlink"/>
          <w:rFonts w:ascii="Calibri" w:hAnsi="Calibri" w:cs="Calibri"/>
          <w:b/>
          <w:color w:val="auto"/>
          <w:u w:val="none"/>
        </w:rPr>
      </w:pPr>
      <w:r w:rsidRPr="00B20393">
        <w:rPr>
          <w:rStyle w:val="Hyperlink"/>
          <w:rFonts w:ascii="Calibri" w:hAnsi="Calibri" w:cs="Calibri"/>
          <w:color w:val="auto"/>
          <w:u w:val="none"/>
        </w:rPr>
        <w:t xml:space="preserve">Ο διαγωνισμός θα λάβει χώρα </w:t>
      </w:r>
      <w:r w:rsidRPr="00E02E60">
        <w:rPr>
          <w:rStyle w:val="Hyperlink"/>
          <w:rFonts w:ascii="Calibri" w:hAnsi="Calibri" w:cs="Calibri"/>
          <w:color w:val="auto"/>
          <w:u w:val="none"/>
        </w:rPr>
        <w:t>τη</w:t>
      </w:r>
      <w:r w:rsidR="00D53DB3" w:rsidRPr="00E02E60">
        <w:rPr>
          <w:rStyle w:val="Hyperlink"/>
          <w:rFonts w:ascii="Calibri" w:hAnsi="Calibri" w:cs="Calibri"/>
          <w:color w:val="auto"/>
          <w:u w:val="none"/>
        </w:rPr>
        <w:t xml:space="preserve">ν Τετάρτη </w:t>
      </w:r>
      <w:r w:rsidR="00DD6175" w:rsidRPr="00E02E60">
        <w:rPr>
          <w:rStyle w:val="Hyperlink"/>
          <w:rFonts w:ascii="Calibri" w:hAnsi="Calibri" w:cs="Calibri"/>
          <w:color w:val="auto"/>
          <w:u w:val="none"/>
        </w:rPr>
        <w:t>2/9</w:t>
      </w:r>
      <w:r w:rsidR="00D53DB3" w:rsidRPr="00E02E60">
        <w:rPr>
          <w:rStyle w:val="Hyperlink"/>
          <w:rFonts w:ascii="Calibri" w:hAnsi="Calibri" w:cs="Calibri"/>
          <w:color w:val="auto"/>
          <w:u w:val="none"/>
        </w:rPr>
        <w:t>/2015</w:t>
      </w:r>
      <w:r w:rsidRPr="00B20393">
        <w:rPr>
          <w:rStyle w:val="Hyperlink"/>
          <w:rFonts w:ascii="Calibri" w:hAnsi="Calibri" w:cs="Calibri"/>
          <w:color w:val="auto"/>
          <w:u w:val="none"/>
        </w:rPr>
        <w:t xml:space="preserve">, στις 10:00 π.μ., στην έδρα της Αναθέτουσας Αρχής, στην Πλάκα, οδός Αγγέλου Γέροντα 6, 105 58, Αθήνα. </w:t>
      </w:r>
      <w:r w:rsidRPr="00521A10">
        <w:rPr>
          <w:rStyle w:val="Hyperlink"/>
          <w:rFonts w:ascii="Calibri" w:hAnsi="Calibri" w:cs="Calibri"/>
          <w:b/>
          <w:color w:val="auto"/>
          <w:u w:val="none"/>
        </w:rPr>
        <w:t xml:space="preserve">Αν για οποιονδήποτε λόγο ανωτέρας βίας δεν διεξαχθεί η διαδικασία του διαγωνισμού την προαναφερθείσα ημερομηνία, </w:t>
      </w:r>
      <w:r w:rsidRPr="00521A10">
        <w:rPr>
          <w:rStyle w:val="Hyperlink"/>
          <w:rFonts w:ascii="Calibri" w:hAnsi="Calibri" w:cs="Calibri"/>
          <w:b/>
          <w:color w:val="auto"/>
          <w:u w:val="none"/>
          <w:lang w:val="en-US"/>
        </w:rPr>
        <w:t>o</w:t>
      </w:r>
      <w:r w:rsidRPr="00521A10">
        <w:rPr>
          <w:rStyle w:val="Hyperlink"/>
          <w:rFonts w:ascii="Calibri" w:hAnsi="Calibri" w:cs="Calibri"/>
          <w:b/>
          <w:color w:val="auto"/>
          <w:u w:val="none"/>
        </w:rPr>
        <w:t xml:space="preserve"> διαγωνισμός θα διενεργηθεί σε νέα ημερομηνία που θα καθορίσει με πράξη της η Αναθέτουσα Αρχή. Η σχετική απόφαση θα αναρτηθεί στην ιστοσελίδα της Αναθέτουσας Αρχής.</w:t>
      </w:r>
    </w:p>
    <w:p w:rsidR="00263BA2" w:rsidRPr="00B20393" w:rsidRDefault="00263BA2" w:rsidP="00B20393">
      <w:pPr>
        <w:spacing w:after="120"/>
        <w:jc w:val="both"/>
        <w:rPr>
          <w:rStyle w:val="Hyperlink"/>
          <w:rFonts w:ascii="Calibri" w:hAnsi="Calibri" w:cs="Calibri"/>
          <w:b/>
          <w:color w:val="auto"/>
          <w:u w:val="none"/>
        </w:rPr>
      </w:pPr>
    </w:p>
    <w:p w:rsidR="002D37BC" w:rsidRPr="00972123"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487" w:name="_Toc278755370"/>
      <w:bookmarkStart w:id="488" w:name="_Toc302554021"/>
      <w:bookmarkStart w:id="489" w:name="_Toc315784108"/>
      <w:bookmarkStart w:id="490" w:name="_Toc315962566"/>
      <w:bookmarkStart w:id="491" w:name="_Toc329356068"/>
      <w:bookmarkStart w:id="492" w:name="_Toc383685053"/>
      <w:bookmarkStart w:id="493" w:name="_Toc398742457"/>
      <w:bookmarkStart w:id="494" w:name="_Toc400114869"/>
      <w:bookmarkStart w:id="495" w:name="_Toc402796487"/>
      <w:bookmarkStart w:id="496" w:name="_Toc424036416"/>
      <w:r w:rsidRPr="00972123">
        <w:rPr>
          <w:rFonts w:ascii="Calibri" w:hAnsi="Calibri" w:cs="Calibri"/>
          <w:sz w:val="20"/>
          <w:szCs w:val="20"/>
        </w:rPr>
        <w:t>Περιεχόμενο Προσφορών</w:t>
      </w:r>
      <w:bookmarkEnd w:id="487"/>
      <w:bookmarkEnd w:id="488"/>
      <w:bookmarkEnd w:id="489"/>
      <w:bookmarkEnd w:id="490"/>
      <w:bookmarkEnd w:id="491"/>
      <w:bookmarkEnd w:id="492"/>
      <w:bookmarkEnd w:id="493"/>
      <w:bookmarkEnd w:id="494"/>
      <w:bookmarkEnd w:id="495"/>
      <w:bookmarkEnd w:id="496"/>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Οι Προσφορές συντάσσονται σύμφωνα με τους όρους της παρούσας Διακήρυξης. Επιτρέπονται προσφορές μόνο για το σύνολο του έργου. Προσφορές για μέρος του έργου απορρίπτονται ως απαράδεκτες. Οι Προσφορές κατατίθενται μέσα σε ενιαίο σφραγισμένο φάκελο, που πρέπει να περιλαμβάνει όλα όσα καθορίζονται στην παρούσα Διακήρυξη.</w:t>
      </w:r>
      <w:r w:rsidR="00E02E60">
        <w:rPr>
          <w:rStyle w:val="Hyperlink"/>
          <w:rFonts w:ascii="Calibri" w:hAnsi="Calibri" w:cs="Calibri"/>
          <w:color w:val="auto"/>
          <w:u w:val="none"/>
        </w:rPr>
        <w:t xml:space="preserve"> </w:t>
      </w:r>
      <w:r w:rsidRPr="00B20393">
        <w:rPr>
          <w:rStyle w:val="Hyperlink"/>
          <w:rFonts w:ascii="Calibri" w:hAnsi="Calibri" w:cs="Calibri"/>
          <w:color w:val="auto"/>
          <w:u w:val="none"/>
        </w:rPr>
        <w:t xml:space="preserve">Ο ενιαίος σφραγισμένος φάκελος περιέχει </w:t>
      </w:r>
      <w:r>
        <w:rPr>
          <w:rStyle w:val="Hyperlink"/>
          <w:rFonts w:ascii="Calibri" w:hAnsi="Calibri" w:cs="Calibri"/>
          <w:color w:val="auto"/>
          <w:u w:val="none"/>
        </w:rPr>
        <w:t>τρείς</w:t>
      </w:r>
      <w:r w:rsidRPr="00B20393">
        <w:rPr>
          <w:rStyle w:val="Hyperlink"/>
          <w:rFonts w:ascii="Calibri" w:hAnsi="Calibri" w:cs="Calibri"/>
          <w:color w:val="auto"/>
          <w:u w:val="none"/>
        </w:rPr>
        <w:t xml:space="preserve"> επί μέρους, ανεξάρτητους, σφραγισμένους φακέλους, δηλαδή:</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957"/>
      </w:tblGrid>
      <w:tr w:rsidR="00263BA2" w:rsidRPr="00B20393" w:rsidTr="007E73BD">
        <w:trPr>
          <w:cantSplit/>
        </w:trPr>
        <w:tc>
          <w:tcPr>
            <w:tcW w:w="9781" w:type="dxa"/>
          </w:tcPr>
          <w:p w:rsidR="00263BA2" w:rsidRPr="00B20393" w:rsidRDefault="00263BA2" w:rsidP="00B20393">
            <w:pPr>
              <w:spacing w:after="120"/>
              <w:ind w:left="57" w:right="57"/>
              <w:jc w:val="both"/>
              <w:rPr>
                <w:rStyle w:val="Hyperlink"/>
                <w:rFonts w:ascii="Calibri" w:hAnsi="Calibri" w:cs="Calibri"/>
                <w:color w:val="auto"/>
                <w:u w:val="none"/>
              </w:rPr>
            </w:pPr>
            <w:r w:rsidRPr="00B20393">
              <w:rPr>
                <w:rStyle w:val="Hyperlink"/>
                <w:rFonts w:ascii="Calibri" w:hAnsi="Calibri" w:cs="Calibri"/>
                <w:color w:val="auto"/>
                <w:u w:val="none"/>
              </w:rPr>
              <w:t xml:space="preserve">Α. «Φάκελος Δικαιολογητικών Συμμετοχής και Επάρκειας», ο οποίος περιέχει τα δικαιολογητικά που προσδιορίζονται στο άρθρο 17 Περιεχόμενα Φακέλου Δικαιολογητικών Συμμετοχής και Επάρκειας  </w:t>
            </w:r>
          </w:p>
        </w:tc>
      </w:tr>
      <w:tr w:rsidR="00263BA2" w:rsidRPr="00B20393" w:rsidTr="007E73BD">
        <w:trPr>
          <w:cantSplit/>
        </w:trPr>
        <w:tc>
          <w:tcPr>
            <w:tcW w:w="9781" w:type="dxa"/>
          </w:tcPr>
          <w:p w:rsidR="00263BA2" w:rsidRPr="00B20393" w:rsidRDefault="00263BA2" w:rsidP="00B20393">
            <w:pPr>
              <w:spacing w:after="120"/>
              <w:ind w:left="57" w:right="57"/>
              <w:jc w:val="both"/>
              <w:rPr>
                <w:rStyle w:val="Hyperlink"/>
                <w:rFonts w:ascii="Calibri" w:hAnsi="Calibri" w:cs="Calibri"/>
                <w:color w:val="auto"/>
                <w:u w:val="none"/>
              </w:rPr>
            </w:pPr>
            <w:r w:rsidRPr="003D5B47">
              <w:rPr>
                <w:rFonts w:ascii="Calibri" w:hAnsi="Calibri" w:cs="Calibri"/>
              </w:rPr>
              <w:t>Β. «Φάκελος Τεχνικής Προσφοράς», ο οποίος περιέχει τα στοιχεία της Τεχνικής Προσφοράς του υποψήφιου Αναδόχου, τα οποία προσδιορίζονται</w:t>
            </w:r>
            <w:r>
              <w:rPr>
                <w:rFonts w:ascii="Calibri" w:hAnsi="Calibri" w:cs="Calibri"/>
              </w:rPr>
              <w:t xml:space="preserve"> </w:t>
            </w:r>
            <w:r w:rsidRPr="00B20393">
              <w:rPr>
                <w:rStyle w:val="Hyperlink"/>
                <w:rFonts w:ascii="Calibri" w:hAnsi="Calibri" w:cs="Calibri"/>
                <w:color w:val="auto"/>
                <w:u w:val="none"/>
              </w:rPr>
              <w:t>στο άρθρο</w:t>
            </w:r>
            <w:r>
              <w:rPr>
                <w:rStyle w:val="Hyperlink"/>
                <w:rFonts w:ascii="Calibri" w:hAnsi="Calibri" w:cs="Calibri"/>
                <w:color w:val="auto"/>
                <w:u w:val="none"/>
              </w:rPr>
              <w:t xml:space="preserve"> 18.</w:t>
            </w:r>
          </w:p>
        </w:tc>
      </w:tr>
      <w:tr w:rsidR="00263BA2" w:rsidRPr="00B20393" w:rsidTr="007E73BD">
        <w:trPr>
          <w:cantSplit/>
        </w:trPr>
        <w:tc>
          <w:tcPr>
            <w:tcW w:w="9781" w:type="dxa"/>
          </w:tcPr>
          <w:p w:rsidR="00263BA2" w:rsidRPr="00B20393" w:rsidRDefault="00263BA2" w:rsidP="003D5B47">
            <w:pPr>
              <w:spacing w:after="120"/>
              <w:ind w:left="57" w:right="57"/>
              <w:jc w:val="both"/>
              <w:rPr>
                <w:rStyle w:val="Hyperlink"/>
                <w:rFonts w:ascii="Calibri" w:hAnsi="Calibri" w:cs="Calibri"/>
                <w:color w:val="auto"/>
                <w:u w:val="none"/>
              </w:rPr>
            </w:pPr>
            <w:r>
              <w:rPr>
                <w:rStyle w:val="Hyperlink"/>
                <w:rFonts w:ascii="Calibri" w:hAnsi="Calibri" w:cs="Calibri"/>
                <w:color w:val="auto"/>
                <w:u w:val="none"/>
              </w:rPr>
              <w:t>Γ</w:t>
            </w:r>
            <w:r w:rsidRPr="00B20393">
              <w:rPr>
                <w:rStyle w:val="Hyperlink"/>
                <w:rFonts w:ascii="Calibri" w:hAnsi="Calibri" w:cs="Calibri"/>
                <w:color w:val="auto"/>
                <w:u w:val="none"/>
              </w:rPr>
              <w:t>. «Φάκελος Οικονομικής Προσφοράς», ο οποίος περιέχει τα στοιχεία της Οικονομικής Προσφοράς του υποψήφιου Αναδόχου, τα οποία προσδιορίζονται στο άρθρο 1</w:t>
            </w:r>
            <w:r>
              <w:rPr>
                <w:rStyle w:val="Hyperlink"/>
                <w:rFonts w:ascii="Calibri" w:hAnsi="Calibri" w:cs="Calibri"/>
                <w:color w:val="auto"/>
                <w:u w:val="none"/>
              </w:rPr>
              <w:t>9</w:t>
            </w:r>
            <w:r w:rsidRPr="00B20393">
              <w:rPr>
                <w:rStyle w:val="Hyperlink"/>
                <w:rFonts w:ascii="Calibri" w:hAnsi="Calibri" w:cs="Calibri"/>
                <w:color w:val="auto"/>
                <w:u w:val="none"/>
              </w:rPr>
              <w:t>.</w:t>
            </w:r>
          </w:p>
        </w:tc>
      </w:tr>
    </w:tbl>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ΠΡΟΣΟΧΗ: Τα Δικαιολογητικά Κατακύρωσης δεν υποβάλλονται κατά τη φάση υποβολής των Προσφορών των υποψηφίων Αναδόχων.</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033D1A">
      <w:pPr>
        <w:ind w:left="360"/>
        <w:jc w:val="both"/>
        <w:rPr>
          <w:rStyle w:val="Hyperlink"/>
          <w:rFonts w:ascii="Calibri" w:hAnsi="Calibri" w:cs="Calibri"/>
          <w:color w:val="auto"/>
          <w:u w:val="none"/>
        </w:rPr>
      </w:pPr>
      <w:r w:rsidRPr="00B20393">
        <w:rPr>
          <w:rStyle w:val="Hyperlink"/>
          <w:rFonts w:ascii="Calibri" w:hAnsi="Calibri" w:cs="Calibri"/>
          <w:color w:val="auto"/>
          <w:u w:val="none"/>
        </w:rPr>
        <w:t>Οι ανωτέρω Φάκελοι θα υποβληθούν ως εξής:</w:t>
      </w:r>
    </w:p>
    <w:p w:rsidR="00263BA2" w:rsidRPr="00B20393" w:rsidRDefault="00263BA2" w:rsidP="00033D1A">
      <w:pPr>
        <w:ind w:left="360"/>
        <w:jc w:val="both"/>
        <w:rPr>
          <w:rStyle w:val="Hyperlink"/>
          <w:rFonts w:ascii="Calibri" w:hAnsi="Calibri" w:cs="Calibri"/>
          <w:color w:val="auto"/>
          <w:u w:val="none"/>
        </w:rPr>
      </w:pPr>
      <w:r w:rsidRPr="00B20393">
        <w:rPr>
          <w:rStyle w:val="Hyperlink"/>
          <w:rFonts w:ascii="Calibri" w:hAnsi="Calibri" w:cs="Calibri"/>
          <w:color w:val="auto"/>
          <w:u w:val="none"/>
        </w:rPr>
        <w:t>Δικαιολογητικά συμμετοχής και επάρκειας:</w:t>
      </w:r>
    </w:p>
    <w:p w:rsidR="002D37BC" w:rsidRDefault="00263BA2" w:rsidP="002D37BC">
      <w:pPr>
        <w:numPr>
          <w:ilvl w:val="0"/>
          <w:numId w:val="6"/>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ένα (1) πρωτότυπο, με αριθμημένες σελίδες</w:t>
      </w:r>
    </w:p>
    <w:p w:rsidR="002D37BC" w:rsidRDefault="00263BA2" w:rsidP="002D37BC">
      <w:pPr>
        <w:numPr>
          <w:ilvl w:val="0"/>
          <w:numId w:val="6"/>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ένα (1) αντίγραφο, με αριθμημένες σελίδες</w:t>
      </w:r>
    </w:p>
    <w:p w:rsidR="002D37BC" w:rsidRDefault="00263BA2" w:rsidP="002D37BC">
      <w:pPr>
        <w:numPr>
          <w:ilvl w:val="0"/>
          <w:numId w:val="6"/>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ένα (1) πλήρες ηλεκτρονικό αρχείο σε μη επανεγγράψιμο μέσο (CD), </w:t>
      </w:r>
    </w:p>
    <w:p w:rsidR="00263BA2" w:rsidRPr="00B20393" w:rsidRDefault="00263BA2" w:rsidP="00033D1A">
      <w:pPr>
        <w:ind w:left="360" w:right="57"/>
        <w:jc w:val="both"/>
        <w:rPr>
          <w:rStyle w:val="Hyperlink"/>
          <w:rFonts w:ascii="Calibri" w:hAnsi="Calibri" w:cs="Calibri"/>
          <w:color w:val="auto"/>
          <w:u w:val="none"/>
        </w:rPr>
      </w:pPr>
      <w:r w:rsidRPr="00B20393">
        <w:rPr>
          <w:rStyle w:val="Hyperlink"/>
          <w:rFonts w:ascii="Calibri" w:hAnsi="Calibri" w:cs="Calibri"/>
          <w:color w:val="auto"/>
          <w:u w:val="none"/>
        </w:rPr>
        <w:t>που θα περιλαμβάνονται στον σφραγισμένο φάκελο Δικαιολογητικών συμμετοχής και επάρκειας.</w:t>
      </w:r>
    </w:p>
    <w:p w:rsidR="00263BA2" w:rsidRDefault="00263BA2" w:rsidP="00B20393">
      <w:pPr>
        <w:spacing w:after="120"/>
        <w:ind w:left="417" w:right="57"/>
        <w:jc w:val="both"/>
        <w:rPr>
          <w:rStyle w:val="Hyperlink"/>
          <w:rFonts w:ascii="Calibri" w:hAnsi="Calibri" w:cs="Calibri"/>
          <w:color w:val="auto"/>
          <w:u w:val="none"/>
        </w:rPr>
      </w:pPr>
    </w:p>
    <w:p w:rsidR="00263BA2" w:rsidRDefault="00263BA2" w:rsidP="00033D1A">
      <w:pPr>
        <w:ind w:left="417" w:right="57"/>
        <w:jc w:val="both"/>
        <w:rPr>
          <w:rStyle w:val="Hyperlink"/>
          <w:rFonts w:ascii="Calibri" w:hAnsi="Calibri" w:cs="Calibri"/>
          <w:color w:val="auto"/>
          <w:u w:val="none"/>
        </w:rPr>
      </w:pPr>
      <w:r>
        <w:rPr>
          <w:rStyle w:val="Hyperlink"/>
          <w:rFonts w:ascii="Calibri" w:hAnsi="Calibri" w:cs="Calibri"/>
          <w:color w:val="auto"/>
          <w:u w:val="none"/>
        </w:rPr>
        <w:t>Τεχνική Προσφορά:</w:t>
      </w:r>
    </w:p>
    <w:p w:rsidR="002D37BC" w:rsidRDefault="00263BA2" w:rsidP="002D37BC">
      <w:pPr>
        <w:numPr>
          <w:ilvl w:val="0"/>
          <w:numId w:val="6"/>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ένα (1) πρωτότυπο, με αριθμημένες σελίδες</w:t>
      </w:r>
    </w:p>
    <w:p w:rsidR="002D37BC" w:rsidRDefault="00263BA2" w:rsidP="002D37BC">
      <w:pPr>
        <w:numPr>
          <w:ilvl w:val="0"/>
          <w:numId w:val="6"/>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ένα (1) αντίγραφο, με αριθμημένες σελίδες</w:t>
      </w:r>
    </w:p>
    <w:p w:rsidR="002D37BC" w:rsidRDefault="00263BA2" w:rsidP="002D37BC">
      <w:pPr>
        <w:numPr>
          <w:ilvl w:val="0"/>
          <w:numId w:val="6"/>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ένα (1) πλήρες ηλεκτρονικό αρχείο σε μη επανεγγράψιμο μέσο (CD), </w:t>
      </w:r>
    </w:p>
    <w:p w:rsidR="00263BA2" w:rsidRPr="00B20393" w:rsidRDefault="00263BA2" w:rsidP="00033D1A">
      <w:pPr>
        <w:ind w:left="360" w:right="57"/>
        <w:jc w:val="both"/>
        <w:rPr>
          <w:rStyle w:val="Hyperlink"/>
          <w:rFonts w:ascii="Calibri" w:hAnsi="Calibri" w:cs="Calibri"/>
          <w:color w:val="auto"/>
          <w:u w:val="none"/>
        </w:rPr>
      </w:pPr>
      <w:r w:rsidRPr="00B20393">
        <w:rPr>
          <w:rStyle w:val="Hyperlink"/>
          <w:rFonts w:ascii="Calibri" w:hAnsi="Calibri" w:cs="Calibri"/>
          <w:color w:val="auto"/>
          <w:u w:val="none"/>
        </w:rPr>
        <w:t xml:space="preserve">που θα περιλαμβάνονται στον σφραγισμένο φάκελο </w:t>
      </w:r>
      <w:r>
        <w:rPr>
          <w:rStyle w:val="Hyperlink"/>
          <w:rFonts w:ascii="Calibri" w:hAnsi="Calibri" w:cs="Calibri"/>
          <w:color w:val="auto"/>
          <w:u w:val="none"/>
        </w:rPr>
        <w:t>Τεχνική Προσφορά</w:t>
      </w:r>
      <w:r w:rsidRPr="00B20393">
        <w:rPr>
          <w:rStyle w:val="Hyperlink"/>
          <w:rFonts w:ascii="Calibri" w:hAnsi="Calibri" w:cs="Calibri"/>
          <w:color w:val="auto"/>
          <w:u w:val="none"/>
        </w:rPr>
        <w:t>.</w:t>
      </w:r>
    </w:p>
    <w:p w:rsidR="00263BA2" w:rsidRDefault="00263BA2" w:rsidP="00B20393">
      <w:pPr>
        <w:spacing w:after="120"/>
        <w:ind w:left="417" w:right="57"/>
        <w:jc w:val="both"/>
        <w:rPr>
          <w:rStyle w:val="Hyperlink"/>
          <w:rFonts w:ascii="Calibri" w:hAnsi="Calibri" w:cs="Calibri"/>
          <w:color w:val="auto"/>
          <w:u w:val="none"/>
        </w:rPr>
      </w:pPr>
    </w:p>
    <w:p w:rsidR="00263BA2" w:rsidRPr="00B20393" w:rsidRDefault="00263BA2" w:rsidP="00033D1A">
      <w:pPr>
        <w:ind w:left="417" w:right="57"/>
        <w:jc w:val="both"/>
        <w:rPr>
          <w:rStyle w:val="Hyperlink"/>
          <w:rFonts w:ascii="Calibri" w:hAnsi="Calibri" w:cs="Calibri"/>
          <w:color w:val="auto"/>
          <w:u w:val="none"/>
        </w:rPr>
      </w:pPr>
      <w:r w:rsidRPr="00B20393">
        <w:rPr>
          <w:rStyle w:val="Hyperlink"/>
          <w:rFonts w:ascii="Calibri" w:hAnsi="Calibri" w:cs="Calibri"/>
          <w:color w:val="auto"/>
          <w:u w:val="none"/>
        </w:rPr>
        <w:t>Οικονομική Προσφορά:</w:t>
      </w:r>
    </w:p>
    <w:p w:rsidR="002D37BC" w:rsidRDefault="00263BA2" w:rsidP="002D37BC">
      <w:pPr>
        <w:numPr>
          <w:ilvl w:val="0"/>
          <w:numId w:val="7"/>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lastRenderedPageBreak/>
        <w:t>ένα (1) πρωτότυπο, με αριθμημένες σελίδες</w:t>
      </w:r>
    </w:p>
    <w:p w:rsidR="002D37BC" w:rsidRDefault="00263BA2" w:rsidP="002D37BC">
      <w:pPr>
        <w:numPr>
          <w:ilvl w:val="0"/>
          <w:numId w:val="7"/>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ένα (1) αντίγραφο, με αριθμημένες σελίδες</w:t>
      </w:r>
    </w:p>
    <w:p w:rsidR="002D37BC" w:rsidRDefault="00263BA2" w:rsidP="002D37BC">
      <w:pPr>
        <w:numPr>
          <w:ilvl w:val="0"/>
          <w:numId w:val="7"/>
        </w:numPr>
        <w:overflowPunct/>
        <w:autoSpaceDE/>
        <w:autoSpaceDN/>
        <w:adjustRightInd/>
        <w:ind w:left="785" w:right="57" w:hanging="284"/>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ένα (1) πλήρες ηλεκτρονικό αρχείο σε μη επανεγγράψιμο μέσο (CD).</w:t>
      </w:r>
    </w:p>
    <w:p w:rsidR="00263BA2" w:rsidRPr="00B20393" w:rsidRDefault="00263BA2" w:rsidP="00033D1A">
      <w:pPr>
        <w:ind w:left="417" w:right="57"/>
        <w:jc w:val="both"/>
        <w:rPr>
          <w:rStyle w:val="Hyperlink"/>
          <w:rFonts w:ascii="Calibri" w:hAnsi="Calibri" w:cs="Calibri"/>
          <w:color w:val="auto"/>
          <w:u w:val="none"/>
        </w:rPr>
      </w:pPr>
      <w:r w:rsidRPr="00B20393">
        <w:rPr>
          <w:rStyle w:val="Hyperlink"/>
          <w:rFonts w:ascii="Calibri" w:hAnsi="Calibri" w:cs="Calibri"/>
          <w:color w:val="auto"/>
          <w:u w:val="none"/>
        </w:rPr>
        <w:t>που θα περιλαμβάνονται στον σφραγισμένο φάκελο Οικονομικής Προσφοράς.</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Ο ενιαίος σφραγισμένος φάκελος πρέπει να φέρει την ένδειξη: </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ΕΝΣΦΡΑΓΙΣΤΗ ΠΡΟΣΦΟΡΑ</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Επωνυμία Διαγωνιζόμενου</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 xml:space="preserve">(πλήρης επωνυμία, δ/νση, τηλ., φάξ, </w:t>
      </w:r>
      <w:r w:rsidRPr="00823463">
        <w:rPr>
          <w:rFonts w:ascii="Calibri" w:hAnsi="Calibri" w:cs="Calibri"/>
          <w:b/>
          <w:lang w:val="en-US"/>
        </w:rPr>
        <w:t>e</w:t>
      </w:r>
      <w:r w:rsidRPr="00823463">
        <w:rPr>
          <w:rFonts w:ascii="Calibri" w:hAnsi="Calibri" w:cs="Calibri"/>
          <w:b/>
        </w:rPr>
        <w:t>-</w:t>
      </w:r>
      <w:r w:rsidRPr="00823463">
        <w:rPr>
          <w:rFonts w:ascii="Calibri" w:hAnsi="Calibri" w:cs="Calibri"/>
          <w:b/>
          <w:lang w:val="en-US"/>
        </w:rPr>
        <w:t>mail</w:t>
      </w:r>
      <w:r w:rsidRPr="00823463">
        <w:rPr>
          <w:rFonts w:ascii="Calibri" w:hAnsi="Calibri" w:cs="Calibri"/>
        </w:rPr>
        <w:t>)</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Επωνυμία και πλήρη στοιχεία επικοινωνίας νομίμου εκπροσώπου</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b/>
        </w:rPr>
      </w:pPr>
      <w:r w:rsidRPr="00823463">
        <w:rPr>
          <w:rFonts w:ascii="Calibri" w:hAnsi="Calibri" w:cs="Calibri"/>
          <w:b/>
        </w:rPr>
        <w:t>ΦΑΚΕΛΟΣ ΠΡΟΣΦΟΡΑΣ ΓΙΑ ΤΟΝ ΑΝΟΙΚΤΟ ΔΙΑΓΩΝΙΣΜΟ ΤΟΥ ΕΡΓΟΥ</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b/>
        </w:rPr>
      </w:pPr>
      <w:r w:rsidRPr="00823463">
        <w:rPr>
          <w:rFonts w:ascii="Calibri" w:hAnsi="Calibri" w:cs="Calibri"/>
          <w:b/>
        </w:rPr>
        <w:t>«Υποέργο 3: Σχεδιασμός, ανάπτυξη, παραγωγή και εγκατάσταση μακετών της μόνιμης έκθεσης</w:t>
      </w:r>
      <w:r w:rsidR="00603AF0">
        <w:rPr>
          <w:rFonts w:ascii="Calibri" w:hAnsi="Calibri" w:cs="Calibri"/>
          <w:b/>
        </w:rPr>
        <w:t xml:space="preserve"> </w:t>
      </w:r>
      <w:r w:rsidRPr="00823463">
        <w:rPr>
          <w:rFonts w:ascii="Calibri" w:hAnsi="Calibri" w:cs="Calibri"/>
          <w:b/>
          <w:bCs/>
        </w:rPr>
        <w:t>της πράξης Μουσείο Μαστίχας Χίου</w:t>
      </w:r>
      <w:r w:rsidRPr="00823463">
        <w:rPr>
          <w:rFonts w:ascii="Calibri" w:hAnsi="Calibri" w:cs="Calibri"/>
          <w:b/>
        </w:rPr>
        <w:t xml:space="preserve">» </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(Απόφαση Δ.Σ. ΠΙΟΠ</w:t>
      </w:r>
      <w:r>
        <w:rPr>
          <w:rFonts w:ascii="Calibri" w:hAnsi="Calibri" w:cs="Calibri"/>
        </w:rPr>
        <w:t xml:space="preserve"> </w:t>
      </w:r>
      <w:r w:rsidR="00521A10">
        <w:rPr>
          <w:rFonts w:ascii="Calibri" w:hAnsi="Calibri" w:cs="Calibri"/>
          <w:lang w:val="en-US"/>
        </w:rPr>
        <w:t>352</w:t>
      </w:r>
      <w:r w:rsidRPr="00823463">
        <w:rPr>
          <w:rFonts w:ascii="Calibri" w:hAnsi="Calibri" w:cs="Calibri"/>
        </w:rPr>
        <w:t>)</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 xml:space="preserve">Ημερομηνία διαγωνισμού: </w:t>
      </w:r>
      <w:r w:rsidR="00521A10" w:rsidRPr="00521A10">
        <w:rPr>
          <w:rFonts w:ascii="Calibri" w:hAnsi="Calibri" w:cs="Calibri"/>
        </w:rPr>
        <w:t>2/9</w:t>
      </w:r>
      <w:r w:rsidR="00D53DB3" w:rsidRPr="00D53DB3">
        <w:rPr>
          <w:rFonts w:ascii="Calibri" w:hAnsi="Calibri" w:cs="Calibri"/>
        </w:rPr>
        <w:t>/</w:t>
      </w:r>
      <w:r w:rsidRPr="00D53DB3">
        <w:rPr>
          <w:rFonts w:ascii="Calibri" w:hAnsi="Calibri" w:cs="Calibri"/>
        </w:rPr>
        <w:t>2015</w:t>
      </w:r>
      <w:r w:rsidRPr="00823463">
        <w:rPr>
          <w:rFonts w:ascii="Calibri" w:hAnsi="Calibri" w:cs="Calibri"/>
        </w:rPr>
        <w:t xml:space="preserve"> και ώρα 10:00 π.μ.</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ΑΝΑΘΕΤΟΥΣΑ ΑΡΧΗ: ΠΟΛΙΤΙΣΤΙΚΟ ΙΔΡΥΜΑ ΟΜΙΛΟΥ ΠΕΙΡΑΙΩΣ</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 xml:space="preserve">ΗΜΕΡΟΜΗΝΙΑ ΥΠΟΒΟΛΗΣ ΠΡΟΣΦΟΡΩΝ: </w:t>
      </w:r>
      <w:r w:rsidR="00521A10">
        <w:rPr>
          <w:rFonts w:ascii="Calibri" w:hAnsi="Calibri" w:cs="Calibri"/>
          <w:lang w:val="en-US"/>
        </w:rPr>
        <w:t>1/9</w:t>
      </w:r>
      <w:r w:rsidR="00D53DB3" w:rsidRPr="00D53DB3">
        <w:rPr>
          <w:rFonts w:ascii="Calibri" w:hAnsi="Calibri" w:cs="Calibri"/>
        </w:rPr>
        <w:t>/2015</w:t>
      </w:r>
      <w:r w:rsidR="00D53DB3">
        <w:rPr>
          <w:rFonts w:ascii="Calibri" w:hAnsi="Calibri" w:cs="Calibri"/>
        </w:rPr>
        <w:t xml:space="preserve"> </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 xml:space="preserve">Προς: ΠΟΛΙΤΙΣΤΙΚΟ ΙΔΡΥΜΑ ΟΜΙΛΟΥ ΠΕΙΡΑΙΩΣ, Αγγέλου Γέροντα 6 – 10558 Αθήνα </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Υπόψη Επιτροπής Αξιολόγησης του Διαγωνισμού</w:t>
      </w:r>
    </w:p>
    <w:p w:rsidR="00263BA2" w:rsidRPr="00823463" w:rsidRDefault="00263BA2" w:rsidP="00823463">
      <w:pPr>
        <w:pBdr>
          <w:top w:val="single" w:sz="4" w:space="1" w:color="auto"/>
          <w:left w:val="single" w:sz="4" w:space="4" w:color="auto"/>
          <w:bottom w:val="single" w:sz="4" w:space="1" w:color="auto"/>
          <w:right w:val="single" w:sz="4" w:space="4" w:color="auto"/>
        </w:pBdr>
        <w:rPr>
          <w:rFonts w:ascii="Calibri" w:hAnsi="Calibri" w:cs="Calibri"/>
        </w:rPr>
      </w:pPr>
      <w:r w:rsidRPr="00823463">
        <w:rPr>
          <w:rFonts w:ascii="Calibri" w:hAnsi="Calibri" w:cs="Calibri"/>
        </w:rPr>
        <w:t>Να μην ανοιχθεί από την Υπηρεσία Πρωτοκόλλου</w:t>
      </w:r>
    </w:p>
    <w:p w:rsidR="00263BA2" w:rsidRPr="00B20393" w:rsidRDefault="00263BA2" w:rsidP="00B20393">
      <w:pPr>
        <w:spacing w:after="120"/>
        <w:ind w:left="360"/>
        <w:jc w:val="both"/>
        <w:rPr>
          <w:rStyle w:val="Hyperlink"/>
          <w:rFonts w:ascii="Calibri" w:hAnsi="Calibri" w:cs="Calibri"/>
          <w:b/>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Όλοι οι επί μέρους φάκελοι αναγράφουν την επωνυμία και διεύθυνση, αριθμό τηλεφώνου, φαξ και τυχόν διεύθυνση ηλεκτρονικού ταχυδρομείου του διαγωνιζόμενου, τον τίτλο του διαγωνισμού και τον τίτλο του φακέλου. Σε περίπτωση Ένωσης/Κοινοπραξίας πρέπει να αναγράφονται η πλήρης επωνυμία και διεύθυνση, καθώς και αριθμός τηλεφώνου, φαξ και τυχόν διεύθυνση ηλεκτρονικού ταχυδρομείου όλων των μελών του. Απαγορεύεται η χρήση αυτοκόλλητων φακέλων που είναι δυνατόν να αποσφραγιστούν και να επανασφραγιστούν χωρίς να αφήσουν ίχνη.</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Διευκρινίσεις: </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Οι Προσφορές υποβάλλονται στην Ελληνική γλώσσα.</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Σε κάθε ένα από τα αντίτυπα που ορίζεται ως πρωτότυπο και σε κάθε σελίδα του, πρέπει να αναγράφεται ευκρινώς η λέξη “ΠΡΩΤΟΤΥΠΟ”</w:t>
      </w:r>
      <w:r>
        <w:rPr>
          <w:rStyle w:val="Hyperlink"/>
          <w:rFonts w:cs="Calibri"/>
          <w:color w:val="auto"/>
          <w:sz w:val="20"/>
          <w:szCs w:val="20"/>
          <w:u w:val="none"/>
        </w:rPr>
        <w:t xml:space="preserve">, να υπάρχει αρίθμηση </w:t>
      </w:r>
      <w:r w:rsidRPr="00EA1AAA">
        <w:rPr>
          <w:rStyle w:val="Hyperlink"/>
          <w:rFonts w:cs="Calibri"/>
          <w:color w:val="auto"/>
          <w:sz w:val="20"/>
          <w:szCs w:val="20"/>
          <w:u w:val="none"/>
        </w:rPr>
        <w:t>και να μονογράφεται από τον προσφέροντα. Το περιεχόμενο του πρωτοτύπου είναι επικρατέστερο από το αντίγραφο ή/και το ηλεκτρονικό αντίγραφο, σε περίπτωση ασυμφωνίας αυτού με το πρωτότυπο.</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Για την εύκολη σύγκριση των Προσφορών πρέπει να τηρηθεί στη σύνταξή τους, η τάξη και η σειρά των όρων της διακήρυξης.</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 xml:space="preserve">Ο προσφέρων υποχρεούται να συμπληρώσει ο ίδιος, πέρα από τις κατά παράγραφο απαντήσεις, και τους σχετικούς συνοδευτικούς πίνακες και παραρτήματα της διακήρυξης, σύμφωνα με τις κατά περίπτωση οδηγίες. </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 xml:space="preserve">Οι προσφορές πρέπει να είναι δακτυλογραφημένες και δεν πρέπει να έχουν ξέσματα, σβησίματα, προσθήκες, διορθώσεις. Εάν υπάρχει στην προσφορά προσθήκη ή διόρθωση, αυτή πρέπει να είναι καθαρογραμμένη και μονογραφημένη από τον προσφέροντα. Όλες οι διορθώσεις θα πρέπει να αναφέρονται ανακεφαλαιωτικά στην αρχή της Προσφοράς. Η αρμόδια Επιτροπή προσυπογράφει το ανακεφαλαιωτικό φύλλο με τις τυχόν διορθώσεις και τις αναφέρει στο συντασσόμενο πρακτικό, ώστε να αποδεικνύεται αδιαφιλονίκητα ότι προϋπήρχαν της στιγμής της αποσφράγισης. </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lastRenderedPageBreak/>
        <w:t xml:space="preserve">Με την υποβολή της Προσφοράς θεωρείται βέβαιο ότι οι διαγωνιζόμενοι είναι απολύτως ενήμεροι από κάθε πλευρά των τοπικών και ειδικών συνθηκών εκτέλεσης του Έργου, και ότι έχουν μελετήσει όλα τα στοιχεία που περιλαμβάνονται στο φάκελο Διαγωνισμού. </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Εάν υποβληθούν εναλλακτικές προσφορές δεν θα ληφθούν υπόψη. Αντιπροσφορά ή τροποποίηση της προσφοράς ή πρόταση που κατά την κρίση της αρμόδιας Επιτροπής Διενέργειας και Αξιολόγησης του Διαγωνισμού εξομοιώνεται με αντιπροσφορά είναι απαράδεκτη και δεν λαμβάνεται υπόψη. Δεν επιτρέπεται η υποβολή εναλλακτικών προσφορών ή αντιπροσφορών ή προσφορών για μέρος των εργασιών που περιλαμβάνονται στην παρούσα διακήρυξη, ή προσφορές με αίρεση ή προσφορές αόριστες και ανεπίδεκτες εκτίμησης.</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Η προσφορά και κάθε έγγραφο που ζητείται να υποβληθεί από τον διαγωνιζόμενο σύμφωνα με τη διακήρυξη πρέπει να φέρει (α) ημερομηνία, (β) υπογραφή του διαγωνιζόμενου ή - σε περίπτωση νομικού προσώπου- του ειδικώς προς τούτο εξουσιοδοτημένου εκπροσώπου του, όπως αυτός προκύπτει από τα συμπροσκομιζόμενα απαραιτήτως νομιμοποιητικά έγγραφα, (γ) αρίθμηση, και (δ) το ονοματεπώνυμο αυτού δακτυλογραφημένο ή άλλως ευκρινώς τυπωμένο κάτω από την υπογραφή. Σε περίπτωση Ένωσης/Κοινοπραξίας τα σχετικά έγγραφα υπογράφονται είτε από όλους τους συμμετέχοντες σε αυτήν, είτε από τον κοινό εκπρόσωπο που διορίζεται με ειδικό συμβολαιογραφικό πληρεξούσιο.</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Κάθε φάκελος ξεκινά με αναλυτικό πίνακα περιεχομένων, στον οποίο θα καταγράφονται όλα τα υποβαλλόμενα στοιχεία κατά σειρά και αντιστοιχία προς τις παραγράφους των αντιστοίχων άρθρων της παρούσας Διακήρυξης.</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 xml:space="preserve">Μετά την καταληκτική ημερομηνία υποβολής των Προσφορών δεν γίνεται αποδεκτή, αλλά απορρίπτεται ως απαράδεκτη, κάθε διευκρίνιση, τροποποίηση ή απόκρουση όρου της Διακήρυξης ή της Προσφοράς. </w:t>
      </w:r>
    </w:p>
    <w:p w:rsidR="002D37BC" w:rsidRDefault="00263BA2" w:rsidP="002D37BC">
      <w:pPr>
        <w:pStyle w:val="ListParagraph"/>
        <w:numPr>
          <w:ilvl w:val="0"/>
          <w:numId w:val="46"/>
        </w:numPr>
        <w:jc w:val="both"/>
        <w:rPr>
          <w:rStyle w:val="Hyperlink"/>
          <w:rFonts w:ascii="Times New Roman" w:hAnsi="Times New Roman" w:cs="Calibri"/>
          <w:color w:val="auto"/>
          <w:sz w:val="20"/>
          <w:szCs w:val="20"/>
          <w:u w:val="none"/>
        </w:rPr>
      </w:pPr>
      <w:r w:rsidRPr="00EA1AAA">
        <w:rPr>
          <w:rStyle w:val="Hyperlink"/>
          <w:rFonts w:cs="Calibri"/>
          <w:color w:val="auto"/>
          <w:sz w:val="20"/>
          <w:szCs w:val="20"/>
          <w:u w:val="none"/>
        </w:rPr>
        <w:t xml:space="preserve">Διευκρινίσεις δίνονται μόνο όταν ζητούνται από την αρμόδια Επιτροπή και λαμβάνονται υπόψη μόνο εκείνες που αναφέρονται στα σημεία που ζητήθηκαν. Διευκρινίσεις ζητούνται μόνο επί υποβληθέντων στοιχείων και είναι απαγορευμένη και απαράδεκτη οποιαδήποτε συμπλήρωση, τροποποίηση και αλλοίωση υποβληθέντων στοιχείων. Στην περίπτωση αυτή, η παροχή διευκρινίσεων είναι υποχρεωτική για τον υποψήφιο Ανάδοχο, και δεν θεωρείται αντιπροσφορά. Οι διευκρινίσεις των υποψηφίων πρέπει να δίνονται γραπτά, στο χρόνο που ορίζεται στις διευκρινήσεις του άρθρου 17, εκτός αν άλλως ορίσει αιτιολογημένα η Επιτροπή Διενέργειας και Αξιολόγησης του Διαγωνισμού. </w:t>
      </w:r>
    </w:p>
    <w:p w:rsidR="00263BA2" w:rsidRPr="00B20393" w:rsidRDefault="00263BA2" w:rsidP="00B20393">
      <w:pPr>
        <w:spacing w:after="120"/>
        <w:jc w:val="both"/>
        <w:rPr>
          <w:rStyle w:val="Hyperlink"/>
          <w:rFonts w:ascii="Calibri" w:hAnsi="Calibri" w:cs="Calibri"/>
          <w:b/>
          <w:color w:val="auto"/>
          <w:u w:val="none"/>
        </w:rPr>
      </w:pPr>
      <w:bookmarkStart w:id="497" w:name="_Ref279494623"/>
      <w:bookmarkStart w:id="498" w:name="_Toc302554023"/>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499" w:name="_Toc402796488"/>
      <w:bookmarkStart w:id="500" w:name="_Toc424036417"/>
      <w:bookmarkStart w:id="501" w:name="_Toc315784110"/>
      <w:bookmarkStart w:id="502" w:name="_Toc315962568"/>
      <w:bookmarkStart w:id="503" w:name="_Toc329356070"/>
      <w:bookmarkStart w:id="504" w:name="_Toc383685054"/>
      <w:bookmarkStart w:id="505" w:name="_Toc398742458"/>
      <w:bookmarkStart w:id="506" w:name="_Toc400114870"/>
      <w:r w:rsidRPr="00B20393">
        <w:rPr>
          <w:rFonts w:ascii="Calibri" w:hAnsi="Calibri" w:cs="Calibri"/>
          <w:sz w:val="20"/>
          <w:szCs w:val="20"/>
        </w:rPr>
        <w:t>Περιεχόμενα Φακέλου «Δικαιολογητικά συμμετοχής και Επάρκειας»</w:t>
      </w:r>
      <w:bookmarkEnd w:id="499"/>
      <w:bookmarkEnd w:id="500"/>
    </w:p>
    <w:p w:rsidR="00263BA2" w:rsidRPr="00B20393" w:rsidRDefault="00263BA2" w:rsidP="00B20393">
      <w:pPr>
        <w:spacing w:after="120"/>
        <w:ind w:left="360"/>
        <w:jc w:val="both"/>
        <w:rPr>
          <w:rStyle w:val="Hyperlink"/>
          <w:rFonts w:ascii="Calibri" w:eastAsia="Batang" w:hAnsi="Calibri" w:cs="Calibri"/>
          <w:color w:val="auto"/>
          <w:u w:val="none"/>
        </w:rPr>
      </w:pPr>
      <w:bookmarkStart w:id="507" w:name="_Toc400534047"/>
      <w:bookmarkStart w:id="508" w:name="_Toc400534048"/>
      <w:r w:rsidRPr="00B20393">
        <w:rPr>
          <w:rStyle w:val="Hyperlink"/>
          <w:rFonts w:ascii="Calibri" w:eastAsia="Batang" w:hAnsi="Calibri" w:cs="Calibri"/>
          <w:color w:val="auto"/>
          <w:u w:val="none"/>
        </w:rPr>
        <w:t xml:space="preserve">Οι υποψήφιοι υποβάλλουν στην ελληνική γλώσσα, επί ποινή αποκλεισμού, στον φάκελο «ΔΙΚΑΙΟΛΟΓΗΤΙΚΑ ΣΥΜΜΕΤΟΧΗΣ και ΕΠΑΡΚΕΙΑΣ» τα παρακάτω δικαιολογητικά. </w:t>
      </w:r>
    </w:p>
    <w:p w:rsidR="00263BA2" w:rsidRPr="00B20393" w:rsidRDefault="00263BA2" w:rsidP="00B20393">
      <w:pPr>
        <w:spacing w:after="120"/>
        <w:ind w:left="36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Δικαιολογητικά που έχουν εκδοθεί εκτός Ελλάδος θα συνοδεύονται, επί ποινή αποκλεισμού, από επίσημη μετάφρασή τους στην ελληνική γλώσσα. Εάν σε κάποια χώρα δεν προβλέπεται Υπεύθυνη Δήλωση, αυτή μπορεί να αντικατασταθεί με ένορκη βεβαίωση του υποψηφίου που γίνεται ενώπιον δικαστικής ή διοικητικής αρχής ή συμβολαιογράφου της χώρας εγκατάστασης. </w:t>
      </w:r>
    </w:p>
    <w:p w:rsidR="00263BA2" w:rsidRPr="00B20393" w:rsidRDefault="00263BA2" w:rsidP="00B20393">
      <w:pPr>
        <w:spacing w:after="120"/>
        <w:jc w:val="both"/>
        <w:rPr>
          <w:rStyle w:val="Hyperlink"/>
          <w:rFonts w:ascii="Calibri" w:eastAsia="Batang" w:hAnsi="Calibri" w:cs="Calibri"/>
          <w:color w:val="auto"/>
          <w:u w:val="none"/>
        </w:rPr>
      </w:pPr>
    </w:p>
    <w:p w:rsidR="002D37BC" w:rsidRDefault="00263BA2" w:rsidP="002D37BC">
      <w:pPr>
        <w:numPr>
          <w:ilvl w:val="0"/>
          <w:numId w:val="32"/>
        </w:numPr>
        <w:overflowPunct/>
        <w:autoSpaceDE/>
        <w:autoSpaceDN/>
        <w:adjustRightInd/>
        <w:spacing w:after="120"/>
        <w:jc w:val="both"/>
        <w:textAlignment w:val="auto"/>
        <w:rPr>
          <w:rFonts w:ascii="Calibri" w:hAnsi="Calibri" w:cs="Calibri"/>
        </w:rPr>
      </w:pPr>
      <w:r w:rsidRPr="00B20393">
        <w:rPr>
          <w:rFonts w:ascii="Calibri" w:hAnsi="Calibri" w:cs="Calibri"/>
        </w:rPr>
        <w:t>Αίτηση συμμετοχής στο Διαγωνισμό (βλ. Μέρος Γ 1 Αίτηση Συμμετοχής). Εφόσον η Αίτηση δεν υπογράφεται από τον υποψήφιο, υποβάλλεται μαζί με αυτήν και υπεύθυνη δήλωση εξουσιοδότησης του υπογράφοντος.</w:t>
      </w:r>
    </w:p>
    <w:p w:rsidR="00263BA2" w:rsidRPr="00B20393" w:rsidRDefault="00263BA2" w:rsidP="00B20393">
      <w:pPr>
        <w:spacing w:after="120"/>
        <w:jc w:val="both"/>
        <w:rPr>
          <w:rFonts w:ascii="Calibri" w:hAnsi="Calibri" w:cs="Calibri"/>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509" w:name="_Toc402796489"/>
      <w:bookmarkStart w:id="510" w:name="_Toc424036418"/>
      <w:r w:rsidRPr="00B20393">
        <w:rPr>
          <w:rStyle w:val="Hyperlink"/>
          <w:rFonts w:cs="Calibri"/>
          <w:color w:val="auto"/>
          <w:sz w:val="20"/>
          <w:szCs w:val="20"/>
          <w:u w:val="none"/>
        </w:rPr>
        <w:t>17.1 Δικαιολογητικά συμμετοχής</w:t>
      </w:r>
      <w:bookmarkEnd w:id="509"/>
      <w:bookmarkEnd w:id="510"/>
    </w:p>
    <w:p w:rsidR="002D37BC" w:rsidRDefault="00263BA2" w:rsidP="002D37BC">
      <w:pPr>
        <w:numPr>
          <w:ilvl w:val="0"/>
          <w:numId w:val="32"/>
        </w:numPr>
        <w:overflowPunct/>
        <w:autoSpaceDE/>
        <w:autoSpaceDN/>
        <w:adjustRightInd/>
        <w:spacing w:after="120"/>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Υπεύθυνη Δήλωση του Ν. 1599/1986, όπως εκάστοτε ισχύει, με ημερομηνία εντός των τελευταίων τριάντα ημερών πριν την ημερομηνία διενέργειας του Διαγωνισμού, στην οποία </w:t>
      </w:r>
      <w:r w:rsidRPr="00B20393">
        <w:rPr>
          <w:rStyle w:val="Hyperlink"/>
          <w:rFonts w:ascii="Calibri" w:eastAsia="Batang" w:hAnsi="Calibri" w:cs="Calibri"/>
          <w:color w:val="auto"/>
          <w:u w:val="none"/>
        </w:rPr>
        <w:lastRenderedPageBreak/>
        <w:t>θα αναγράφονται τα στοιχεία του διαγωνισμού και στην οποία ο υποψήφιος Ανάδοχος θα δηλώνει ότι, μέχρι και την ημέρα υποβολής της προσφοράς:</w:t>
      </w:r>
    </w:p>
    <w:p w:rsidR="00263BA2" w:rsidRPr="00B20393" w:rsidRDefault="00263BA2" w:rsidP="00B20393">
      <w:pPr>
        <w:spacing w:after="120"/>
        <w:ind w:left="1080" w:right="57"/>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Δεν έχει καταδικαστεί με αμετάκλητη δικαστική απόφαση για κάποιο από τα αδικήματα της παρ. 1 του άρθρου 43 του Π.Δ. 60/2007: Α) συμμετοχή σε εγκληματική οργάνωση, όπως αυτή ορίζεται στο άρθρο 2 παράγραφος 1 της κοινής δράσης της 98/773/ΔΕΥ του Συμβουλίου Β) δωροδοκία, όπως αυτή ορίζεται αντίστοιχα στο άρθρο 3 της πράξης του Συμβουλίου της 26ης Μαΐου 1997 και στο άρθρο 3 παράγραφος 1 της κοινής δράσης 98/742/ΚΕΠΠΑ του Συμβουλίου, Γ) απάτη, κατά την έννοια του άρθρου 1 της σύμβασης σχετικά με την προστασία των οικονομικών συμφερόντων των Ευρωπαϊκών Κοινοτήτων, Δ) νομιμοποίηση εσόδων </w:t>
      </w:r>
      <w:r w:rsidRPr="00B20393">
        <w:rPr>
          <w:rFonts w:ascii="Calibri" w:eastAsia="Batang" w:hAnsi="Calibri" w:cs="Calibri"/>
        </w:rPr>
        <w:t>από εγκληματικές δραστηριότητες και χρηματοδότηση της τρομοκρατίας, όπως ορίζεται από τις διατάξεις της Οδηγίας 2005/60/ΕΚ του Ευρωπαϊκού Κοινοβουλίου και του Συμβουλίου της Ευρωπαϊκής Ένωσης «Σχετικά με την πρόληψη της χρησιμοποίησης του χρηματοπιστωτικού συστήματος για τη νομιμοποίηση εσόδων από παράνομες δραστηριότητες και την χρηματοδότηση της τρομοκρατίας»</w:t>
      </w:r>
      <w:r w:rsidR="00603AF0">
        <w:rPr>
          <w:rFonts w:ascii="Calibri" w:eastAsia="Batang" w:hAnsi="Calibri" w:cs="Calibri"/>
        </w:rPr>
        <w:t xml:space="preserve"> </w:t>
      </w:r>
      <w:r w:rsidRPr="00B20393">
        <w:rPr>
          <w:rStyle w:val="Hyperlink"/>
          <w:rFonts w:ascii="Calibri" w:eastAsia="Batang" w:hAnsi="Calibri" w:cs="Calibri"/>
          <w:color w:val="auto"/>
          <w:u w:val="none"/>
        </w:rPr>
        <w:t xml:space="preserve">και δεν έχουν καταδικαστεί με αμετάκλητη απόφαση για κάποιο από τα αδικήματα της υπεξαίρεσης, της απάτης, της εκβίασης, της πλαστογραφίας, της ψευδορκίας, της δωροδοκίας και της δόλιας χρεοκοπίας. </w:t>
      </w:r>
    </w:p>
    <w:p w:rsidR="00263BA2" w:rsidRPr="00B20393" w:rsidRDefault="00263BA2" w:rsidP="00B20393">
      <w:pPr>
        <w:spacing w:after="120"/>
        <w:ind w:left="1080" w:right="57"/>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Δεν τελεί υπό πτώχευση, εκκαθάριση, παύση εργασιών, αναγκαστική διαχείριση, πτωχευτικό συμβιβασμό, συνδιαλλαγή (ή σε περίπτωση αλλοδαπών φυσικών / νομικών προσώπων σε ανάλογη κατάσταση ή διαδικασία) και επίσης ότι δεν έχει κινηθεί εναντίον του διαδικασία κήρυξης σε πτώχευση, εκκαθάρισης, αναγκαστικής διαχείρισης, πτωχευτικού συμβιβασμού, συνδιαλλαγής (ή σε περίπτωση αλλοδαπών φυσικών / νομικών προσώπων σε ανάλογη κατάσταση ή διαδικασία).</w:t>
      </w:r>
    </w:p>
    <w:p w:rsidR="00263BA2" w:rsidRPr="00B20393" w:rsidRDefault="00263BA2" w:rsidP="00B20393">
      <w:pPr>
        <w:spacing w:after="120"/>
        <w:ind w:left="1080" w:right="57"/>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Είναι ενήμερος ως προς τις υποχρεώσεις καταβολής εισφορών σε οργανισμούς κύριας και επικουρικής κοινωνικής ασφάλισης και τις φορολογικές του υποχρεώσεις.</w:t>
      </w:r>
    </w:p>
    <w:p w:rsidR="00263BA2" w:rsidRPr="00B20393" w:rsidRDefault="00263BA2" w:rsidP="00B20393">
      <w:pPr>
        <w:spacing w:after="120"/>
        <w:ind w:left="720"/>
        <w:jc w:val="both"/>
        <w:rPr>
          <w:rFonts w:ascii="Calibri" w:hAnsi="Calibri" w:cs="Calibri"/>
        </w:rPr>
      </w:pPr>
      <w:r w:rsidRPr="00B20393">
        <w:rPr>
          <w:rFonts w:ascii="Calibri" w:hAnsi="Calibri" w:cs="Calibri"/>
        </w:rPr>
        <w:t>Διευκρινίσεις:</w:t>
      </w:r>
    </w:p>
    <w:p w:rsidR="00263BA2" w:rsidRPr="00B20393" w:rsidRDefault="00263BA2" w:rsidP="00B20393">
      <w:pPr>
        <w:spacing w:after="120"/>
        <w:ind w:left="720"/>
        <w:jc w:val="both"/>
        <w:rPr>
          <w:rFonts w:ascii="Calibri" w:hAnsi="Calibri" w:cs="Calibri"/>
        </w:rPr>
      </w:pPr>
      <w:r w:rsidRPr="00B20393">
        <w:rPr>
          <w:rFonts w:ascii="Calibri" w:hAnsi="Calibri" w:cs="Calibri"/>
        </w:rPr>
        <w:t xml:space="preserve">Α) για τα νομικά πρόσωπα διευκρινίζεται ότι η Υπεύθυνη Δήλωση υπογράφεται από το νόμιμο εκπρόσωπο αυτών. Η ως άνω Υπεύθυνη Δήλωση γίνεται: </w:t>
      </w:r>
    </w:p>
    <w:p w:rsidR="00263BA2" w:rsidRPr="00B20393" w:rsidRDefault="00263BA2" w:rsidP="00B20393">
      <w:pPr>
        <w:spacing w:after="120"/>
        <w:ind w:left="720"/>
        <w:jc w:val="both"/>
        <w:rPr>
          <w:rFonts w:ascii="Calibri" w:hAnsi="Calibri" w:cs="Calibri"/>
        </w:rPr>
      </w:pPr>
      <w:r w:rsidRPr="00B20393">
        <w:rPr>
          <w:rFonts w:ascii="Calibri" w:hAnsi="Calibri" w:cs="Calibri"/>
        </w:rPr>
        <w:t>- για Ο.Ε. και Ε.Ε., από τους ομόρρυθμους εταίρους και τους διαχειριστές.</w:t>
      </w:r>
    </w:p>
    <w:p w:rsidR="00263BA2" w:rsidRPr="00B20393" w:rsidRDefault="00263BA2" w:rsidP="00B20393">
      <w:pPr>
        <w:spacing w:after="120"/>
        <w:ind w:left="720"/>
        <w:jc w:val="both"/>
        <w:rPr>
          <w:rFonts w:ascii="Calibri" w:hAnsi="Calibri" w:cs="Calibri"/>
        </w:rPr>
      </w:pPr>
      <w:r w:rsidRPr="00B20393">
        <w:rPr>
          <w:rFonts w:ascii="Calibri" w:hAnsi="Calibri" w:cs="Calibri"/>
        </w:rPr>
        <w:t>- για Α.Ε. από τον Πρόεδρο και τον Διευθύνοντα Σύμβουλο.</w:t>
      </w:r>
    </w:p>
    <w:p w:rsidR="00263BA2" w:rsidRPr="00B20393" w:rsidRDefault="00263BA2" w:rsidP="00B20393">
      <w:pPr>
        <w:spacing w:after="120"/>
        <w:ind w:left="720"/>
        <w:jc w:val="both"/>
        <w:rPr>
          <w:rFonts w:ascii="Calibri" w:hAnsi="Calibri" w:cs="Calibri"/>
        </w:rPr>
      </w:pPr>
      <w:r w:rsidRPr="00B20393">
        <w:rPr>
          <w:rFonts w:ascii="Calibri" w:hAnsi="Calibri" w:cs="Calibri"/>
        </w:rPr>
        <w:t xml:space="preserve">- για Ε.Π.Ε. από τους διαχειριστές. </w:t>
      </w:r>
    </w:p>
    <w:p w:rsidR="00263BA2" w:rsidRPr="00B20393" w:rsidRDefault="00263BA2" w:rsidP="00B20393">
      <w:pPr>
        <w:spacing w:after="120"/>
        <w:ind w:left="720"/>
        <w:jc w:val="both"/>
        <w:rPr>
          <w:rFonts w:ascii="Calibri" w:hAnsi="Calibri" w:cs="Calibri"/>
        </w:rPr>
      </w:pPr>
      <w:r w:rsidRPr="00B20393">
        <w:rPr>
          <w:rFonts w:ascii="Calibri" w:hAnsi="Calibri" w:cs="Calibri"/>
        </w:rPr>
        <w:t>Β) Σε περίπτωση υποβολής κοινής προσφοράς, οι παραπάνω δηλώσεις πρέπει να κατατεθούν για καθέναν από τους συμμετέχοντες στην κοινή προσφορά.</w:t>
      </w:r>
    </w:p>
    <w:p w:rsidR="00263BA2" w:rsidRPr="00B20393" w:rsidRDefault="00263BA2" w:rsidP="00B20393">
      <w:pPr>
        <w:spacing w:after="120"/>
        <w:ind w:left="720"/>
        <w:jc w:val="both"/>
        <w:rPr>
          <w:rFonts w:ascii="Calibri" w:hAnsi="Calibri" w:cs="Calibri"/>
        </w:rPr>
      </w:pPr>
      <w:r w:rsidRPr="00B20393">
        <w:rPr>
          <w:rFonts w:ascii="Calibri" w:hAnsi="Calibri" w:cs="Calibri"/>
        </w:rPr>
        <w:t xml:space="preserve">Γ) Η Δήλωση αυτή δεν μπορεί να υπογράφεται από εντολοδόχο πληρεξούσιο. </w:t>
      </w:r>
    </w:p>
    <w:p w:rsidR="00263BA2" w:rsidRPr="00B20393" w:rsidRDefault="00263BA2" w:rsidP="00B20393">
      <w:pPr>
        <w:spacing w:after="120"/>
        <w:ind w:left="360"/>
        <w:jc w:val="both"/>
        <w:rPr>
          <w:rFonts w:ascii="Calibri" w:hAnsi="Calibri" w:cs="Calibri"/>
        </w:rPr>
      </w:pPr>
    </w:p>
    <w:p w:rsidR="002D37BC" w:rsidRDefault="00263BA2" w:rsidP="002D37BC">
      <w:pPr>
        <w:numPr>
          <w:ilvl w:val="0"/>
          <w:numId w:val="32"/>
        </w:numPr>
        <w:overflowPunct/>
        <w:autoSpaceDE/>
        <w:autoSpaceDN/>
        <w:adjustRightInd/>
        <w:spacing w:after="120"/>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Υπεύθυνη δήλωση του Ν. 1599/1986, όπως εκάστοτε ισχύει, με ημερομηνία εντός των τελευταίων τριάντα ημερών πριν την ημερομηνία διενέργειας του Διαγωνισμού,, στην οποία να δηλώνουν ότι: </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αποδέχονται ανεπιφύλακτα όλους τους όρους της παρούσας διακήρυξης</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η προσφορά συντάχθηκε σύμφωνα με τους όρους της παρούσας προκήρυξης, των οποίων έλαβαν πλήρη και ανεπιφύλακτο γνώση</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η υποβαλλόμενη προσφορά καλύπτει το σύνολο του προκηρυσσόμενου έργου </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τα στοιχεία που αναφέρονται στην προσφορά είναι αληθή και ακριβή </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δεν έχουν αποκλεισθεί τελεσίδικα από διαγωνισμούς του Ελληνικού Δημοσίου με απόφαση του Υπουργείου Ανάπτυξης. Προκειμένου δε για αλλοδαπούς, απαιτείται δήλωση ότι δεν έχουν καταδικασθεί από αντίστοιχη αρχή της χώρας εγκατάστασής τους </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δεν έχουν αποκλεισθεί τελεσίδικα από Δημόσια Υπηρεσία, ΝΠΔΔ ή ΝΠΙΔ του δημοσίου τομέα επειδή δεν εκπλήρωσαν τις συμβατικές τους υποχρεώσεις.</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δεν έχουν καταδικασθεί με αμετάκλητη δικαστική απόφαση για αδίκημα που αφορά στην επαγγελματική τους διαγωγή και για τα αδικήματα που περιγράφονται στο άρθρο </w:t>
      </w:r>
      <w:r w:rsidRPr="00B20393">
        <w:rPr>
          <w:rStyle w:val="Hyperlink"/>
          <w:rFonts w:ascii="Calibri" w:eastAsia="Batang" w:hAnsi="Calibri" w:cs="Calibri"/>
          <w:color w:val="auto"/>
          <w:u w:val="none"/>
        </w:rPr>
        <w:lastRenderedPageBreak/>
        <w:t xml:space="preserve">45 παρ. 1 της Οδηγίας 2004/18/ΕΚ, και ότι δεν έχουν διαπράξει επαγγελματικό παράπτωμα, που μπορεί να διαπιστωθεί με οποιοδήποτε μέσο από την Αναθέτουσα Αρχή </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ότι παραιτούνται από κάθε δικαίωμα αποζημίωσής τους σχετικό με οποιαδήποτε απόφαση της Αναθέτουσας Αρχής για αναβολή ή ακύρωση του Διαγωνισμού </w:t>
      </w:r>
    </w:p>
    <w:p w:rsidR="00263BA2" w:rsidRPr="00B20393" w:rsidRDefault="00263BA2" w:rsidP="00B20393">
      <w:pPr>
        <w:spacing w:after="120"/>
        <w:ind w:left="108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ότι συμμετέχουν με μία μόνο προσφορά στο πλαίσιο του παρόντος διαγωνισμού. </w:t>
      </w:r>
    </w:p>
    <w:p w:rsidR="00263BA2" w:rsidRPr="00B20393" w:rsidRDefault="00263BA2" w:rsidP="00B20393">
      <w:pPr>
        <w:spacing w:after="120"/>
        <w:ind w:left="720"/>
        <w:jc w:val="both"/>
        <w:rPr>
          <w:rFonts w:ascii="Calibri" w:hAnsi="Calibri" w:cs="Calibri"/>
        </w:rPr>
      </w:pPr>
      <w:r w:rsidRPr="00B20393">
        <w:rPr>
          <w:rFonts w:ascii="Calibri" w:hAnsi="Calibri" w:cs="Calibri"/>
        </w:rPr>
        <w:t xml:space="preserve">Την παρούσα Υπεύθυνη Δήλωση υποβάλλει κάθε φυσικό πρόσωπο, οι ομόρρυθμοι εταίροι εφόσον πρόκειται για Ο.Ε. και Ε.Ε., οι διαχειριστές εφόσον πρόκειται για Ε.Π.Ε. και ο Πρόεδρος και ο Διευθύνων Σύμβουλος, εφόσον πρόκειται για Α.Ε. και οι νόμιμοι εκπρόσωποι κάθε άλλου νομικού προσώπου. </w:t>
      </w:r>
      <w:r w:rsidRPr="00B20393">
        <w:rPr>
          <w:rStyle w:val="Hyperlink"/>
          <w:rFonts w:ascii="Calibri" w:eastAsia="Batang" w:hAnsi="Calibri" w:cs="Calibri"/>
          <w:color w:val="auto"/>
          <w:u w:val="none"/>
        </w:rPr>
        <w:t>Σε περίπτωση υποβολής κοινής προσφοράς, οι παραπάνω δηλώσεις πρέπει να κατατεθούν για καθέναν από τους συμμετέχοντες στην κοινή προσφορά.</w:t>
      </w:r>
    </w:p>
    <w:p w:rsidR="002D37BC" w:rsidRDefault="00263BA2" w:rsidP="002D37BC">
      <w:pPr>
        <w:numPr>
          <w:ilvl w:val="0"/>
          <w:numId w:val="32"/>
        </w:numPr>
        <w:overflowPunct/>
        <w:autoSpaceDE/>
        <w:autoSpaceDN/>
        <w:adjustRightInd/>
        <w:spacing w:after="120"/>
        <w:jc w:val="both"/>
        <w:textAlignment w:val="auto"/>
        <w:rPr>
          <w:rFonts w:ascii="Calibri" w:hAnsi="Calibri" w:cs="Calibri"/>
        </w:rPr>
      </w:pPr>
      <w:r w:rsidRPr="00B20393">
        <w:rPr>
          <w:rFonts w:ascii="Calibri" w:hAnsi="Calibri" w:cs="Calibri"/>
        </w:rPr>
        <w:t>Νομική σύσταση</w:t>
      </w:r>
    </w:p>
    <w:p w:rsidR="002D37BC" w:rsidRDefault="00263BA2" w:rsidP="002D37BC">
      <w:pPr>
        <w:pStyle w:val="ColorfulList-Accent12"/>
        <w:numPr>
          <w:ilvl w:val="1"/>
          <w:numId w:val="32"/>
        </w:numPr>
        <w:spacing w:after="120" w:line="240" w:lineRule="auto"/>
        <w:rPr>
          <w:rFonts w:cs="Calibri"/>
          <w:sz w:val="20"/>
          <w:szCs w:val="20"/>
        </w:rPr>
      </w:pPr>
      <w:r w:rsidRPr="00B20393">
        <w:rPr>
          <w:rFonts w:cs="Calibri"/>
          <w:sz w:val="20"/>
          <w:szCs w:val="20"/>
        </w:rPr>
        <w:t>Φυσικό πρόσωπο</w:t>
      </w:r>
    </w:p>
    <w:p w:rsidR="002D37BC" w:rsidRDefault="00263BA2" w:rsidP="002D37BC">
      <w:pPr>
        <w:pStyle w:val="ColorfulList-Accent12"/>
        <w:numPr>
          <w:ilvl w:val="2"/>
          <w:numId w:val="32"/>
        </w:numPr>
        <w:spacing w:after="120" w:line="240" w:lineRule="auto"/>
        <w:rPr>
          <w:rFonts w:cs="Calibri"/>
          <w:sz w:val="20"/>
          <w:szCs w:val="20"/>
        </w:rPr>
      </w:pPr>
      <w:r w:rsidRPr="00B20393">
        <w:rPr>
          <w:rFonts w:cs="Calibri"/>
          <w:sz w:val="20"/>
          <w:szCs w:val="20"/>
        </w:rPr>
        <w:t xml:space="preserve">Έναρξη Επιτηδεύματος από την αντίστοιχη Δημόσια Οικονομική Υπηρεσία και τις μεταβολές του. </w:t>
      </w:r>
    </w:p>
    <w:p w:rsidR="002D37BC" w:rsidRDefault="00263BA2" w:rsidP="002D37BC">
      <w:pPr>
        <w:pStyle w:val="ColorfulList-Accent12"/>
        <w:numPr>
          <w:ilvl w:val="1"/>
          <w:numId w:val="32"/>
        </w:numPr>
        <w:spacing w:after="120" w:line="240" w:lineRule="auto"/>
        <w:rPr>
          <w:rFonts w:cs="Calibri"/>
          <w:sz w:val="22"/>
          <w:szCs w:val="22"/>
        </w:rPr>
      </w:pPr>
      <w:r w:rsidRPr="00B20393">
        <w:rPr>
          <w:rFonts w:cs="Calibri"/>
          <w:sz w:val="20"/>
          <w:szCs w:val="20"/>
        </w:rPr>
        <w:t xml:space="preserve">Σε περίπτωση υποψήφιου νομικού προσώπου επιπλέον απαιτούνται: τα έγγραφα σύστασης και εκπροσώπησής του, όπως ισχύουν κατά την ημερομηνία υποβολής της Αίτησης, από τα οποία να προκύπτει η νόμιμη σύσταση και λειτουργία του υποψηφίου, καθώς και τα πρόσωπα που δεσμεύουν το νομικό πρόσωπο με την υπογραφή τους. </w:t>
      </w:r>
    </w:p>
    <w:p w:rsidR="00263BA2" w:rsidRPr="00B20393" w:rsidRDefault="00263BA2" w:rsidP="00B20393">
      <w:pPr>
        <w:spacing w:after="120"/>
        <w:ind w:left="720"/>
        <w:jc w:val="both"/>
        <w:rPr>
          <w:rFonts w:ascii="Calibri" w:hAnsi="Calibri" w:cs="Calibri"/>
        </w:rPr>
      </w:pPr>
      <w:r w:rsidRPr="00B20393">
        <w:rPr>
          <w:rFonts w:ascii="Calibri" w:hAnsi="Calibri" w:cs="Calibri"/>
        </w:rPr>
        <w:t>Συγκεκριμένα, τα Νομικά Πρόσωπα θα υποβάλλουν:</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 Εάν ο προσφέρων είναι Α.Ε. και Ε.Π.Ε.: πρέπει να προσκομίσει ΦΕΚ σύστασης, Έναρξη Επιτηδεύματος από την αντίστοιχη Δημόσια Οικονομική Υπηρεσία και τις μεταβολές του, επικυρωμένο αντίγραφο του καταστατικού του με τα ΦΕΚ στα οποία έχουν δημοσιευτεί όλες οι μέχρι σήμερα τροποποιήσεις αυτού ή επικυρωμένο αντίγραφο κωδικοποιημένου καταστατικού (εφόσον υπάρχει), ΦΕΚ στο οποίο έχει δημοσιευτεί το πρακτικό ΔΣ ή απόφαση των εταίρων περί εκπροσώπησης του νομικού προσώπου, Πρακτικό Δ.Σ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την υπογραφή και υποβολή προσφοράς σε περίπτωση που δεν υπογράφει ο ίδιος ο νόμιμος εκπρόσωπος του φορέα την προσφορά, Βεβαίωση Νομαρχιακής Αυτοδιοίκησης (προκειμένου για Α.Ε.) ή πιστοποιητικό Πρωτοδικείου (προκειμένου για Ε.Π.Ε.) περί τροποποιήσεων του καταστατικού / μη λύσης της εταιρείας, το οποίο πρέπει να έχει εκδοθεί το πολύ τρεις (3) μήνες πριν από την ημερομηνία υποβολής προσφορών. </w:t>
      </w:r>
    </w:p>
    <w:p w:rsidR="00263BA2" w:rsidRPr="00B20393" w:rsidRDefault="00263BA2" w:rsidP="00B20393">
      <w:pPr>
        <w:spacing w:after="120"/>
        <w:ind w:left="651"/>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ab/>
        <w:t>- Εάν ο προσφέρων είναι Ο.Ε. και Ε.Ε.: πρέπει να προσκομίσει επικυρωμένο αντίγραφο του καταστατικού με όλα τα μέχρι σήμερα τροποποιητικά, πιστοποιητικά από το αρμόδιο Γ.Ε.Μ.Η. περί των τροποποιήσεων του καταστατικού (σε περίπτωση μη ύπαρξης τροποποιήσεων, αντίστοιχη βεβαίωση περί μη ύπαρξης τροποποιήσεων), Έναρξη Επιτηδεύματος από την αντίστοιχη Δημόσια Οικονομική Υπηρεσία και τις μεταβολές του. Σε περίπτωση εγκατάστασής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rsidR="00263BA2" w:rsidRPr="00B20393" w:rsidRDefault="00263BA2" w:rsidP="00B20393">
      <w:pPr>
        <w:spacing w:after="120"/>
        <w:ind w:left="709"/>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Εάν ο προσφέρων είναι Ένωση ή Κοινοπραξία, οφείλει επιπλέον να καταθέσει:</w:t>
      </w:r>
    </w:p>
    <w:p w:rsidR="002D37BC" w:rsidRDefault="00263BA2" w:rsidP="002D37BC">
      <w:pPr>
        <w:numPr>
          <w:ilvl w:val="0"/>
          <w:numId w:val="30"/>
        </w:numPr>
        <w:overflowPunct/>
        <w:autoSpaceDE/>
        <w:autoSpaceDN/>
        <w:adjustRightInd/>
        <w:spacing w:after="120"/>
        <w:ind w:left="1225" w:right="57" w:hanging="283"/>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Για κάθε μέλος της Ένωσης/Κοινοπραξίας όλα τα Δικαιολογητικά Συμμετοχής, ανάλογα με την περίπτωση (ημεδαπό/ αλλοδαπό φυσικό πρόσωπο, ημεδαπό/ αλλοδαπό νομικό πρόσωπο). </w:t>
      </w:r>
    </w:p>
    <w:p w:rsidR="002D37BC" w:rsidRDefault="00263BA2" w:rsidP="002D37BC">
      <w:pPr>
        <w:numPr>
          <w:ilvl w:val="0"/>
          <w:numId w:val="30"/>
        </w:numPr>
        <w:overflowPunct/>
        <w:autoSpaceDE/>
        <w:autoSpaceDN/>
        <w:adjustRightInd/>
        <w:spacing w:after="120"/>
        <w:ind w:left="1225" w:right="57" w:hanging="283"/>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Πράξη του αρμόδιου οργάνου κάθε Μέλους της Ένωσης/ Κοινοπραξίας από το οποίο να προκύπτει η έγκριση του για τη συμμετοχή του Μέλους στην Ένωση/ Κοινοπραξία, και στο Διαγωνισμό.</w:t>
      </w:r>
    </w:p>
    <w:p w:rsidR="002D37BC" w:rsidRDefault="00263BA2" w:rsidP="002D37BC">
      <w:pPr>
        <w:numPr>
          <w:ilvl w:val="0"/>
          <w:numId w:val="31"/>
        </w:numPr>
        <w:overflowPunct/>
        <w:autoSpaceDE/>
        <w:autoSpaceDN/>
        <w:adjustRightInd/>
        <w:spacing w:after="120"/>
        <w:ind w:left="1225" w:right="57" w:hanging="283"/>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Συμφωνητικό μεταξύ των μελών της Ένωσης/ Κοινοπραξίας όπου:</w:t>
      </w:r>
    </w:p>
    <w:p w:rsidR="002D37BC" w:rsidRDefault="00263BA2" w:rsidP="002D37BC">
      <w:pPr>
        <w:numPr>
          <w:ilvl w:val="0"/>
          <w:numId w:val="31"/>
        </w:numPr>
        <w:overflowPunct/>
        <w:autoSpaceDE/>
        <w:autoSpaceDN/>
        <w:adjustRightInd/>
        <w:spacing w:after="120"/>
        <w:ind w:left="1651" w:right="57" w:hanging="426"/>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να συστήνεται η Ένωση/ Κοινοπραξία,</w:t>
      </w:r>
    </w:p>
    <w:p w:rsidR="002D37BC" w:rsidRDefault="00263BA2" w:rsidP="002D37BC">
      <w:pPr>
        <w:numPr>
          <w:ilvl w:val="0"/>
          <w:numId w:val="31"/>
        </w:numPr>
        <w:overflowPunct/>
        <w:autoSpaceDE/>
        <w:autoSpaceDN/>
        <w:adjustRightInd/>
        <w:spacing w:after="120"/>
        <w:ind w:left="1651" w:right="57" w:hanging="426"/>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lastRenderedPageBreak/>
        <w:t xml:space="preserve">να αναγράφεται και να οριοθετείται με σαφήνεια το μέρος του Έργου (φυσικό και οικονομικό αντικείμενο) που αναλαμβάνει κάθε Μέλος της Ένωσης/ Κοινοπραξίας στο σύνολο της Προσφοράς, </w:t>
      </w:r>
    </w:p>
    <w:p w:rsidR="002D37BC" w:rsidRDefault="00263BA2" w:rsidP="002D37BC">
      <w:pPr>
        <w:numPr>
          <w:ilvl w:val="0"/>
          <w:numId w:val="31"/>
        </w:numPr>
        <w:overflowPunct/>
        <w:autoSpaceDE/>
        <w:autoSpaceDN/>
        <w:adjustRightInd/>
        <w:spacing w:after="120"/>
        <w:ind w:left="1651" w:right="57" w:hanging="426"/>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να παρουσιάζεται ο τρόπος συνεργασίας των Μελών μεταξύ τους κατά την υλοποίηση του Έργου,</w:t>
      </w:r>
    </w:p>
    <w:p w:rsidR="002D37BC" w:rsidRDefault="00263BA2" w:rsidP="002D37BC">
      <w:pPr>
        <w:numPr>
          <w:ilvl w:val="0"/>
          <w:numId w:val="31"/>
        </w:numPr>
        <w:overflowPunct/>
        <w:autoSpaceDE/>
        <w:autoSpaceDN/>
        <w:adjustRightInd/>
        <w:spacing w:after="120"/>
        <w:ind w:left="1651" w:right="57" w:hanging="426"/>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να δηλώνεται ένα Μέλος ως υπεύθυνο για το συντονισμό και τη διοίκηση όλων των Μελών της Ένωσης/ Κοινοπραξίας (leader),</w:t>
      </w:r>
    </w:p>
    <w:p w:rsidR="002D37BC" w:rsidRDefault="00263BA2" w:rsidP="002D37BC">
      <w:pPr>
        <w:numPr>
          <w:ilvl w:val="0"/>
          <w:numId w:val="31"/>
        </w:numPr>
        <w:overflowPunct/>
        <w:autoSpaceDE/>
        <w:autoSpaceDN/>
        <w:adjustRightInd/>
        <w:spacing w:after="120"/>
        <w:ind w:left="1651" w:right="57" w:hanging="426"/>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να ορίζεται ένα μέλος ως επικεφαλής και νόμιμος εκπρόσωπος της υπό σύσταση Κοινοπραξίας για τις ανάγκες του Διαγωνισμού.</w:t>
      </w:r>
    </w:p>
    <w:p w:rsidR="002D37BC" w:rsidRDefault="00263BA2" w:rsidP="002D37BC">
      <w:pPr>
        <w:numPr>
          <w:ilvl w:val="0"/>
          <w:numId w:val="31"/>
        </w:numPr>
        <w:overflowPunct/>
        <w:autoSpaceDE/>
        <w:autoSpaceDN/>
        <w:adjustRightInd/>
        <w:spacing w:after="120"/>
        <w:ind w:left="1651" w:right="57" w:hanging="426"/>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να δηλώνουν από κοινού ότι αναλαμβάνουν εις ολόκληρο την ευθύνη για την εκπλήρωση του Έργου.</w:t>
      </w:r>
    </w:p>
    <w:p w:rsidR="002D37BC" w:rsidRDefault="00263BA2" w:rsidP="002D37BC">
      <w:pPr>
        <w:numPr>
          <w:ilvl w:val="0"/>
          <w:numId w:val="31"/>
        </w:numPr>
        <w:overflowPunct/>
        <w:autoSpaceDE/>
        <w:autoSpaceDN/>
        <w:adjustRightInd/>
        <w:spacing w:after="120"/>
        <w:ind w:left="1225" w:right="57" w:hanging="283"/>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Υπεύθυνη Δήλωση του Ν. 1599/1986, όπως εκάστοτε ισχύει, με ημερομηνία εντός των τελευταίων τριάντα ημερών πριν την ημερομηνία διενέργειας του Διαγωνισμού, όπου ορίζεται ο νόμιμος εκπρόσωπος της υπό σύσταση Ένωσης/ Κοινοπραξίας και των μελών της για τις ανάγκες του Διαγωνισμού και την εκπροσώπηση της Ένωσης / Κοινοπραξίας και των μελών της έναντι της Αναθέτουσας Αρχής. Η Αναθέτουσα Αρχή δεν απαιτεί Υπεύθυνη Δήλωση σε περίπτωση που ο νόμιμος εκπρόσωπος δεν υπογράφει την Προσφορά για λογαριασμό των μελών της Ένωσης. Πρέπει όμως να υποβληθεί συμβολαιογραφική πληρεξουσιότητα, για τον ορισμό του νόμιμου εκπροσώπου με τα δικαιολογητικά κατακύρωσης, ιδιαίτερα στην περίπτωση που ο νόμιμος εκπρόσωπος υπογράφει τη σύμβαση.</w:t>
      </w:r>
    </w:p>
    <w:p w:rsidR="002D37BC" w:rsidRDefault="00263BA2" w:rsidP="002D37BC">
      <w:pPr>
        <w:numPr>
          <w:ilvl w:val="0"/>
          <w:numId w:val="32"/>
        </w:numPr>
        <w:overflowPunct/>
        <w:autoSpaceDE/>
        <w:autoSpaceDN/>
        <w:adjustRightInd/>
        <w:spacing w:after="120"/>
        <w:jc w:val="both"/>
        <w:textAlignment w:val="auto"/>
        <w:rPr>
          <w:rFonts w:ascii="Calibri" w:hAnsi="Calibri" w:cs="Calibri"/>
        </w:rPr>
      </w:pPr>
      <w:r w:rsidRPr="00B20393">
        <w:rPr>
          <w:rFonts w:ascii="Calibri" w:hAnsi="Calibri" w:cs="Calibri"/>
        </w:rPr>
        <w:t>Επίσης, θα πρέπει να συμπεριλάβουν στο «Φάκελο Δικαιολογητικών Συμμετοχής», συμπληρωμένο τον πίνακα «Δικαιολογητικά Συμμετοχής» του Μέρους Γ 2.1 και τον πίνακα «Δικαιολογητικά επάρκειας» του Μέρους Γ 2.2.</w:t>
      </w:r>
    </w:p>
    <w:p w:rsidR="00263BA2" w:rsidRPr="00B20393" w:rsidRDefault="00263BA2" w:rsidP="00B20393">
      <w:pPr>
        <w:spacing w:after="120"/>
        <w:ind w:left="360"/>
        <w:jc w:val="both"/>
        <w:rPr>
          <w:rStyle w:val="Hyperlink"/>
          <w:rFonts w:ascii="Calibri" w:eastAsia="Batang" w:hAnsi="Calibri" w:cs="Calibri"/>
          <w:bCs/>
          <w:color w:val="auto"/>
          <w:u w:val="none"/>
        </w:rPr>
      </w:pPr>
      <w:r w:rsidRPr="00B20393">
        <w:rPr>
          <w:rStyle w:val="Hyperlink"/>
          <w:rFonts w:ascii="Calibri" w:eastAsia="Batang" w:hAnsi="Calibri" w:cs="Calibri"/>
          <w:bCs/>
          <w:color w:val="auto"/>
          <w:u w:val="none"/>
        </w:rPr>
        <w:t>Διευκρίνιση: 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το αντίστοιχο περιεχόμενο. Η Ένορκη αυτή Βεβαίωση θα υποβληθεί υποχρεωτικά από τον υποψήφιο Ανάδοχο εντός του «Φακέλου Δικαιολογητικών Συμμετοχής».</w:t>
      </w:r>
    </w:p>
    <w:p w:rsidR="002D37BC" w:rsidRDefault="00263BA2" w:rsidP="002D37BC">
      <w:pPr>
        <w:numPr>
          <w:ilvl w:val="0"/>
          <w:numId w:val="32"/>
        </w:numPr>
        <w:overflowPunct/>
        <w:autoSpaceDE/>
        <w:autoSpaceDN/>
        <w:adjustRightInd/>
        <w:spacing w:after="120"/>
        <w:jc w:val="both"/>
        <w:textAlignment w:val="auto"/>
        <w:rPr>
          <w:rStyle w:val="Hyperlink"/>
          <w:rFonts w:ascii="Calibri" w:eastAsia="Batang" w:hAnsi="Calibri" w:cs="Calibri"/>
          <w:bCs/>
          <w:color w:val="auto"/>
          <w:u w:val="none"/>
        </w:rPr>
      </w:pPr>
      <w:r w:rsidRPr="00B20393">
        <w:rPr>
          <w:rFonts w:ascii="Calibri" w:hAnsi="Calibri" w:cs="Calibri"/>
        </w:rPr>
        <w:t>Συμπληρωμένο τον πίνακα «Δικαιολογητικά Κατακύρωσης» του Μέρους Γ 4, κατά περίπτωση ανάλογα με τη νομική σύσταση</w:t>
      </w:r>
    </w:p>
    <w:p w:rsidR="002D37BC" w:rsidRDefault="00263BA2" w:rsidP="002D37BC">
      <w:pPr>
        <w:numPr>
          <w:ilvl w:val="0"/>
          <w:numId w:val="32"/>
        </w:numPr>
        <w:overflowPunct/>
        <w:autoSpaceDE/>
        <w:autoSpaceDN/>
        <w:adjustRightInd/>
        <w:spacing w:after="120"/>
        <w:jc w:val="both"/>
        <w:textAlignment w:val="auto"/>
        <w:rPr>
          <w:rStyle w:val="Hyperlink"/>
          <w:rFonts w:ascii="Calibri" w:eastAsia="Batang" w:hAnsi="Calibri" w:cs="Calibri"/>
          <w:color w:val="auto"/>
          <w:u w:val="none"/>
        </w:rPr>
      </w:pPr>
      <w:r w:rsidRPr="00B20393">
        <w:rPr>
          <w:rStyle w:val="Hyperlink"/>
          <w:rFonts w:ascii="Calibri" w:eastAsia="Batang" w:hAnsi="Calibri" w:cs="Calibri"/>
          <w:bCs/>
          <w:color w:val="auto"/>
          <w:u w:val="none"/>
        </w:rPr>
        <w:t>Εγγυητική επιστολή συμμετοχής, που συντάσσεται σύμφωνα με τα οριζόμενα στο άρθρο 14.1 του Μέρους Β και ακόλουθα με το υπόδειγμα 5.1 του Μέρους Γ.</w:t>
      </w:r>
    </w:p>
    <w:p w:rsidR="00263BA2" w:rsidRPr="00B20393" w:rsidRDefault="00263BA2" w:rsidP="00B20393">
      <w:pPr>
        <w:overflowPunct/>
        <w:autoSpaceDE/>
        <w:autoSpaceDN/>
        <w:adjustRightInd/>
        <w:spacing w:after="120"/>
        <w:ind w:left="360"/>
        <w:jc w:val="both"/>
        <w:textAlignment w:val="auto"/>
        <w:rPr>
          <w:rStyle w:val="Hyperlink"/>
          <w:rFonts w:ascii="Calibri" w:eastAsia="Batang" w:hAnsi="Calibri" w:cs="Calibri"/>
          <w:color w:val="auto"/>
          <w:u w:val="none"/>
        </w:rPr>
      </w:pPr>
    </w:p>
    <w:p w:rsidR="00263BA2" w:rsidRPr="00B20393" w:rsidRDefault="00263BA2" w:rsidP="003B172B">
      <w:pPr>
        <w:pStyle w:val="Heading4"/>
        <w:spacing w:after="120"/>
        <w:ind w:left="360"/>
        <w:jc w:val="both"/>
        <w:rPr>
          <w:rStyle w:val="Hyperlink"/>
          <w:rFonts w:cs="Calibri"/>
          <w:color w:val="auto"/>
          <w:sz w:val="20"/>
          <w:szCs w:val="20"/>
          <w:u w:val="none"/>
        </w:rPr>
      </w:pPr>
      <w:bookmarkStart w:id="511" w:name="_Toc402796490"/>
      <w:bookmarkStart w:id="512" w:name="_Toc424036419"/>
      <w:r w:rsidRPr="00B20393">
        <w:rPr>
          <w:rStyle w:val="Hyperlink"/>
          <w:rFonts w:cs="Calibri"/>
          <w:color w:val="auto"/>
          <w:sz w:val="20"/>
          <w:szCs w:val="20"/>
          <w:u w:val="none"/>
        </w:rPr>
        <w:t>17.2 Δικαιολογητικά επαγγελματικής επάρκειας</w:t>
      </w:r>
      <w:bookmarkEnd w:id="511"/>
      <w:bookmarkEnd w:id="512"/>
    </w:p>
    <w:p w:rsidR="00263BA2" w:rsidRPr="0024417C" w:rsidRDefault="00263BA2" w:rsidP="005371B6">
      <w:pPr>
        <w:rPr>
          <w:rStyle w:val="Hyperlink"/>
          <w:rFonts w:ascii="Calibri" w:eastAsia="Batang" w:hAnsi="Calibri" w:cs="Calibri"/>
          <w:b/>
          <w:color w:val="auto"/>
          <w:u w:val="none"/>
        </w:rPr>
      </w:pPr>
      <w:r w:rsidRPr="0024417C">
        <w:rPr>
          <w:rStyle w:val="Hyperlink"/>
          <w:rFonts w:ascii="Calibri" w:eastAsia="Batang" w:hAnsi="Calibri" w:cs="Calibri"/>
          <w:b/>
          <w:color w:val="auto"/>
          <w:u w:val="none"/>
        </w:rPr>
        <w:t>Χρηματοοικονομική ικανότητα</w:t>
      </w:r>
      <w:bookmarkEnd w:id="507"/>
    </w:p>
    <w:p w:rsidR="00263BA2" w:rsidRPr="00B20393" w:rsidRDefault="00263BA2" w:rsidP="00B20393">
      <w:pPr>
        <w:spacing w:after="120"/>
        <w:ind w:left="399" w:right="57"/>
        <w:jc w:val="both"/>
        <w:rPr>
          <w:rStyle w:val="Hyperlink"/>
          <w:rFonts w:ascii="Calibri" w:hAnsi="Calibri" w:cs="Calibri"/>
          <w:color w:val="auto"/>
          <w:u w:val="none"/>
        </w:rPr>
      </w:pPr>
      <w:r w:rsidRPr="00B20393">
        <w:rPr>
          <w:rStyle w:val="Hyperlink"/>
          <w:rFonts w:ascii="Calibri" w:hAnsi="Calibri" w:cs="Calibri"/>
          <w:color w:val="auto"/>
          <w:u w:val="none"/>
        </w:rPr>
        <w:t xml:space="preserve">Ο υποψήφιος Ανάδοχος οφείλει να αποδείξει </w:t>
      </w:r>
      <w:r w:rsidRPr="00D15C1A">
        <w:rPr>
          <w:rStyle w:val="Hyperlink"/>
          <w:rFonts w:ascii="Calibri" w:hAnsi="Calibri" w:cs="Calibri"/>
          <w:color w:val="auto"/>
          <w:u w:val="none"/>
        </w:rPr>
        <w:t xml:space="preserve">τις ελάχιστες προϋποθέσεις </w:t>
      </w:r>
      <w:r>
        <w:rPr>
          <w:rStyle w:val="Hyperlink"/>
          <w:rFonts w:ascii="Calibri" w:hAnsi="Calibri" w:cs="Calibri"/>
          <w:color w:val="auto"/>
          <w:u w:val="none"/>
        </w:rPr>
        <w:t>χρηματοοικονομικής ικανότητας</w:t>
      </w:r>
      <w:r w:rsidRPr="00B20393">
        <w:rPr>
          <w:rStyle w:val="Hyperlink"/>
          <w:rFonts w:ascii="Calibri" w:hAnsi="Calibri" w:cs="Calibri"/>
          <w:color w:val="auto"/>
          <w:u w:val="none"/>
        </w:rPr>
        <w:t xml:space="preserve">, καταθέτοντας τα ακόλουθα, σύμφωνα με την περί εταιρειών νομοθεσία της χώρας όπου είναι εγκατεστημένος:  </w:t>
      </w:r>
    </w:p>
    <w:p w:rsidR="002D37BC" w:rsidRDefault="00263BA2" w:rsidP="002D37BC">
      <w:pPr>
        <w:pStyle w:val="ListParagraph"/>
        <w:numPr>
          <w:ilvl w:val="0"/>
          <w:numId w:val="36"/>
        </w:numPr>
        <w:spacing w:after="120"/>
        <w:jc w:val="both"/>
        <w:rPr>
          <w:rStyle w:val="Hyperlink"/>
          <w:rFonts w:ascii="Times New Roman" w:hAnsi="Times New Roman" w:cs="Calibri"/>
          <w:color w:val="auto"/>
          <w:sz w:val="20"/>
          <w:szCs w:val="20"/>
          <w:u w:val="none"/>
        </w:rPr>
      </w:pPr>
      <w:r w:rsidRPr="00B20393">
        <w:rPr>
          <w:rStyle w:val="Hyperlink"/>
          <w:rFonts w:cs="Calibri"/>
          <w:color w:val="auto"/>
          <w:sz w:val="20"/>
          <w:szCs w:val="20"/>
          <w:u w:val="none"/>
        </w:rPr>
        <w:t xml:space="preserve">Ισολογισμούς των τελευταίων τριών (3) διαχειριστικών χρήσεων (2012, 2013, 2014), στις περιπτώσεις όπου η δημοσίευσή τους είναι υποχρεωτική σύμφωνα με την περί εταιριών νομοθεσία της χώρας όπου είναι εγκατεστημένος ο Υποψήφιος Ανάδοχος. </w:t>
      </w:r>
      <w:r w:rsidRPr="00B20393">
        <w:rPr>
          <w:rFonts w:cs="Calibri"/>
          <w:sz w:val="20"/>
          <w:szCs w:val="20"/>
        </w:rPr>
        <w:t xml:space="preserve">Στην περίπτωση που ο υποψήφιος είναι φυσικό πρόσωπο, και δεν υποχρεούται στην έκδοση ισολογισμών, υποβάλλεται υπεύθυνη δήλωση (με θεώρηση του γνησίου της υπογραφής) περί του ύψους του κύκλου εργασιών καθεμιάς από τις παραπάνω διαχειριστικές χρήσεις. </w:t>
      </w:r>
      <w:r w:rsidRPr="00B20393">
        <w:rPr>
          <w:rStyle w:val="Hyperlink"/>
          <w:rFonts w:cs="Calibri"/>
          <w:color w:val="auto"/>
          <w:sz w:val="20"/>
          <w:szCs w:val="20"/>
          <w:u w:val="none"/>
        </w:rPr>
        <w:t xml:space="preserve">Για τις εταιρείες που δεν υποχρεούνται από το νόμο στην έκδοση Ισολογισμών, απαιτείται Υπεύθυνη Δήλωση </w:t>
      </w:r>
      <w:r w:rsidRPr="00B20393">
        <w:rPr>
          <w:rFonts w:cs="Calibri"/>
          <w:sz w:val="20"/>
          <w:szCs w:val="20"/>
        </w:rPr>
        <w:t>περί του ύψους του κύκλου εργασιών καθεμιάς από τις παραπάνω διαχειριστικές χρήσεις</w:t>
      </w:r>
      <w:r w:rsidRPr="00B20393">
        <w:rPr>
          <w:rStyle w:val="Hyperlink"/>
          <w:rFonts w:cs="Calibri"/>
          <w:color w:val="auto"/>
          <w:sz w:val="20"/>
          <w:szCs w:val="20"/>
          <w:u w:val="none"/>
        </w:rPr>
        <w:t xml:space="preserve">. Στο στάδιο της κατακύρωσης, η Αναθέτουσα Αρχή διατηρεί το δικαίωμα </w:t>
      </w:r>
      <w:r w:rsidRPr="00B20393">
        <w:rPr>
          <w:rStyle w:val="Hyperlink"/>
          <w:rFonts w:cs="Calibri"/>
          <w:color w:val="auto"/>
          <w:sz w:val="20"/>
          <w:szCs w:val="20"/>
          <w:u w:val="none"/>
        </w:rPr>
        <w:lastRenderedPageBreak/>
        <w:t xml:space="preserve">επαλήθευσης των στοιχείων που αναφέρονται στην Υπεύθυνη Δήλωση για τον ετήσιο κύκλο εργασιών. </w:t>
      </w:r>
    </w:p>
    <w:p w:rsidR="00263BA2" w:rsidRPr="0024417C" w:rsidRDefault="00263BA2" w:rsidP="005371B6">
      <w:pPr>
        <w:rPr>
          <w:rStyle w:val="Hyperlink"/>
          <w:rFonts w:ascii="Calibri" w:hAnsi="Calibri" w:cs="Calibri"/>
          <w:b/>
          <w:color w:val="auto"/>
          <w:u w:val="none"/>
        </w:rPr>
      </w:pPr>
      <w:bookmarkStart w:id="513" w:name="OLE_LINK25"/>
      <w:bookmarkStart w:id="514" w:name="OLE_LINK26"/>
      <w:bookmarkStart w:id="515" w:name="OLE_LINK27"/>
      <w:bookmarkEnd w:id="508"/>
      <w:r w:rsidRPr="0024417C">
        <w:rPr>
          <w:rStyle w:val="Hyperlink"/>
          <w:rFonts w:ascii="Calibri" w:hAnsi="Calibri" w:cs="Calibri"/>
          <w:b/>
          <w:color w:val="auto"/>
          <w:u w:val="none"/>
        </w:rPr>
        <w:t>Επάρκεια Ομάδας Έργου</w:t>
      </w:r>
      <w:bookmarkEnd w:id="513"/>
      <w:bookmarkEnd w:id="514"/>
      <w:bookmarkEnd w:id="515"/>
    </w:p>
    <w:p w:rsidR="00263BA2" w:rsidRPr="00342C74" w:rsidRDefault="00263BA2" w:rsidP="00B20393">
      <w:pPr>
        <w:overflowPunct/>
        <w:autoSpaceDE/>
        <w:autoSpaceDN/>
        <w:adjustRightInd/>
        <w:spacing w:after="120"/>
        <w:ind w:left="284"/>
        <w:jc w:val="both"/>
        <w:textAlignment w:val="auto"/>
        <w:rPr>
          <w:rStyle w:val="Hyperlink"/>
          <w:rFonts w:ascii="Calibri" w:eastAsia="Batang" w:hAnsi="Calibri" w:cs="Calibri"/>
          <w:color w:val="auto"/>
          <w:u w:val="none"/>
        </w:rPr>
      </w:pPr>
      <w:r w:rsidRPr="00342C74">
        <w:rPr>
          <w:rStyle w:val="Hyperlink"/>
          <w:rFonts w:ascii="Calibri" w:hAnsi="Calibri" w:cs="Calibri"/>
          <w:color w:val="auto"/>
          <w:u w:val="none"/>
        </w:rPr>
        <w:t xml:space="preserve">Ο υποψήφιος Ανάδοχος οφείλει να αποδείξει </w:t>
      </w:r>
      <w:bookmarkStart w:id="516" w:name="OLE_LINK20"/>
      <w:bookmarkStart w:id="517" w:name="OLE_LINK21"/>
      <w:bookmarkStart w:id="518" w:name="OLE_LINK22"/>
      <w:r w:rsidRPr="00342C74">
        <w:rPr>
          <w:rStyle w:val="Hyperlink"/>
          <w:rFonts w:ascii="Calibri" w:hAnsi="Calibri" w:cs="Calibri"/>
          <w:color w:val="auto"/>
          <w:u w:val="none"/>
        </w:rPr>
        <w:t xml:space="preserve">τις ελάχιστες προϋποθέσεις </w:t>
      </w:r>
      <w:bookmarkEnd w:id="516"/>
      <w:bookmarkEnd w:id="517"/>
      <w:bookmarkEnd w:id="518"/>
      <w:r w:rsidRPr="00342C74">
        <w:rPr>
          <w:rStyle w:val="Hyperlink"/>
          <w:rFonts w:ascii="Calibri" w:hAnsi="Calibri" w:cs="Calibri"/>
          <w:color w:val="auto"/>
          <w:u w:val="none"/>
        </w:rPr>
        <w:t>επάρκειας της Ομάδας Έργου, καταθέτοντας μαζί με την προσφορά του (εντός του Φακέλου Δικαιολογητικών) τα ακόλουθα στοιχεία τεκμηρίωσης:</w:t>
      </w:r>
    </w:p>
    <w:p w:rsidR="002D37BC" w:rsidRDefault="00263BA2" w:rsidP="002D37BC">
      <w:pPr>
        <w:numPr>
          <w:ilvl w:val="0"/>
          <w:numId w:val="18"/>
        </w:numPr>
        <w:overflowPunct/>
        <w:autoSpaceDE/>
        <w:autoSpaceDN/>
        <w:adjustRightInd/>
        <w:spacing w:after="120"/>
        <w:jc w:val="both"/>
        <w:textAlignment w:val="auto"/>
        <w:rPr>
          <w:rStyle w:val="Hyperlink"/>
          <w:rFonts w:ascii="Calibri" w:hAnsi="Calibri" w:cs="Calibri"/>
          <w:color w:val="auto"/>
          <w:u w:val="none"/>
        </w:rPr>
      </w:pPr>
      <w:bookmarkStart w:id="519" w:name="_Toc400534050"/>
      <w:r w:rsidRPr="00342C74">
        <w:rPr>
          <w:rStyle w:val="Hyperlink"/>
          <w:rFonts w:ascii="Calibri" w:hAnsi="Calibri" w:cs="Calibri"/>
          <w:color w:val="auto"/>
          <w:u w:val="none"/>
        </w:rPr>
        <w:t xml:space="preserve">Πίνακα των </w:t>
      </w:r>
      <w:r w:rsidRPr="00C66FB4">
        <w:rPr>
          <w:rStyle w:val="Hyperlink"/>
          <w:rFonts w:ascii="Calibri" w:hAnsi="Calibri" w:cs="Calibri"/>
          <w:color w:val="auto"/>
          <w:u w:val="none"/>
        </w:rPr>
        <w:t>υπαλλήλων/στελεχών του</w:t>
      </w:r>
      <w:r w:rsidRPr="00342C74">
        <w:rPr>
          <w:rStyle w:val="Hyperlink"/>
          <w:rFonts w:ascii="Calibri" w:hAnsi="Calibri" w:cs="Calibri"/>
          <w:color w:val="auto"/>
          <w:u w:val="none"/>
        </w:rPr>
        <w:t xml:space="preserve"> υποψήφιου Αναδόχου που συμμετέχουν στην Ομάδα Έργου, σύμφωνα με το υπόδειγμα που παρατίθεται στο Μέρος Γ, 2.4</w:t>
      </w:r>
      <w:bookmarkStart w:id="520" w:name="OLE_LINK28"/>
      <w:bookmarkStart w:id="521" w:name="OLE_LINK29"/>
      <w:r>
        <w:rPr>
          <w:rStyle w:val="Hyperlink"/>
          <w:rFonts w:ascii="Calibri" w:hAnsi="Calibri" w:cs="Calibri"/>
          <w:color w:val="auto"/>
          <w:u w:val="none"/>
        </w:rPr>
        <w:t xml:space="preserve"> </w:t>
      </w:r>
      <w:r w:rsidRPr="0004269D">
        <w:rPr>
          <w:rFonts w:ascii="Calibri" w:hAnsi="Calibri" w:cs="Calibri"/>
          <w:bCs/>
        </w:rPr>
        <w:t>Υπάλληλοι/στελέχη του Υποψηφίου</w:t>
      </w:r>
      <w:r w:rsidRPr="00342C74">
        <w:rPr>
          <w:rFonts w:ascii="Calibri" w:hAnsi="Calibri" w:cs="Calibri"/>
          <w:bCs/>
        </w:rPr>
        <w:t xml:space="preserve"> Αναδόχου</w:t>
      </w:r>
      <w:r>
        <w:rPr>
          <w:rFonts w:ascii="Calibri" w:hAnsi="Calibri" w:cs="Calibri"/>
          <w:bCs/>
        </w:rPr>
        <w:t xml:space="preserve"> ή μέλη της ένωσης φυσικών προσώπων</w:t>
      </w:r>
      <w:r w:rsidRPr="00342C74">
        <w:rPr>
          <w:rFonts w:ascii="Calibri" w:hAnsi="Calibri" w:cs="Calibri"/>
          <w:bCs/>
        </w:rPr>
        <w:t xml:space="preserve"> που συμμετέχουν στην Ομάδα Έργου</w:t>
      </w:r>
      <w:bookmarkEnd w:id="520"/>
      <w:bookmarkEnd w:id="521"/>
      <w:r w:rsidRPr="00342C74">
        <w:rPr>
          <w:rStyle w:val="Hyperlink"/>
          <w:rFonts w:ascii="Calibri" w:hAnsi="Calibri" w:cs="Calibri"/>
          <w:color w:val="auto"/>
          <w:u w:val="none"/>
        </w:rPr>
        <w:t>.</w:t>
      </w:r>
    </w:p>
    <w:p w:rsidR="002D37BC" w:rsidRDefault="00263BA2" w:rsidP="002D37BC">
      <w:pPr>
        <w:numPr>
          <w:ilvl w:val="0"/>
          <w:numId w:val="18"/>
        </w:numPr>
        <w:overflowPunct/>
        <w:autoSpaceDE/>
        <w:autoSpaceDN/>
        <w:adjustRightInd/>
        <w:spacing w:after="120"/>
        <w:jc w:val="both"/>
        <w:textAlignment w:val="auto"/>
        <w:rPr>
          <w:rStyle w:val="Hyperlink"/>
          <w:rFonts w:ascii="Calibri" w:hAnsi="Calibri" w:cs="Calibri"/>
          <w:color w:val="auto"/>
          <w:u w:val="none"/>
        </w:rPr>
      </w:pPr>
      <w:bookmarkStart w:id="522" w:name="OLE_LINK36"/>
      <w:bookmarkStart w:id="523" w:name="OLE_LINK37"/>
      <w:bookmarkStart w:id="524" w:name="OLE_LINK38"/>
      <w:r w:rsidRPr="00342C74">
        <w:rPr>
          <w:rStyle w:val="Hyperlink"/>
          <w:rFonts w:ascii="Calibri" w:hAnsi="Calibri" w:cs="Calibri"/>
          <w:color w:val="auto"/>
          <w:u w:val="none"/>
        </w:rPr>
        <w:t>Πτυχία – Διπλώματα, βιογραφικά, βεβαιώσεις των στελεχών της Ομάδας Έργου</w:t>
      </w:r>
      <w:bookmarkEnd w:id="522"/>
      <w:bookmarkEnd w:id="523"/>
      <w:bookmarkEnd w:id="524"/>
    </w:p>
    <w:p w:rsidR="00263BA2" w:rsidRPr="00E521C6" w:rsidRDefault="00263BA2" w:rsidP="00E521C6">
      <w:pPr>
        <w:overflowPunct/>
        <w:autoSpaceDE/>
        <w:autoSpaceDN/>
        <w:adjustRightInd/>
        <w:spacing w:after="120"/>
        <w:ind w:left="284"/>
        <w:jc w:val="both"/>
        <w:textAlignment w:val="auto"/>
        <w:rPr>
          <w:rStyle w:val="Hyperlink"/>
          <w:rFonts w:ascii="Calibri" w:hAnsi="Calibri" w:cs="Calibri"/>
          <w:color w:val="auto"/>
          <w:u w:val="none"/>
        </w:rPr>
      </w:pPr>
    </w:p>
    <w:p w:rsidR="00263BA2" w:rsidRPr="0024417C" w:rsidRDefault="00263BA2" w:rsidP="005371B6">
      <w:pPr>
        <w:rPr>
          <w:rStyle w:val="Hyperlink"/>
          <w:rFonts w:ascii="Calibri" w:eastAsia="Batang" w:hAnsi="Calibri" w:cs="Calibri"/>
          <w:b/>
          <w:color w:val="auto"/>
          <w:u w:val="none"/>
        </w:rPr>
      </w:pPr>
      <w:r w:rsidRPr="0024417C">
        <w:rPr>
          <w:rStyle w:val="Hyperlink"/>
          <w:rFonts w:ascii="Calibri" w:eastAsia="Batang" w:hAnsi="Calibri" w:cs="Calibri"/>
          <w:b/>
          <w:color w:val="auto"/>
          <w:u w:val="none"/>
        </w:rPr>
        <w:t>Επίκληση δυνατότητας μη συμμετεχόντων φορέων</w:t>
      </w:r>
      <w:bookmarkEnd w:id="519"/>
    </w:p>
    <w:p w:rsidR="00263BA2" w:rsidRPr="00B20393" w:rsidRDefault="00263BA2" w:rsidP="00B20393">
      <w:pPr>
        <w:spacing w:after="120"/>
        <w:ind w:left="284"/>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Ο διαγωνιζόμενος οφείλει, προκειμένου να αποδείξει αφενός ότι θα έχει στη διάθεσή του τα εν λόγω μέσα και αφετέρου ότι τα εν λόγω μέσα καλύπτουν τους όρους και τις προϋποθέσεις της προκήρυξης διαγωνισμού, να προσκομίσει τα κάτωθι:</w:t>
      </w:r>
    </w:p>
    <w:p w:rsidR="002D37BC" w:rsidRDefault="00263BA2" w:rsidP="002D37BC">
      <w:pPr>
        <w:numPr>
          <w:ilvl w:val="0"/>
          <w:numId w:val="19"/>
        </w:numPr>
        <w:overflowPunct/>
        <w:autoSpaceDE/>
        <w:autoSpaceDN/>
        <w:adjustRightInd/>
        <w:spacing w:after="120"/>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Υπεύθυνη δήλωση του Ν. 1599/1986, όπως εκάστοτε ισχύει, με ημερομηνία εντός των τελευταίων τριάντα ημερών πριν την ημερομηνία διενέργειας του Διαγωνισμού, του νομίμου εκπροσώπου του διαγωνιζόμενου ή, σε περίπτωση Ένωσης-Κοινοπραξίας, του κοινού νομίμου εκπροσώπου, σύμφωνα με την οποία ο διαγωνιζόμενος θα δηλώνει ότι επικαλείται μέσα τρίτου φορέα και ότι προς τούτο καταθέτει με την προσφορά του τα αναφερόμενα παρακάτω.</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α) απόφαση του οργάνου ή προσώπου που νόμιμα δεσμεύει τον μη συμμετέχοντα φορέα ( ή υπεύθυνη δήλωση σε περίπτωση φυσικού προσώπου), η οποία θα αναφέρει:</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τα μέσα που προτίθεται ο μη συμμετέχων φορέας να διαθέσει για την εκτέλεση της σύμβασης,</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τη δέσμευση του μη συμμετέχοντα φορέα για τη διάρκεια εκτέλεσης της σύμβασης καθώς και για τον προϋπολογισμό αυτής,</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ότι δεν διατηρεί κανένα δικαίωμα διεκδίκησης αμοιβής από την αναθέτουσα αρχή,</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ότι θα προσκομίσει, στο στάδιο της κατακύρωσης του διαγωνισμού, τα κατά περίπτωση δικαιολογητικά κατακύρωσης που προβλέπονται και για τον διαγωνιζόμενο, από τα οποία να προκύπτει ότι τα δηλούμενα ως διαθέσιμα στη σύμβαση μέσα (προσδιορίζεται κατά περίπτωση, ενδεικτικά αναφέρεται: τεχνικά ή/και οικονομικά), είναι τα ζητούμενα από τη προκήρυξη διαγωνισμού, σύμφωνα με το παρόν άρθρο,</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 ότι δεν εμπίπτει στις εξαιρέσεις και περιορισμούς του άρθρου 10 της παρούσας.</w:t>
      </w:r>
    </w:p>
    <w:p w:rsidR="00263BA2" w:rsidRPr="00B20393" w:rsidRDefault="00263BA2" w:rsidP="00B20393">
      <w:pPr>
        <w:spacing w:after="120"/>
        <w:ind w:left="720"/>
        <w:jc w:val="both"/>
        <w:rPr>
          <w:rStyle w:val="Hyperlink"/>
          <w:rFonts w:ascii="Calibri" w:eastAsia="Batang" w:hAnsi="Calibri" w:cs="Calibri"/>
          <w:color w:val="auto"/>
          <w:u w:val="none"/>
        </w:rPr>
      </w:pPr>
      <w:r w:rsidRPr="00B20393">
        <w:rPr>
          <w:rStyle w:val="Hyperlink"/>
          <w:rFonts w:ascii="Calibri" w:eastAsia="Batang" w:hAnsi="Calibri" w:cs="Calibri"/>
          <w:color w:val="auto"/>
          <w:u w:val="none"/>
        </w:rPr>
        <w:t>β) Κατάλληλα αποδεικτικά στοιχεία (όπως ενδεικτικά, δημοσιευμένα καταστατικά ή άλλα έγγραφα) από τα οποία να προκύπτουν τα πρόσωπα που νόμιμα δεσμεύουν τον μη συμμετέχοντα φορέα, προκειμένου να στοιχειοθετηθεί η παραπάνω απόφαση (εφ’ όσον δεν είναι φυσικό πρόσωπο).</w:t>
      </w:r>
    </w:p>
    <w:p w:rsidR="00263BA2" w:rsidRPr="00B20393" w:rsidRDefault="00263BA2" w:rsidP="00B20393">
      <w:pPr>
        <w:spacing w:after="120"/>
        <w:jc w:val="both"/>
        <w:rPr>
          <w:rStyle w:val="Hyperlink"/>
          <w:rFonts w:ascii="Calibri" w:eastAsia="Batang" w:hAnsi="Calibri" w:cs="Calibri"/>
          <w:color w:val="auto"/>
          <w:u w:val="none"/>
        </w:rPr>
      </w:pPr>
    </w:p>
    <w:p w:rsidR="00263BA2" w:rsidRPr="0024417C" w:rsidRDefault="00263BA2" w:rsidP="005371B6">
      <w:pPr>
        <w:rPr>
          <w:rStyle w:val="Hyperlink"/>
          <w:rFonts w:ascii="Calibri" w:eastAsia="Batang" w:hAnsi="Calibri" w:cs="Calibri"/>
          <w:b/>
          <w:color w:val="auto"/>
          <w:u w:val="none"/>
        </w:rPr>
      </w:pPr>
      <w:bookmarkStart w:id="525" w:name="_Toc400534051"/>
      <w:r w:rsidRPr="0024417C">
        <w:rPr>
          <w:rStyle w:val="Hyperlink"/>
          <w:rFonts w:ascii="Calibri" w:eastAsia="Batang" w:hAnsi="Calibri" w:cs="Calibri"/>
          <w:b/>
          <w:color w:val="auto"/>
          <w:u w:val="none"/>
        </w:rPr>
        <w:t>Υπεργολαβία για την εκτέλεση μέρους του έργου</w:t>
      </w:r>
      <w:bookmarkEnd w:id="525"/>
    </w:p>
    <w:p w:rsidR="00263BA2" w:rsidRPr="00B20393" w:rsidRDefault="00263BA2" w:rsidP="00B20393">
      <w:pPr>
        <w:tabs>
          <w:tab w:val="left" w:pos="426"/>
          <w:tab w:val="left" w:pos="682"/>
        </w:tabs>
        <w:spacing w:after="120"/>
        <w:ind w:left="284"/>
        <w:jc w:val="both"/>
        <w:rPr>
          <w:rFonts w:ascii="Calibri" w:hAnsi="Calibri" w:cs="Calibri"/>
          <w:bCs/>
        </w:rPr>
      </w:pPr>
      <w:r w:rsidRPr="00B20393">
        <w:rPr>
          <w:rFonts w:ascii="Calibri" w:hAnsi="Calibri" w:cs="Calibri"/>
          <w:bCs/>
        </w:rPr>
        <w:t xml:space="preserve">Σε περίπτωση που ο υποψήφιος Ανάδοχος προτίθεται, εκτός από το μόνιμο προσωπικό του, να χρησιμοποιήσει υπεργολάβους (φυσικά ή νομικά πρόσωπα), για την εκτέλεση μέρους του έργου, οφείλει να προσκομίσει τα κάτωθι: </w:t>
      </w:r>
    </w:p>
    <w:p w:rsidR="002D37BC" w:rsidRDefault="00263BA2" w:rsidP="002D37BC">
      <w:pPr>
        <w:numPr>
          <w:ilvl w:val="0"/>
          <w:numId w:val="19"/>
        </w:numPr>
        <w:tabs>
          <w:tab w:val="left" w:pos="426"/>
          <w:tab w:val="left" w:pos="682"/>
        </w:tabs>
        <w:overflowPunct/>
        <w:spacing w:after="120"/>
        <w:jc w:val="both"/>
        <w:textAlignment w:val="auto"/>
        <w:rPr>
          <w:rFonts w:ascii="Calibri" w:hAnsi="Calibri" w:cs="Calibri"/>
          <w:bCs/>
        </w:rPr>
      </w:pPr>
      <w:r w:rsidRPr="00B20393">
        <w:rPr>
          <w:rFonts w:ascii="Calibri" w:hAnsi="Calibri" w:cs="Calibri"/>
          <w:bCs/>
        </w:rPr>
        <w:t>Αναφορά του τμήματος του προσφερόμενου έργου που προτίθεται να αναθέσει υπεργολαβικά σε τρίτους, (με σαφή αναφορά των υπεργολάβων που θα αναλάβουν το αντίστοιχο τμήμα), σύμφωνα με τον πίνακα 2.</w:t>
      </w:r>
      <w:r>
        <w:rPr>
          <w:rFonts w:ascii="Calibri" w:hAnsi="Calibri" w:cs="Calibri"/>
          <w:bCs/>
        </w:rPr>
        <w:t>3</w:t>
      </w:r>
      <w:r w:rsidRPr="00B20393">
        <w:rPr>
          <w:rFonts w:ascii="Calibri" w:hAnsi="Calibri" w:cs="Calibri"/>
          <w:bCs/>
        </w:rPr>
        <w:t xml:space="preserve"> του Μέρους Γ Αναφορά τμήματος έργου εκτελούμενου με υπεργολαβία του Μέρους Γ της παρούσης.</w:t>
      </w:r>
    </w:p>
    <w:p w:rsidR="002D37BC" w:rsidRDefault="00263BA2" w:rsidP="002D37BC">
      <w:pPr>
        <w:numPr>
          <w:ilvl w:val="0"/>
          <w:numId w:val="19"/>
        </w:numPr>
        <w:overflowPunct/>
        <w:autoSpaceDE/>
        <w:autoSpaceDN/>
        <w:adjustRightInd/>
        <w:spacing w:after="120"/>
        <w:jc w:val="both"/>
        <w:textAlignment w:val="auto"/>
        <w:rPr>
          <w:rStyle w:val="Hyperlink"/>
          <w:rFonts w:ascii="Calibri" w:hAnsi="Calibri" w:cs="Calibri"/>
          <w:color w:val="auto"/>
          <w:u w:val="none"/>
        </w:rPr>
      </w:pPr>
      <w:bookmarkStart w:id="526" w:name="OLE_LINK30"/>
      <w:bookmarkStart w:id="527" w:name="OLE_LINK31"/>
      <w:bookmarkStart w:id="528" w:name="OLE_LINK32"/>
      <w:r w:rsidRPr="00790AEF">
        <w:rPr>
          <w:rFonts w:ascii="Calibri" w:hAnsi="Calibri" w:cs="Calibri"/>
        </w:rPr>
        <w:lastRenderedPageBreak/>
        <w:t xml:space="preserve">Πίνακα των </w:t>
      </w:r>
      <w:r w:rsidRPr="0004269D">
        <w:rPr>
          <w:rStyle w:val="Hyperlink"/>
          <w:rFonts w:ascii="Calibri" w:hAnsi="Calibri" w:cs="Calibri"/>
          <w:color w:val="auto"/>
          <w:u w:val="none"/>
        </w:rPr>
        <w:t xml:space="preserve">υπαλλήλων/στελεχών </w:t>
      </w:r>
      <w:r w:rsidRPr="0004269D">
        <w:rPr>
          <w:rFonts w:ascii="Calibri" w:hAnsi="Calibri" w:cs="Calibri"/>
        </w:rPr>
        <w:t>των</w:t>
      </w:r>
      <w:r w:rsidRPr="00790AEF">
        <w:rPr>
          <w:rFonts w:ascii="Calibri" w:hAnsi="Calibri" w:cs="Calibri"/>
        </w:rPr>
        <w:t xml:space="preserve"> Υπεργολάβων του υποψήφιου Αναδόχου </w:t>
      </w:r>
      <w:bookmarkEnd w:id="526"/>
      <w:bookmarkEnd w:id="527"/>
      <w:bookmarkEnd w:id="528"/>
      <w:r w:rsidRPr="00790AEF">
        <w:rPr>
          <w:rFonts w:ascii="Calibri" w:hAnsi="Calibri" w:cs="Calibri"/>
        </w:rPr>
        <w:t>που συμμετέχουν στην Ομάδα Έργου, σύμφωνα με το</w:t>
      </w:r>
      <w:r w:rsidRPr="00790AEF">
        <w:rPr>
          <w:rStyle w:val="Hyperlink"/>
          <w:rFonts w:cs="Calibri"/>
          <w:color w:val="auto"/>
          <w:u w:val="none"/>
        </w:rPr>
        <w:t xml:space="preserve"> υπόδειγμα που</w:t>
      </w:r>
      <w:r w:rsidRPr="00790AEF">
        <w:rPr>
          <w:rStyle w:val="Hyperlink"/>
          <w:rFonts w:ascii="Calibri" w:hAnsi="Calibri" w:cs="Calibri"/>
          <w:color w:val="auto"/>
          <w:u w:val="none"/>
        </w:rPr>
        <w:t xml:space="preserve"> παρατίθεται στο Μέρος Γ, 2.5</w:t>
      </w:r>
    </w:p>
    <w:p w:rsidR="002D37BC" w:rsidRDefault="00263BA2" w:rsidP="002D37BC">
      <w:pPr>
        <w:numPr>
          <w:ilvl w:val="0"/>
          <w:numId w:val="19"/>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 xml:space="preserve">Υπεύθυνη δήλωση του νομίμου εκπροσώπου του υπεργολάβου ότι δεσμεύεται να παρέχει τη συγκεκριμένη υπηρεσία εφόσον ανατεθεί το έργο στο συγκεκριμένο υποψήφιο. </w:t>
      </w:r>
    </w:p>
    <w:p w:rsidR="002D37BC" w:rsidRDefault="00263BA2" w:rsidP="002D37BC">
      <w:pPr>
        <w:numPr>
          <w:ilvl w:val="0"/>
          <w:numId w:val="19"/>
        </w:numPr>
        <w:overflowPunct/>
        <w:autoSpaceDE/>
        <w:autoSpaceDN/>
        <w:adjustRightInd/>
        <w:spacing w:after="120"/>
        <w:jc w:val="both"/>
        <w:textAlignment w:val="auto"/>
        <w:rPr>
          <w:rStyle w:val="Hyperlink"/>
          <w:rFonts w:ascii="Calibri" w:hAnsi="Calibri" w:cs="Calibri"/>
          <w:bCs/>
          <w:color w:val="auto"/>
          <w:u w:val="none"/>
        </w:rPr>
      </w:pPr>
      <w:r w:rsidRPr="00B20393">
        <w:rPr>
          <w:rStyle w:val="Hyperlink"/>
          <w:rFonts w:ascii="Calibri" w:hAnsi="Calibri" w:cs="Calibri"/>
          <w:color w:val="auto"/>
          <w:u w:val="none"/>
        </w:rPr>
        <w:t xml:space="preserve">Απόφαση του οργάνου ή προσώπου που νόμιμα δεσμεύει τον υπεργολάβο ότι </w:t>
      </w:r>
    </w:p>
    <w:p w:rsidR="002D37BC" w:rsidRDefault="00263BA2" w:rsidP="002D37BC">
      <w:pPr>
        <w:numPr>
          <w:ilvl w:val="0"/>
          <w:numId w:val="29"/>
        </w:numPr>
        <w:overflowPunct/>
        <w:autoSpaceDE/>
        <w:autoSpaceDN/>
        <w:adjustRightInd/>
        <w:spacing w:after="120"/>
        <w:ind w:left="714" w:hanging="3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δεσμεύεται για τη διάρκεια εκτέλεσης της σύμβασης καθώς και για τον προϋπολογισμό αυτής,</w:t>
      </w:r>
    </w:p>
    <w:p w:rsidR="002D37BC" w:rsidRDefault="00263BA2" w:rsidP="002D37BC">
      <w:pPr>
        <w:numPr>
          <w:ilvl w:val="0"/>
          <w:numId w:val="29"/>
        </w:numPr>
        <w:overflowPunct/>
        <w:autoSpaceDE/>
        <w:autoSpaceDN/>
        <w:adjustRightInd/>
        <w:spacing w:after="120"/>
        <w:ind w:left="714" w:hanging="3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δεν διατηρεί κανένα δικαίωμα διεκδίκησης αμοιβής από την αναθέτουσα αρχή,</w:t>
      </w:r>
    </w:p>
    <w:p w:rsidR="002D37BC" w:rsidRDefault="00263BA2" w:rsidP="002D37BC">
      <w:pPr>
        <w:numPr>
          <w:ilvl w:val="0"/>
          <w:numId w:val="29"/>
        </w:numPr>
        <w:overflowPunct/>
        <w:autoSpaceDE/>
        <w:autoSpaceDN/>
        <w:adjustRightInd/>
        <w:spacing w:after="120"/>
        <w:ind w:left="714" w:hanging="3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δεν εμπίπτει στις εξαιρέσεις και περιορισμούς του άρθρου 10 της παρούσας.</w:t>
      </w:r>
    </w:p>
    <w:p w:rsidR="00263BA2" w:rsidRPr="00B20393" w:rsidRDefault="00263BA2" w:rsidP="00B20393">
      <w:pPr>
        <w:spacing w:after="120"/>
        <w:jc w:val="both"/>
        <w:rPr>
          <w:rStyle w:val="Hyperlink"/>
          <w:rFonts w:ascii="Calibri" w:eastAsia="Batang" w:hAnsi="Calibri" w:cs="Calibri"/>
          <w:color w:val="auto"/>
          <w:u w:val="none"/>
        </w:rPr>
      </w:pPr>
    </w:p>
    <w:p w:rsidR="00263BA2" w:rsidRPr="00B20393" w:rsidRDefault="00263BA2" w:rsidP="005371B6">
      <w:pPr>
        <w:rPr>
          <w:rStyle w:val="Hyperlink"/>
          <w:rFonts w:ascii="Calibri" w:eastAsia="Batang" w:hAnsi="Calibri" w:cs="Calibri"/>
          <w:color w:val="auto"/>
          <w:u w:val="none"/>
        </w:rPr>
      </w:pPr>
      <w:r w:rsidRPr="00B20393">
        <w:rPr>
          <w:rStyle w:val="Hyperlink"/>
          <w:rFonts w:ascii="Calibri" w:eastAsia="Batang" w:hAnsi="Calibri" w:cs="Calibri"/>
          <w:color w:val="auto"/>
          <w:u w:val="none"/>
        </w:rPr>
        <w:t>Διευκρινίσεις</w:t>
      </w:r>
    </w:p>
    <w:p w:rsidR="002D37BC" w:rsidRDefault="00263BA2" w:rsidP="002D37BC">
      <w:pPr>
        <w:numPr>
          <w:ilvl w:val="0"/>
          <w:numId w:val="20"/>
        </w:numPr>
        <w:overflowPunct/>
        <w:autoSpaceDE/>
        <w:autoSpaceDN/>
        <w:adjustRightInd/>
        <w:spacing w:after="120"/>
        <w:ind w:right="57"/>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Η Επιτροπή Διενέργειας και Αξιολόγησης του Διαγωνισμού δύναται να ζητήσει από τον υποψήφιο Ανάδοχο διευκρινίσεις επί των ανωτέρω υποβληθέντων και μόνο στοιχείων τεκμηρίωσης, ο οποίος υποχρεούται να τα υποβάλει επί ποινή αποκλεισμού εντός τριών (3) εργασίμων ημερών από την λήψη του σχετικού αιτήματος. </w:t>
      </w:r>
    </w:p>
    <w:p w:rsidR="002D37BC" w:rsidRDefault="00263BA2" w:rsidP="002D37BC">
      <w:pPr>
        <w:numPr>
          <w:ilvl w:val="0"/>
          <w:numId w:val="20"/>
        </w:numPr>
        <w:overflowPunct/>
        <w:autoSpaceDE/>
        <w:autoSpaceDN/>
        <w:adjustRightInd/>
        <w:spacing w:after="120"/>
        <w:ind w:right="57"/>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Ο υποψήφιος Ανάδοχος μπορεί να υποβάλλει εκτός των ανωτέρω στοιχείων τεκμηρίωσης και κάθε άλλο στοιχείο που θεωρεί ότι τεκμηριώνει την ικανότητα για συμμετοχή του στον διαγωνισμό στην ανάλογη κατηγορία δικαιολογητικών, μόνο κατά την υποβολή της πρότασης και όχι εκ των υστέρων.</w:t>
      </w:r>
    </w:p>
    <w:p w:rsidR="002D37BC" w:rsidRDefault="00263BA2" w:rsidP="002D37BC">
      <w:pPr>
        <w:numPr>
          <w:ilvl w:val="0"/>
          <w:numId w:val="20"/>
        </w:numPr>
        <w:overflowPunct/>
        <w:autoSpaceDE/>
        <w:autoSpaceDN/>
        <w:adjustRightInd/>
        <w:spacing w:after="120"/>
        <w:ind w:right="57"/>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 xml:space="preserve">Σε περίπτωση που ο υποψήφιος Ανάδοχος αποτελεί Ένωση/Κοινοπραξία τα απαιτούμενα στην παρούσα παράγραφο στοιχεία τεκμηρίωσης πρέπει να υποβάλλονται ανάλογα με τη φύση τους χωριστά για κάθε Μέλος της Ένωσης/Κοινοπραξίας ή συγκεντρωτικά για την Ένωση/Κοινοπραξία. </w:t>
      </w:r>
      <w:r w:rsidRPr="00B20393">
        <w:rPr>
          <w:rFonts w:ascii="Calibri" w:hAnsi="Calibri" w:cs="Calibri"/>
        </w:rPr>
        <w:t xml:space="preserve">Επισημαίνεται ότι κάθε υποψήφιος Ανάδοχος πρέπει να πληροί απαραιτήτως όλες τις παραπάνω προϋποθέσεις, προκειμένου να συμμετάσχει στη διαδικασία του διαγωνισμού. Σε περίπτωση </w:t>
      </w:r>
      <w:r w:rsidRPr="00B20393">
        <w:rPr>
          <w:rStyle w:val="Hyperlink"/>
          <w:rFonts w:ascii="Calibri" w:eastAsia="Batang" w:hAnsi="Calibri" w:cs="Calibri"/>
          <w:color w:val="auto"/>
          <w:u w:val="none"/>
        </w:rPr>
        <w:t xml:space="preserve">Ένωσης/Κοινοπραξίας </w:t>
      </w:r>
      <w:r w:rsidRPr="00B20393">
        <w:rPr>
          <w:rFonts w:ascii="Calibri" w:hAnsi="Calibri" w:cs="Calibri"/>
        </w:rPr>
        <w:t>εταιριών, επιτρέπεται η μερική κάλυψη των προϋποθέσεων από τα μέλη της, αρκεί όμως συνολικά να καλύπτονται όλες. Σε κάθε περίπτωση πρέπει να υπάρχει σαφής και πλήρης τεκμηρίωση της πλήρωσης των προϋποθέσεων.</w:t>
      </w:r>
    </w:p>
    <w:p w:rsidR="002D37BC" w:rsidRDefault="00263BA2" w:rsidP="002D37BC">
      <w:pPr>
        <w:numPr>
          <w:ilvl w:val="0"/>
          <w:numId w:val="20"/>
        </w:numPr>
        <w:overflowPunct/>
        <w:autoSpaceDE/>
        <w:autoSpaceDN/>
        <w:adjustRightInd/>
        <w:spacing w:after="120"/>
        <w:ind w:right="57"/>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Σε περίπτωση που ο υποψήφιος Ανάδοχος δραστηριοποιείται για χρονικό διάστημα μικρότερο των τριών (3) διαχειριστικών χρήσεων, καταθέτει τα στοιχεία τεκμηρίωσης της χρηματοοικονομικής του ικανότητας για το χρονικό διάστημα της λειτουργίας του.</w:t>
      </w:r>
    </w:p>
    <w:p w:rsidR="002D37BC" w:rsidRDefault="00263BA2" w:rsidP="002D37BC">
      <w:pPr>
        <w:numPr>
          <w:ilvl w:val="0"/>
          <w:numId w:val="20"/>
        </w:numPr>
        <w:overflowPunct/>
        <w:autoSpaceDE/>
        <w:autoSpaceDN/>
        <w:adjustRightInd/>
        <w:spacing w:after="120"/>
        <w:ind w:right="57"/>
        <w:jc w:val="both"/>
        <w:textAlignment w:val="auto"/>
        <w:rPr>
          <w:rStyle w:val="Hyperlink"/>
          <w:rFonts w:ascii="Calibri" w:eastAsia="Batang" w:hAnsi="Calibri" w:cs="Calibri"/>
          <w:color w:val="auto"/>
          <w:u w:val="none"/>
        </w:rPr>
      </w:pPr>
      <w:r w:rsidRPr="00B20393">
        <w:rPr>
          <w:rStyle w:val="Hyperlink"/>
          <w:rFonts w:ascii="Calibri" w:eastAsia="Batang" w:hAnsi="Calibri" w:cs="Calibri"/>
          <w:color w:val="auto"/>
          <w:u w:val="none"/>
        </w:rPr>
        <w:t>Επιτρέπεται η κάλυψη των προϋποθέσεων συμμετοχής από μη συμμετέχοντες φορείς Στην περίπτωση αυτή απαιτείται η προσκόμιση – εντός του φακέλου δικαιολογητικών συμμετοχής – της σχετικής έγγραφης δέσμευσης του νομίμου εκπροσώπου του μη συμμετέχοντα φορέα, ότι για την εκτέλεση της σύμβασης, θα θέσει στη διάθεση του υποψηφίου τους αναγκαίους πόρους.</w:t>
      </w:r>
    </w:p>
    <w:p w:rsidR="002D37BC" w:rsidRDefault="00263BA2" w:rsidP="002D37BC">
      <w:pPr>
        <w:numPr>
          <w:ilvl w:val="0"/>
          <w:numId w:val="20"/>
        </w:numPr>
        <w:overflowPunct/>
        <w:autoSpaceDE/>
        <w:autoSpaceDN/>
        <w:adjustRightInd/>
        <w:spacing w:after="120"/>
        <w:ind w:right="57"/>
        <w:jc w:val="both"/>
        <w:textAlignment w:val="auto"/>
        <w:rPr>
          <w:rFonts w:ascii="Calibri" w:hAnsi="Calibri" w:cs="Calibri"/>
        </w:rPr>
      </w:pPr>
      <w:r w:rsidRPr="00B20393">
        <w:rPr>
          <w:rFonts w:ascii="Calibri" w:hAnsi="Calibri" w:cs="Calibri"/>
        </w:rPr>
        <w:t>Η μη έγκαιρη και προσήκουσα υποβολή όλων των ανωτέρω δικαιολογητικών συνιστά λόγο αποκλεισμού του Υποψηφίου Αναδόχου από τον διαγωνισμό.</w:t>
      </w:r>
    </w:p>
    <w:p w:rsidR="002D37BC" w:rsidRDefault="00263BA2" w:rsidP="002D37BC">
      <w:pPr>
        <w:numPr>
          <w:ilvl w:val="0"/>
          <w:numId w:val="20"/>
        </w:numPr>
        <w:overflowPunct/>
        <w:autoSpaceDE/>
        <w:autoSpaceDN/>
        <w:adjustRightInd/>
        <w:spacing w:after="120"/>
        <w:ind w:right="57"/>
        <w:jc w:val="both"/>
        <w:textAlignment w:val="auto"/>
        <w:rPr>
          <w:rFonts w:ascii="Calibri" w:hAnsi="Calibri" w:cs="Calibri"/>
        </w:rPr>
      </w:pPr>
      <w:r w:rsidRPr="00B20393">
        <w:rPr>
          <w:rFonts w:ascii="Calibri" w:hAnsi="Calibri" w:cs="Calibri"/>
        </w:rPr>
        <w:t>Επισημαίνεται ότι οι υποψήφιοι που, όπως προκύπτει από τα δικαιολογητικά του παρόντος  άρθρου, δεν διαθέτουν κατά την κρίση της Αναθέτουσας Αρχής την απαιτούμενη χρηματοοικονομική ικανότητα ή/ και επαγγελματική επάρκεια, σύμφωνα με τα κριτήρια αξιολόγησης ελάχιστων προϋποθέσεων επαγγελματικής επάρκειας του άρθρου 11 του Μέρους Β της παρούσας Προκήρυξης, δεν γίνονται δεκτοί στον Διαγωνισμό.</w:t>
      </w:r>
    </w:p>
    <w:p w:rsidR="00263BA2" w:rsidRDefault="00263BA2" w:rsidP="00B20393">
      <w:pPr>
        <w:overflowPunct/>
        <w:autoSpaceDE/>
        <w:autoSpaceDN/>
        <w:adjustRightInd/>
        <w:spacing w:after="120"/>
        <w:ind w:left="777" w:right="57"/>
        <w:jc w:val="both"/>
        <w:textAlignment w:val="auto"/>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29" w:name="_Toc424036420"/>
      <w:r w:rsidRPr="00B20393">
        <w:rPr>
          <w:rFonts w:ascii="Calibri" w:hAnsi="Calibri" w:cs="Calibri"/>
          <w:sz w:val="20"/>
          <w:szCs w:val="20"/>
        </w:rPr>
        <w:t>Περιεχόμενα Φακέλου «</w:t>
      </w:r>
      <w:r>
        <w:rPr>
          <w:rFonts w:ascii="Calibri" w:hAnsi="Calibri" w:cs="Calibri"/>
          <w:sz w:val="20"/>
          <w:szCs w:val="20"/>
        </w:rPr>
        <w:t>Τεχνική Προσφορά</w:t>
      </w:r>
      <w:r w:rsidRPr="00B20393">
        <w:rPr>
          <w:rFonts w:ascii="Calibri" w:hAnsi="Calibri" w:cs="Calibri"/>
          <w:sz w:val="20"/>
          <w:szCs w:val="20"/>
        </w:rPr>
        <w:t>»</w:t>
      </w:r>
      <w:bookmarkEnd w:id="529"/>
    </w:p>
    <w:p w:rsidR="00263BA2" w:rsidRPr="0024417C" w:rsidRDefault="00263BA2" w:rsidP="0011106D">
      <w:pPr>
        <w:spacing w:after="120"/>
        <w:ind w:left="425"/>
        <w:jc w:val="both"/>
        <w:rPr>
          <w:rFonts w:ascii="Calibri" w:hAnsi="Calibri" w:cs="Calibri"/>
        </w:rPr>
      </w:pPr>
      <w:r w:rsidRPr="0024417C">
        <w:rPr>
          <w:rFonts w:ascii="Calibri" w:hAnsi="Calibri" w:cs="Calibri"/>
        </w:rPr>
        <w:t xml:space="preserve">Ο φάκελος της τεχνικής προσφοράς θα περιλαμβάνει, αναλυτικό πίνακα περιεχομένων, στον οποίο καταγράφονται όλα τα υποβαλλόμενα στοιχεία. Κάθε σελίδα θα είναι αριθμημένη κατά αύξουσα σειρά και θα μονογράφεται από τον νόμιμο εκπρόσωπο του διαγωνιζόμενου. Το περιεχόμενο της τεχνικής προσφοράς πρέπει να μην υπολείπεται από τις τεχνικές </w:t>
      </w:r>
      <w:r w:rsidRPr="0024417C">
        <w:rPr>
          <w:rFonts w:ascii="Calibri" w:hAnsi="Calibri" w:cs="Calibri"/>
        </w:rPr>
        <w:lastRenderedPageBreak/>
        <w:t>προδιαγραφές του παρόντος διαγωνισμού, όπως περιγράφονται στο Μέρος Α της παρούσης και οι οποίες αποτελούν και τις ελάχιστες απαιτήσεις της προσφοράς.</w:t>
      </w:r>
    </w:p>
    <w:p w:rsidR="00263BA2" w:rsidRPr="0024417C" w:rsidRDefault="00263BA2" w:rsidP="0011106D">
      <w:pPr>
        <w:spacing w:after="120"/>
        <w:ind w:left="425"/>
        <w:jc w:val="both"/>
        <w:rPr>
          <w:rFonts w:ascii="Calibri" w:hAnsi="Calibri" w:cs="Calibri"/>
        </w:rPr>
      </w:pPr>
      <w:r w:rsidRPr="0024417C">
        <w:rPr>
          <w:rFonts w:ascii="Calibri" w:hAnsi="Calibri" w:cs="Calibri"/>
        </w:rPr>
        <w:t>Ο φάκελος «ΤΕΧΝΙΚΗ ΠΡΟΣΦΟΡΑ» που θα υποβάλει ο υποψήφιος Ανάδοχος πρέπει να περιέχει τα παρακάτω σε σειρά:</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1"/>
        <w:gridCol w:w="6442"/>
        <w:gridCol w:w="1615"/>
      </w:tblGrid>
      <w:tr w:rsidR="00263BA2" w:rsidRPr="00931F2E" w:rsidTr="00607033">
        <w:trPr>
          <w:jc w:val="center"/>
        </w:trPr>
        <w:tc>
          <w:tcPr>
            <w:tcW w:w="276" w:type="pct"/>
            <w:shd w:val="clear" w:color="auto" w:fill="B3B3B3"/>
            <w:vAlign w:val="center"/>
          </w:tcPr>
          <w:p w:rsidR="00263BA2" w:rsidRPr="00931F2E" w:rsidRDefault="00263BA2" w:rsidP="00013F35">
            <w:pPr>
              <w:numPr>
                <w:ilvl w:val="12"/>
                <w:numId w:val="0"/>
              </w:numPr>
              <w:spacing w:before="100" w:beforeAutospacing="1" w:after="100" w:afterAutospacing="1"/>
              <w:jc w:val="both"/>
              <w:rPr>
                <w:rFonts w:ascii="Calibri" w:hAnsi="Calibri"/>
                <w:b/>
                <w:noProof/>
                <w:lang w:eastAsia="ar-SA"/>
              </w:rPr>
            </w:pPr>
            <w:r w:rsidRPr="00931F2E">
              <w:rPr>
                <w:rFonts w:ascii="Calibri" w:hAnsi="Calibri"/>
                <w:b/>
                <w:noProof/>
              </w:rPr>
              <w:t>1</w:t>
            </w:r>
          </w:p>
        </w:tc>
        <w:tc>
          <w:tcPr>
            <w:tcW w:w="3777" w:type="pct"/>
            <w:shd w:val="clear" w:color="auto" w:fill="B3B3B3"/>
            <w:vAlign w:val="center"/>
          </w:tcPr>
          <w:p w:rsidR="00263BA2" w:rsidRPr="00931F2E" w:rsidRDefault="00263BA2" w:rsidP="00013F35">
            <w:pPr>
              <w:numPr>
                <w:ilvl w:val="12"/>
                <w:numId w:val="0"/>
              </w:numPr>
              <w:spacing w:before="100" w:beforeAutospacing="1" w:after="100" w:afterAutospacing="1"/>
              <w:jc w:val="both"/>
              <w:rPr>
                <w:rFonts w:ascii="Calibri" w:hAnsi="Calibri"/>
                <w:b/>
                <w:noProof/>
                <w:lang w:eastAsia="ar-SA"/>
              </w:rPr>
            </w:pPr>
            <w:r w:rsidRPr="00931F2E">
              <w:rPr>
                <w:rFonts w:ascii="Calibri" w:hAnsi="Calibri"/>
                <w:b/>
                <w:noProof/>
              </w:rPr>
              <w:t>Προδιαγραφές &amp; Απαιτήσεις Μακετών</w:t>
            </w:r>
          </w:p>
        </w:tc>
        <w:tc>
          <w:tcPr>
            <w:tcW w:w="947" w:type="pct"/>
            <w:shd w:val="clear" w:color="auto" w:fill="B3B3B3"/>
          </w:tcPr>
          <w:p w:rsidR="00263BA2" w:rsidRPr="00931F2E" w:rsidRDefault="00263BA2" w:rsidP="0004269D">
            <w:pPr>
              <w:numPr>
                <w:ilvl w:val="12"/>
                <w:numId w:val="0"/>
              </w:numPr>
              <w:spacing w:before="100" w:beforeAutospacing="1" w:after="100" w:afterAutospacing="1"/>
              <w:jc w:val="center"/>
              <w:rPr>
                <w:rFonts w:ascii="Calibri" w:hAnsi="Calibri"/>
                <w:b/>
                <w:noProof/>
              </w:rPr>
            </w:pPr>
            <w:r w:rsidRPr="0004269D">
              <w:rPr>
                <w:rFonts w:ascii="Calibri" w:hAnsi="Calibri"/>
                <w:b/>
              </w:rPr>
              <w:t>Σύμφωνα με παραγράφους της παρούσας διακήρυξης</w:t>
            </w:r>
          </w:p>
        </w:tc>
      </w:tr>
      <w:tr w:rsidR="00263BA2" w:rsidRPr="00931F2E" w:rsidTr="00607033">
        <w:trPr>
          <w:jc w:val="center"/>
        </w:trPr>
        <w:tc>
          <w:tcPr>
            <w:tcW w:w="276" w:type="pct"/>
            <w:vAlign w:val="center"/>
          </w:tcPr>
          <w:p w:rsidR="00263BA2" w:rsidRPr="00931F2E" w:rsidRDefault="00263BA2" w:rsidP="00013F35">
            <w:pPr>
              <w:numPr>
                <w:ilvl w:val="12"/>
                <w:numId w:val="0"/>
              </w:numPr>
              <w:spacing w:before="100" w:beforeAutospacing="1" w:after="100" w:afterAutospacing="1"/>
              <w:jc w:val="both"/>
              <w:rPr>
                <w:rFonts w:ascii="Calibri" w:hAnsi="Calibri"/>
                <w:noProof/>
                <w:lang w:eastAsia="ar-SA"/>
              </w:rPr>
            </w:pPr>
            <w:r w:rsidRPr="00931F2E">
              <w:rPr>
                <w:rFonts w:ascii="Calibri" w:hAnsi="Calibri"/>
                <w:noProof/>
              </w:rPr>
              <w:t>1.1</w:t>
            </w:r>
          </w:p>
        </w:tc>
        <w:tc>
          <w:tcPr>
            <w:tcW w:w="3777" w:type="pct"/>
          </w:tcPr>
          <w:p w:rsidR="00263BA2" w:rsidRPr="00931F2E" w:rsidRDefault="00263BA2" w:rsidP="00013F35">
            <w:pPr>
              <w:numPr>
                <w:ilvl w:val="12"/>
                <w:numId w:val="0"/>
              </w:numPr>
              <w:spacing w:before="100" w:beforeAutospacing="1" w:after="100" w:afterAutospacing="1"/>
              <w:jc w:val="both"/>
              <w:rPr>
                <w:rFonts w:ascii="Calibri" w:hAnsi="Calibri"/>
              </w:rPr>
            </w:pPr>
            <w:r w:rsidRPr="00931F2E">
              <w:rPr>
                <w:rFonts w:ascii="Calibri" w:hAnsi="Calibri"/>
              </w:rPr>
              <w:t>Αντικείμενο έργου, αναλυτική περιγραφή προτεινόμενης λύσης</w:t>
            </w:r>
          </w:p>
        </w:tc>
        <w:tc>
          <w:tcPr>
            <w:tcW w:w="947" w:type="pct"/>
            <w:vAlign w:val="center"/>
          </w:tcPr>
          <w:p w:rsidR="00263BA2" w:rsidRPr="00931F2E" w:rsidRDefault="00263BA2" w:rsidP="0037481C">
            <w:pPr>
              <w:numPr>
                <w:ilvl w:val="12"/>
                <w:numId w:val="0"/>
              </w:numPr>
              <w:spacing w:before="100" w:beforeAutospacing="1" w:after="100" w:afterAutospacing="1"/>
              <w:rPr>
                <w:rFonts w:ascii="Calibri" w:hAnsi="Calibri"/>
              </w:rPr>
            </w:pPr>
            <w:r>
              <w:rPr>
                <w:rFonts w:ascii="Calibri" w:hAnsi="Calibri"/>
              </w:rPr>
              <w:t>Α2, Α3</w:t>
            </w:r>
          </w:p>
        </w:tc>
      </w:tr>
      <w:tr w:rsidR="00263BA2" w:rsidRPr="00931F2E" w:rsidTr="00607033">
        <w:trPr>
          <w:jc w:val="center"/>
        </w:trPr>
        <w:tc>
          <w:tcPr>
            <w:tcW w:w="276" w:type="pct"/>
            <w:vAlign w:val="center"/>
          </w:tcPr>
          <w:p w:rsidR="00263BA2" w:rsidRPr="00931F2E" w:rsidRDefault="00263BA2" w:rsidP="00013F35">
            <w:pPr>
              <w:numPr>
                <w:ilvl w:val="12"/>
                <w:numId w:val="0"/>
              </w:numPr>
              <w:jc w:val="both"/>
              <w:rPr>
                <w:rFonts w:ascii="Calibri" w:hAnsi="Calibri"/>
                <w:noProof/>
                <w:lang w:eastAsia="ar-SA"/>
              </w:rPr>
            </w:pPr>
            <w:r w:rsidRPr="00931F2E">
              <w:rPr>
                <w:rFonts w:ascii="Calibri" w:hAnsi="Calibri"/>
                <w:noProof/>
              </w:rPr>
              <w:t>1.2</w:t>
            </w:r>
          </w:p>
        </w:tc>
        <w:tc>
          <w:tcPr>
            <w:tcW w:w="3777" w:type="pct"/>
          </w:tcPr>
          <w:p w:rsidR="00263BA2" w:rsidRPr="00931F2E" w:rsidRDefault="00263BA2" w:rsidP="00013F35">
            <w:pPr>
              <w:numPr>
                <w:ilvl w:val="12"/>
                <w:numId w:val="0"/>
              </w:numPr>
              <w:jc w:val="both"/>
              <w:rPr>
                <w:rFonts w:ascii="Calibri" w:hAnsi="Calibri"/>
                <w:noProof/>
                <w:lang w:eastAsia="ar-SA"/>
              </w:rPr>
            </w:pPr>
            <w:r w:rsidRPr="00931F2E">
              <w:rPr>
                <w:rFonts w:ascii="Calibri" w:hAnsi="Calibri"/>
                <w:noProof/>
              </w:rPr>
              <w:t>Περιγραφή Μεθοδολογιών για την υλοποίηση του έργου</w:t>
            </w:r>
          </w:p>
        </w:tc>
        <w:tc>
          <w:tcPr>
            <w:tcW w:w="947" w:type="pct"/>
            <w:vAlign w:val="center"/>
          </w:tcPr>
          <w:p w:rsidR="00263BA2" w:rsidRPr="00931F2E" w:rsidRDefault="00263BA2" w:rsidP="0037481C">
            <w:pPr>
              <w:numPr>
                <w:ilvl w:val="12"/>
                <w:numId w:val="0"/>
              </w:numPr>
              <w:rPr>
                <w:rFonts w:ascii="Calibri" w:hAnsi="Calibri"/>
                <w:noProof/>
              </w:rPr>
            </w:pPr>
            <w:r>
              <w:rPr>
                <w:rFonts w:ascii="Calibri" w:hAnsi="Calibri"/>
                <w:noProof/>
              </w:rPr>
              <w:t>Α4</w:t>
            </w:r>
          </w:p>
        </w:tc>
      </w:tr>
      <w:tr w:rsidR="00263BA2" w:rsidRPr="00931F2E" w:rsidTr="00607033">
        <w:trPr>
          <w:jc w:val="center"/>
        </w:trPr>
        <w:tc>
          <w:tcPr>
            <w:tcW w:w="276" w:type="pct"/>
            <w:shd w:val="clear" w:color="auto" w:fill="B3B3B3"/>
            <w:vAlign w:val="center"/>
          </w:tcPr>
          <w:p w:rsidR="00263BA2" w:rsidRPr="00931F2E" w:rsidRDefault="00263BA2" w:rsidP="00013F35">
            <w:pPr>
              <w:numPr>
                <w:ilvl w:val="12"/>
                <w:numId w:val="0"/>
              </w:numPr>
              <w:spacing w:before="100" w:beforeAutospacing="1" w:after="100" w:afterAutospacing="1"/>
              <w:jc w:val="both"/>
              <w:rPr>
                <w:rFonts w:ascii="Calibri" w:hAnsi="Calibri"/>
                <w:b/>
                <w:noProof/>
                <w:lang w:eastAsia="ar-SA"/>
              </w:rPr>
            </w:pPr>
            <w:r w:rsidRPr="00931F2E">
              <w:rPr>
                <w:rFonts w:ascii="Calibri" w:hAnsi="Calibri"/>
                <w:b/>
                <w:noProof/>
              </w:rPr>
              <w:t>2</w:t>
            </w:r>
          </w:p>
        </w:tc>
        <w:tc>
          <w:tcPr>
            <w:tcW w:w="3777" w:type="pct"/>
            <w:shd w:val="clear" w:color="auto" w:fill="B3B3B3"/>
          </w:tcPr>
          <w:p w:rsidR="00263BA2" w:rsidRPr="00931F2E" w:rsidRDefault="00263BA2" w:rsidP="00013F35">
            <w:pPr>
              <w:numPr>
                <w:ilvl w:val="12"/>
                <w:numId w:val="0"/>
              </w:numPr>
              <w:spacing w:before="100" w:beforeAutospacing="1" w:after="100" w:afterAutospacing="1"/>
              <w:jc w:val="both"/>
              <w:rPr>
                <w:rFonts w:ascii="Calibri" w:hAnsi="Calibri"/>
                <w:b/>
                <w:noProof/>
                <w:lang w:eastAsia="ar-SA"/>
              </w:rPr>
            </w:pPr>
            <w:r w:rsidRPr="00931F2E">
              <w:rPr>
                <w:rFonts w:ascii="Calibri" w:hAnsi="Calibri"/>
                <w:b/>
                <w:noProof/>
              </w:rPr>
              <w:t xml:space="preserve">Περιγραφή Οργάνωσης, Διοίκησης και Υλοποίησης Έργου </w:t>
            </w:r>
          </w:p>
        </w:tc>
        <w:tc>
          <w:tcPr>
            <w:tcW w:w="947" w:type="pct"/>
            <w:shd w:val="clear" w:color="auto" w:fill="B3B3B3"/>
            <w:vAlign w:val="center"/>
          </w:tcPr>
          <w:p w:rsidR="00263BA2" w:rsidRPr="00931F2E" w:rsidRDefault="00263BA2" w:rsidP="0037481C">
            <w:pPr>
              <w:numPr>
                <w:ilvl w:val="12"/>
                <w:numId w:val="0"/>
              </w:numPr>
              <w:spacing w:before="100" w:beforeAutospacing="1" w:after="100" w:afterAutospacing="1"/>
              <w:rPr>
                <w:rFonts w:ascii="Calibri" w:hAnsi="Calibri"/>
                <w:b/>
                <w:noProof/>
              </w:rPr>
            </w:pPr>
          </w:p>
        </w:tc>
      </w:tr>
      <w:tr w:rsidR="00263BA2" w:rsidRPr="00931F2E" w:rsidTr="00607033">
        <w:trPr>
          <w:jc w:val="center"/>
        </w:trPr>
        <w:tc>
          <w:tcPr>
            <w:tcW w:w="276" w:type="pct"/>
            <w:vAlign w:val="center"/>
          </w:tcPr>
          <w:p w:rsidR="00263BA2" w:rsidRPr="00931F2E" w:rsidRDefault="00263BA2" w:rsidP="00013F35">
            <w:pPr>
              <w:numPr>
                <w:ilvl w:val="12"/>
                <w:numId w:val="0"/>
              </w:numPr>
              <w:spacing w:before="100" w:beforeAutospacing="1" w:after="100" w:afterAutospacing="1"/>
              <w:jc w:val="both"/>
              <w:rPr>
                <w:rFonts w:ascii="Calibri" w:hAnsi="Calibri"/>
                <w:noProof/>
                <w:lang w:eastAsia="ar-SA"/>
              </w:rPr>
            </w:pPr>
            <w:r w:rsidRPr="00931F2E">
              <w:rPr>
                <w:rFonts w:ascii="Calibri" w:hAnsi="Calibri"/>
                <w:noProof/>
              </w:rPr>
              <w:t>2.1</w:t>
            </w:r>
          </w:p>
        </w:tc>
        <w:tc>
          <w:tcPr>
            <w:tcW w:w="3777" w:type="pct"/>
          </w:tcPr>
          <w:p w:rsidR="00263BA2" w:rsidRPr="00931F2E" w:rsidRDefault="00263BA2" w:rsidP="00013F35">
            <w:pPr>
              <w:numPr>
                <w:ilvl w:val="12"/>
                <w:numId w:val="0"/>
              </w:numPr>
              <w:spacing w:before="100" w:beforeAutospacing="1" w:after="100" w:afterAutospacing="1"/>
              <w:jc w:val="both"/>
              <w:rPr>
                <w:rFonts w:ascii="Calibri" w:hAnsi="Calibri"/>
                <w:noProof/>
                <w:lang w:eastAsia="ar-SA"/>
              </w:rPr>
            </w:pPr>
            <w:r w:rsidRPr="00931F2E">
              <w:rPr>
                <w:rFonts w:ascii="Calibri" w:hAnsi="Calibri"/>
                <w:noProof/>
              </w:rPr>
              <w:t>Περιγραφή Οργάνωσης Υλοποίησης Έργου. Περιγραφή: Φάσεων, Παραδοτέων, Ορόσημων έργων. Υποβολή Αναλυτικού Χρονοδιαγράμματος</w:t>
            </w:r>
          </w:p>
        </w:tc>
        <w:tc>
          <w:tcPr>
            <w:tcW w:w="947" w:type="pct"/>
            <w:vAlign w:val="center"/>
          </w:tcPr>
          <w:p w:rsidR="00263BA2" w:rsidRPr="00931F2E" w:rsidRDefault="00263BA2" w:rsidP="0037481C">
            <w:pPr>
              <w:numPr>
                <w:ilvl w:val="12"/>
                <w:numId w:val="0"/>
              </w:numPr>
              <w:spacing w:before="100" w:beforeAutospacing="1" w:after="100" w:afterAutospacing="1"/>
              <w:rPr>
                <w:rFonts w:ascii="Calibri" w:hAnsi="Calibri"/>
                <w:noProof/>
              </w:rPr>
            </w:pPr>
            <w:r>
              <w:rPr>
                <w:rFonts w:ascii="Calibri" w:hAnsi="Calibri"/>
                <w:noProof/>
              </w:rPr>
              <w:t>Α4, Α5, Α6, Α7, Α8</w:t>
            </w:r>
          </w:p>
        </w:tc>
      </w:tr>
      <w:tr w:rsidR="00263BA2" w:rsidRPr="00931F2E" w:rsidTr="00607033">
        <w:trPr>
          <w:jc w:val="center"/>
        </w:trPr>
        <w:tc>
          <w:tcPr>
            <w:tcW w:w="276" w:type="pct"/>
            <w:vAlign w:val="center"/>
          </w:tcPr>
          <w:p w:rsidR="00263BA2" w:rsidRPr="00931F2E" w:rsidRDefault="00263BA2" w:rsidP="00013F35">
            <w:pPr>
              <w:numPr>
                <w:ilvl w:val="12"/>
                <w:numId w:val="0"/>
              </w:numPr>
              <w:spacing w:before="100" w:beforeAutospacing="1" w:after="100" w:afterAutospacing="1"/>
              <w:jc w:val="both"/>
              <w:rPr>
                <w:rFonts w:ascii="Calibri" w:hAnsi="Calibri"/>
                <w:noProof/>
              </w:rPr>
            </w:pPr>
            <w:r w:rsidRPr="00931F2E">
              <w:rPr>
                <w:rFonts w:ascii="Calibri" w:hAnsi="Calibri"/>
                <w:noProof/>
              </w:rPr>
              <w:t xml:space="preserve">2.2 </w:t>
            </w:r>
          </w:p>
        </w:tc>
        <w:tc>
          <w:tcPr>
            <w:tcW w:w="3777" w:type="pct"/>
          </w:tcPr>
          <w:p w:rsidR="00263BA2" w:rsidRPr="00931F2E" w:rsidRDefault="00263BA2" w:rsidP="00013F35">
            <w:pPr>
              <w:numPr>
                <w:ilvl w:val="12"/>
                <w:numId w:val="0"/>
              </w:numPr>
              <w:spacing w:before="100" w:beforeAutospacing="1" w:after="100" w:afterAutospacing="1"/>
              <w:jc w:val="both"/>
              <w:rPr>
                <w:rFonts w:ascii="Calibri" w:hAnsi="Calibri"/>
                <w:noProof/>
              </w:rPr>
            </w:pPr>
            <w:r w:rsidRPr="00931F2E">
              <w:rPr>
                <w:rFonts w:ascii="Calibri" w:hAnsi="Calibri"/>
                <w:noProof/>
              </w:rPr>
              <w:t>Περιγραφή μεθοδολογίας και υπηρεσιών διοίκησης και υλοποίησης έργου</w:t>
            </w:r>
          </w:p>
        </w:tc>
        <w:tc>
          <w:tcPr>
            <w:tcW w:w="947" w:type="pct"/>
            <w:vAlign w:val="center"/>
          </w:tcPr>
          <w:p w:rsidR="00263BA2" w:rsidRPr="00931F2E" w:rsidRDefault="00263BA2" w:rsidP="00124DCB">
            <w:pPr>
              <w:numPr>
                <w:ilvl w:val="12"/>
                <w:numId w:val="0"/>
              </w:numPr>
              <w:spacing w:before="100" w:beforeAutospacing="1" w:after="100" w:afterAutospacing="1"/>
              <w:rPr>
                <w:rFonts w:ascii="Calibri" w:hAnsi="Calibri"/>
                <w:noProof/>
              </w:rPr>
            </w:pPr>
            <w:r>
              <w:rPr>
                <w:rFonts w:ascii="Calibri" w:hAnsi="Calibri"/>
                <w:noProof/>
              </w:rPr>
              <w:t>Α4, Α5, Α6, Α7, Α8</w:t>
            </w:r>
          </w:p>
        </w:tc>
      </w:tr>
      <w:tr w:rsidR="00263BA2" w:rsidRPr="00931F2E" w:rsidTr="00607033">
        <w:trPr>
          <w:jc w:val="center"/>
        </w:trPr>
        <w:tc>
          <w:tcPr>
            <w:tcW w:w="276" w:type="pct"/>
            <w:shd w:val="clear" w:color="auto" w:fill="B3B3B3"/>
            <w:vAlign w:val="center"/>
          </w:tcPr>
          <w:p w:rsidR="00263BA2" w:rsidRPr="00931F2E" w:rsidRDefault="00263BA2" w:rsidP="00013F35">
            <w:pPr>
              <w:numPr>
                <w:ilvl w:val="12"/>
                <w:numId w:val="0"/>
              </w:numPr>
              <w:spacing w:before="100" w:beforeAutospacing="1" w:after="100" w:afterAutospacing="1"/>
              <w:jc w:val="both"/>
              <w:rPr>
                <w:rFonts w:ascii="Calibri" w:hAnsi="Calibri"/>
                <w:b/>
                <w:noProof/>
                <w:lang w:eastAsia="ar-SA"/>
              </w:rPr>
            </w:pPr>
            <w:r w:rsidRPr="00931F2E">
              <w:rPr>
                <w:rFonts w:ascii="Calibri" w:hAnsi="Calibri"/>
                <w:b/>
                <w:noProof/>
              </w:rPr>
              <w:t>3</w:t>
            </w:r>
          </w:p>
        </w:tc>
        <w:tc>
          <w:tcPr>
            <w:tcW w:w="3777" w:type="pct"/>
            <w:shd w:val="clear" w:color="auto" w:fill="B3B3B3"/>
          </w:tcPr>
          <w:p w:rsidR="00263BA2" w:rsidRPr="00931F2E" w:rsidRDefault="00263BA2" w:rsidP="00013F35">
            <w:pPr>
              <w:numPr>
                <w:ilvl w:val="12"/>
                <w:numId w:val="0"/>
              </w:numPr>
              <w:spacing w:before="100" w:beforeAutospacing="1" w:after="100" w:afterAutospacing="1"/>
              <w:jc w:val="both"/>
              <w:rPr>
                <w:rFonts w:ascii="Calibri" w:hAnsi="Calibri"/>
                <w:b/>
                <w:noProof/>
                <w:lang w:eastAsia="ar-SA"/>
              </w:rPr>
            </w:pPr>
            <w:r>
              <w:rPr>
                <w:rFonts w:ascii="Calibri" w:hAnsi="Calibri"/>
                <w:b/>
                <w:noProof/>
              </w:rPr>
              <w:t>Εγγύηση Καλής Λειτουργείας</w:t>
            </w:r>
          </w:p>
        </w:tc>
        <w:tc>
          <w:tcPr>
            <w:tcW w:w="947" w:type="pct"/>
            <w:shd w:val="clear" w:color="auto" w:fill="B3B3B3"/>
            <w:vAlign w:val="center"/>
          </w:tcPr>
          <w:p w:rsidR="00263BA2" w:rsidRPr="00931F2E" w:rsidRDefault="00263BA2" w:rsidP="0037481C">
            <w:pPr>
              <w:numPr>
                <w:ilvl w:val="12"/>
                <w:numId w:val="0"/>
              </w:numPr>
              <w:spacing w:before="100" w:beforeAutospacing="1" w:after="100" w:afterAutospacing="1"/>
              <w:rPr>
                <w:rFonts w:ascii="Calibri" w:hAnsi="Calibri"/>
                <w:b/>
                <w:noProof/>
              </w:rPr>
            </w:pPr>
          </w:p>
        </w:tc>
      </w:tr>
      <w:tr w:rsidR="00263BA2" w:rsidRPr="00931F2E" w:rsidTr="00607033">
        <w:trPr>
          <w:jc w:val="center"/>
        </w:trPr>
        <w:tc>
          <w:tcPr>
            <w:tcW w:w="276" w:type="pct"/>
            <w:vAlign w:val="center"/>
          </w:tcPr>
          <w:p w:rsidR="00263BA2" w:rsidRPr="00931F2E" w:rsidRDefault="00263BA2" w:rsidP="00013F35">
            <w:pPr>
              <w:numPr>
                <w:ilvl w:val="12"/>
                <w:numId w:val="0"/>
              </w:numPr>
              <w:spacing w:before="100" w:beforeAutospacing="1" w:after="100" w:afterAutospacing="1"/>
              <w:jc w:val="both"/>
              <w:rPr>
                <w:rFonts w:ascii="Calibri" w:hAnsi="Calibri"/>
                <w:noProof/>
                <w:lang w:eastAsia="ar-SA"/>
              </w:rPr>
            </w:pPr>
            <w:r w:rsidRPr="00931F2E">
              <w:rPr>
                <w:rFonts w:ascii="Calibri" w:hAnsi="Calibri"/>
                <w:noProof/>
              </w:rPr>
              <w:t>3.1</w:t>
            </w:r>
          </w:p>
        </w:tc>
        <w:tc>
          <w:tcPr>
            <w:tcW w:w="3777" w:type="pct"/>
          </w:tcPr>
          <w:p w:rsidR="00263BA2" w:rsidRPr="00931F2E" w:rsidRDefault="00263BA2" w:rsidP="0037481C">
            <w:pPr>
              <w:numPr>
                <w:ilvl w:val="12"/>
                <w:numId w:val="0"/>
              </w:numPr>
              <w:spacing w:before="100" w:beforeAutospacing="1" w:after="100" w:afterAutospacing="1"/>
              <w:jc w:val="both"/>
              <w:rPr>
                <w:rFonts w:ascii="Calibri" w:hAnsi="Calibri"/>
                <w:noProof/>
                <w:lang w:eastAsia="ar-SA"/>
              </w:rPr>
            </w:pPr>
            <w:r w:rsidRPr="00931F2E">
              <w:rPr>
                <w:rFonts w:ascii="Calibri" w:hAnsi="Calibri"/>
                <w:noProof/>
              </w:rPr>
              <w:t xml:space="preserve">Περιγραφή Μεθοδολογίας </w:t>
            </w:r>
            <w:r>
              <w:rPr>
                <w:rFonts w:ascii="Calibri" w:hAnsi="Calibri"/>
                <w:noProof/>
              </w:rPr>
              <w:t>και Υπηρεσίες εγγύησης καλής λειτουργίας</w:t>
            </w:r>
          </w:p>
        </w:tc>
        <w:tc>
          <w:tcPr>
            <w:tcW w:w="947" w:type="pct"/>
            <w:vAlign w:val="center"/>
          </w:tcPr>
          <w:p w:rsidR="00263BA2" w:rsidRPr="00931F2E" w:rsidRDefault="00263BA2" w:rsidP="0037481C">
            <w:pPr>
              <w:numPr>
                <w:ilvl w:val="12"/>
                <w:numId w:val="0"/>
              </w:numPr>
              <w:spacing w:before="100" w:beforeAutospacing="1" w:after="100" w:afterAutospacing="1"/>
              <w:rPr>
                <w:rFonts w:ascii="Calibri" w:hAnsi="Calibri"/>
                <w:noProof/>
              </w:rPr>
            </w:pPr>
            <w:r>
              <w:rPr>
                <w:rFonts w:ascii="Calibri" w:hAnsi="Calibri"/>
                <w:noProof/>
              </w:rPr>
              <w:t>Α5</w:t>
            </w:r>
          </w:p>
        </w:tc>
      </w:tr>
      <w:tr w:rsidR="00263BA2" w:rsidRPr="00931F2E" w:rsidTr="00607033">
        <w:trPr>
          <w:jc w:val="center"/>
        </w:trPr>
        <w:tc>
          <w:tcPr>
            <w:tcW w:w="276" w:type="pct"/>
            <w:vAlign w:val="center"/>
          </w:tcPr>
          <w:p w:rsidR="00263BA2" w:rsidRPr="00931F2E" w:rsidRDefault="00263BA2" w:rsidP="00013F35">
            <w:pPr>
              <w:numPr>
                <w:ilvl w:val="12"/>
                <w:numId w:val="0"/>
              </w:numPr>
              <w:spacing w:before="100" w:beforeAutospacing="1" w:after="100" w:afterAutospacing="1"/>
              <w:jc w:val="both"/>
              <w:rPr>
                <w:rFonts w:ascii="Calibri" w:hAnsi="Calibri"/>
                <w:noProof/>
                <w:lang w:eastAsia="ar-SA"/>
              </w:rPr>
            </w:pPr>
            <w:r w:rsidRPr="00931F2E">
              <w:rPr>
                <w:rFonts w:ascii="Calibri" w:hAnsi="Calibri"/>
                <w:noProof/>
              </w:rPr>
              <w:t>3.2</w:t>
            </w:r>
          </w:p>
        </w:tc>
        <w:tc>
          <w:tcPr>
            <w:tcW w:w="3777" w:type="pct"/>
          </w:tcPr>
          <w:p w:rsidR="00263BA2" w:rsidRPr="00931F2E" w:rsidRDefault="00263BA2" w:rsidP="00D21909">
            <w:pPr>
              <w:numPr>
                <w:ilvl w:val="12"/>
                <w:numId w:val="0"/>
              </w:numPr>
              <w:spacing w:before="100" w:beforeAutospacing="1" w:after="100" w:afterAutospacing="1"/>
              <w:jc w:val="both"/>
              <w:rPr>
                <w:rFonts w:ascii="Calibri" w:hAnsi="Calibri"/>
                <w:noProof/>
                <w:lang w:eastAsia="ar-SA"/>
              </w:rPr>
            </w:pPr>
            <w:r>
              <w:rPr>
                <w:rFonts w:ascii="Calibri" w:hAnsi="Calibri"/>
                <w:noProof/>
              </w:rPr>
              <w:t>Διάρκεια εγγύησης καλής λειτουργίας</w:t>
            </w:r>
          </w:p>
        </w:tc>
        <w:tc>
          <w:tcPr>
            <w:tcW w:w="947" w:type="pct"/>
            <w:vAlign w:val="center"/>
          </w:tcPr>
          <w:p w:rsidR="00263BA2" w:rsidRPr="00931F2E" w:rsidRDefault="00263BA2" w:rsidP="0037481C">
            <w:pPr>
              <w:numPr>
                <w:ilvl w:val="12"/>
                <w:numId w:val="0"/>
              </w:numPr>
              <w:spacing w:before="100" w:beforeAutospacing="1" w:after="100" w:afterAutospacing="1"/>
              <w:rPr>
                <w:rFonts w:ascii="Calibri" w:hAnsi="Calibri"/>
                <w:noProof/>
              </w:rPr>
            </w:pPr>
            <w:r>
              <w:rPr>
                <w:rFonts w:ascii="Calibri" w:hAnsi="Calibri"/>
                <w:noProof/>
              </w:rPr>
              <w:t>Α5</w:t>
            </w:r>
          </w:p>
        </w:tc>
      </w:tr>
    </w:tbl>
    <w:p w:rsidR="00263BA2" w:rsidRPr="00B20393" w:rsidRDefault="00263BA2" w:rsidP="003D5B47">
      <w:pPr>
        <w:overflowPunct/>
        <w:autoSpaceDE/>
        <w:autoSpaceDN/>
        <w:adjustRightInd/>
        <w:spacing w:after="120"/>
        <w:ind w:left="426" w:right="57"/>
        <w:jc w:val="both"/>
        <w:textAlignment w:val="auto"/>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30" w:name="_Ref279494654"/>
      <w:bookmarkStart w:id="531" w:name="_Toc302554024"/>
      <w:bookmarkStart w:id="532" w:name="_Toc315784111"/>
      <w:bookmarkStart w:id="533" w:name="_Toc315962569"/>
      <w:bookmarkStart w:id="534" w:name="_Toc329356071"/>
      <w:bookmarkStart w:id="535" w:name="_Toc383685055"/>
      <w:bookmarkStart w:id="536" w:name="_Toc398742459"/>
      <w:bookmarkStart w:id="537" w:name="_Toc400114871"/>
      <w:bookmarkStart w:id="538" w:name="_Toc402796492"/>
      <w:bookmarkStart w:id="539" w:name="_Toc424036421"/>
      <w:bookmarkEnd w:id="497"/>
      <w:bookmarkEnd w:id="498"/>
      <w:bookmarkEnd w:id="501"/>
      <w:bookmarkEnd w:id="502"/>
      <w:bookmarkEnd w:id="503"/>
      <w:bookmarkEnd w:id="504"/>
      <w:bookmarkEnd w:id="505"/>
      <w:bookmarkEnd w:id="506"/>
      <w:r w:rsidRPr="00B20393">
        <w:rPr>
          <w:rFonts w:ascii="Calibri" w:hAnsi="Calibri" w:cs="Calibri"/>
          <w:sz w:val="20"/>
          <w:szCs w:val="20"/>
        </w:rPr>
        <w:t>Περιεχόμενα Φακέλου «Οικονομική Προσφορά»</w:t>
      </w:r>
      <w:bookmarkEnd w:id="530"/>
      <w:bookmarkEnd w:id="531"/>
      <w:bookmarkEnd w:id="532"/>
      <w:bookmarkEnd w:id="533"/>
      <w:bookmarkEnd w:id="534"/>
      <w:bookmarkEnd w:id="535"/>
      <w:bookmarkEnd w:id="536"/>
      <w:bookmarkEnd w:id="537"/>
      <w:bookmarkEnd w:id="538"/>
      <w:bookmarkEnd w:id="539"/>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Οι συμμετέχοντες στο διαγωνισμό υποβάλουν, μέσα στον κυρίως φάκελο της προσφοράς χωριστό σφραγισμένο φάκελο οικονομικής προσφοράς, σύμφωνα με τα οριζόμενα στο παρόν άρθρο, την οποία θα έχουν συντάξει σύμφωνα με τα οριζόμενα στην παρούσα Διακήρυξη και κυρίως το τυποποιημένο έντυπο 3</w:t>
      </w:r>
      <w:r>
        <w:rPr>
          <w:rFonts w:ascii="Calibri" w:hAnsi="Calibri" w:cs="Calibri"/>
        </w:rPr>
        <w:t xml:space="preserve"> </w:t>
      </w:r>
      <w:r w:rsidRPr="00B20393">
        <w:rPr>
          <w:rFonts w:ascii="Calibri" w:hAnsi="Calibri" w:cs="Calibri"/>
        </w:rPr>
        <w:t>Πίνακας οικονομικής προσφοράς του Μέρους Γ.</w:t>
      </w:r>
      <w:r>
        <w:rPr>
          <w:rFonts w:ascii="Calibri" w:hAnsi="Calibri" w:cs="Calibri"/>
        </w:rPr>
        <w:t xml:space="preserve"> </w:t>
      </w:r>
      <w:r w:rsidRPr="00B20393">
        <w:rPr>
          <w:rFonts w:ascii="Calibri" w:hAnsi="Calibri" w:cs="Calibri"/>
        </w:rPr>
        <w:t>Η οικονομική προσφορά συντάσσεται σύμφωνα με τα ακόλουθα:</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Κάθε σελίδα της οικονομικής προσφοράς υπογράφεται από τον διαγωνιζόμενο ή το νόμιμο εκπρόσωπο αυτού. Ο πίνακας του άρθρου 3 του Μέρους Γ </w:t>
      </w:r>
      <w:r w:rsidRPr="0011106D">
        <w:rPr>
          <w:rFonts w:ascii="Calibri" w:hAnsi="Calibri" w:cs="Calibri"/>
        </w:rPr>
        <w:t>της παρούσας συμπληρώνεται πλήρως, επί ποινή αποκλεισμού, τόσο σε ό,τι αφορά τη συνολική προσφερόμενη κατ’ αποκοπή τιμή, όσο και τις επιμέρους ανά αντικείμενο τιμές που αιτιολογούν τη συνολική προσφερόμενη τιμή της οικονομικής προσφοράς. Το άθροισμα των επιμέρους τιμών που αιτιολογούν τη συνολική πρέπει να ισούται με αυτή.</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Η συνολική προσφερόμενη τιμή αναγράφεται υποχρεωτικά αριθμητικώς και ολογράφως. Σε περίπτωση αντιφάσεων υπερισχύει η ολόγραφη τιμή.</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Οι προσφερόμενες τιμές περιλαμβάνουν: το κόστος </w:t>
      </w:r>
      <w:r w:rsidRPr="00AD5218">
        <w:rPr>
          <w:rFonts w:ascii="Calibri" w:hAnsi="Calibri" w:cs="Calibri"/>
        </w:rPr>
        <w:t>της παρεχόμενης υπηρεσίας</w:t>
      </w:r>
      <w:r w:rsidRPr="00B20393">
        <w:rPr>
          <w:rFonts w:ascii="Calibri" w:hAnsi="Calibri" w:cs="Calibri"/>
        </w:rPr>
        <w:t>, το κόστος μετακινήσεων για την παρακολούθηση του έργου, τις τυχόν υπέρ τρίτων κρατήσεις και κάθε τέλος, δασμό, ή επιβάρυνση, εκτός του ΦΠΑ.</w:t>
      </w:r>
      <w:r>
        <w:rPr>
          <w:rFonts w:ascii="Calibri" w:hAnsi="Calibri" w:cs="Calibri"/>
        </w:rPr>
        <w:t xml:space="preserve"> </w:t>
      </w:r>
      <w:r w:rsidRPr="00B20393">
        <w:rPr>
          <w:rFonts w:ascii="Calibri" w:hAnsi="Calibri" w:cs="Calibri"/>
        </w:rPr>
        <w:t>Είναι δηλαδή τελικές τιμές προ ΦΠΑ για την</w:t>
      </w:r>
      <w:r>
        <w:rPr>
          <w:rFonts w:ascii="Calibri" w:hAnsi="Calibri" w:cs="Calibri"/>
        </w:rPr>
        <w:t xml:space="preserve"> </w:t>
      </w:r>
      <w:r w:rsidRPr="00B20393">
        <w:rPr>
          <w:rFonts w:ascii="Calibri" w:hAnsi="Calibri" w:cs="Calibri"/>
        </w:rPr>
        <w:t xml:space="preserve">προμήθεια και εγκατάσταση </w:t>
      </w:r>
      <w:r>
        <w:rPr>
          <w:rFonts w:ascii="Calibri" w:hAnsi="Calibri" w:cs="Calibri"/>
        </w:rPr>
        <w:t>των μακετών</w:t>
      </w:r>
      <w:r w:rsidRPr="00B20393">
        <w:rPr>
          <w:rFonts w:ascii="Calibri" w:hAnsi="Calibri" w:cs="Calibri"/>
        </w:rPr>
        <w:t xml:space="preserve"> στο χώρο του Μουσείου.</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Οι τιμές αναγράφονται υποχρεωτικά σε Ευρώ με συμπληρωμένο υποχρεωτικά και το δεύτερο δεκαδικό ψηφίο ακόμη και όταν είναι μηδενικό.</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Οι προσφερόμενες τιμές είναι σταθερές καθ’ όλη τη διάρκεια της σύμβασης και δεν αναπροσαρμόζονται δοθέντος ότι ο ανάδοχος θεωρεί τον κίνδυνο απρόοπτου μεταβολής των οικονομικών συνθηκών ως ενδεχόμενο και τον αποδέχεται.</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Προσφορά που θέτει όρο αναπροσαρμογής απορρίπτεται ως απαράδεκτη.</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Προσφορά που καταλήγει σε συνολική τιμή μεγαλύτερη του προϋπολογισμού της παρούσας απορρίπτεται ως απαράδεκτη.</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Σε περίπτωση που από την προσφορά δεν προκύπτει με σαφήνεια η προσφερόμενη τιμή, η προσφορά απορρίπτεται ως απαράδεκτη. Ομοίως και σε περίπτωση που η προσφορά παραλείπει τιμές ή περιλαμβάνει αντιφατικά στοιχεία τιμών που καθιστούν την προσφορά ανεπίδεκτη εκτίμησης ή καταλείπει αμφιβολία ως προς την προσφερόμενη τιμή.</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Συνυποβάλλεται: </w:t>
      </w:r>
    </w:p>
    <w:p w:rsidR="002D37BC" w:rsidRDefault="00263BA2" w:rsidP="002D37BC">
      <w:pPr>
        <w:numPr>
          <w:ilvl w:val="0"/>
          <w:numId w:val="8"/>
        </w:numPr>
        <w:overflowPunct/>
        <w:autoSpaceDE/>
        <w:autoSpaceDN/>
        <w:adjustRightInd/>
        <w:spacing w:after="120"/>
        <w:jc w:val="both"/>
        <w:textAlignment w:val="auto"/>
        <w:rPr>
          <w:rStyle w:val="Hyperlink"/>
          <w:rFonts w:ascii="Calibri" w:hAnsi="Calibri" w:cs="Calibri"/>
          <w:color w:val="auto"/>
          <w:u w:val="none"/>
        </w:rPr>
      </w:pPr>
      <w:r w:rsidRPr="00B20393">
        <w:rPr>
          <w:rStyle w:val="Hyperlink"/>
          <w:rFonts w:ascii="Calibri" w:hAnsi="Calibri" w:cs="Calibri"/>
          <w:color w:val="auto"/>
          <w:u w:val="none"/>
        </w:rPr>
        <w:lastRenderedPageBreak/>
        <w:t xml:space="preserve">Υπεύθυνη Δήλωση του προσφέροντος για το εφαρμοζόμενο ποσοστό Φ.Π.Α. κατά είδος των προϊόντων και υπηρεσιών, καθώς και το συνολικό ποσό του Φ.Π.Α. που αντιστοιχεί στο ως άνω συνολικό οικονομικό αντάλλαγμα της προσφοράς. </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Κατά την αξιολόγηση των οικονομικών προσφορών, η Επιτροπή Διενέργειας και Αξιολόγησης του Διαγωνισμού δικαιούται να διορθώσει προφανή σφάλματα που προκύπτουν από την τέλεση μαθηματικών πράξεων. Σε περίπτωση σφάλματος, η διόρθωση γίνεται με βάση την ολόγραφη τιμή μονάδας. Η Επιτροπή Διενέργειας και Αξιολόγησης του Διαγωνισμού απορρίπτει προσφορές που παραλείπουν τιμές ή περιλαμβάνουν αντιφατικά στοιχεία τιμών που καθιστούν την προσφορά ανεπίδεκτη εκτίμησης ή καταλείπουν αμφιβολία ως προς την προσφερόμενη τιμή. Δεσμευτική για τον Υποψήφιο Ανάδοχο είναι η προσφορά μετά την τυχόν διόρθωση των σφαλμάτων της από την Επιτροπή Διενέργειας και Αξιολόγησης του Διαγωνισμού. Προσφορές που θα περιλαμβάνουν σχόλια, αιρέσεις, όρους ή μέθοδο αναπροσαρμογής τιμών θα θεωρηθούν ως επιφυλάξεις επί των όρων του Διαγωνισμού και θα απορριφθούν. Εφόσον από την προσφορά δεν προκύπτει με σαφήνεια η προσφερόμενη τιμή, η προσφορά απορρίπτεται ως απαράδεκτη. </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ΣΗΜΕΙΩΣΗ: Τονίζεται ότι κάθε κόστος με το οποίο επιβαρύνεται η δαπάνη των υπηρεσιών θεωρείται ότι περιλαμβάνεται στις Προσφερόμενες από το Διαγωνιζόμενο τιμές μονάδας κατ' είδος προϊόντων.</w:t>
      </w:r>
    </w:p>
    <w:p w:rsidR="00263BA2" w:rsidRPr="00B20393" w:rsidRDefault="00263BA2" w:rsidP="00B20393">
      <w:pPr>
        <w:spacing w:after="120"/>
        <w:jc w:val="both"/>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40" w:name="_Toc302554025"/>
      <w:bookmarkStart w:id="541" w:name="_Toc315784112"/>
      <w:bookmarkStart w:id="542" w:name="_Toc315962570"/>
      <w:bookmarkStart w:id="543" w:name="_Toc329356072"/>
      <w:bookmarkStart w:id="544" w:name="_Toc383685056"/>
      <w:bookmarkStart w:id="545" w:name="_Toc398742460"/>
      <w:bookmarkStart w:id="546" w:name="_Toc400114872"/>
      <w:bookmarkStart w:id="547" w:name="_Toc402796493"/>
      <w:bookmarkStart w:id="548" w:name="_Toc424036422"/>
      <w:r w:rsidRPr="00B20393">
        <w:rPr>
          <w:rFonts w:ascii="Calibri" w:hAnsi="Calibri" w:cs="Calibri"/>
          <w:sz w:val="20"/>
          <w:szCs w:val="20"/>
        </w:rPr>
        <w:t>Περιεχόμενα Φακέλου «Δικαιολογητικά Κατακύρωσης»</w:t>
      </w:r>
      <w:bookmarkEnd w:id="540"/>
      <w:bookmarkEnd w:id="541"/>
      <w:bookmarkEnd w:id="542"/>
      <w:bookmarkEnd w:id="543"/>
      <w:bookmarkEnd w:id="544"/>
      <w:bookmarkEnd w:id="545"/>
      <w:bookmarkEnd w:id="546"/>
      <w:bookmarkEnd w:id="547"/>
      <w:bookmarkEnd w:id="548"/>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φάκελος «ΔΙΚΑΙΟΛΟΓΗΤΙΚΑ ΚΑΤΑΚΥΡΩΣΗΣ», που θα υποβάλει ο υποψήφιος Ανάδοχος στον οποίο πρόκειται να κατακυρωθεί ο Διαγωνισμός, πρέπει να περιέχει τα απαραίτητα δικαιολογητικά του υποψήφιου Αναδόχου τα οποία προσδιορίζονται στο άρθρο 12 Δικαιολογητικά Κατακύρωσης.</w:t>
      </w:r>
      <w:bookmarkStart w:id="549" w:name="_Toc278755375"/>
    </w:p>
    <w:p w:rsidR="00263BA2" w:rsidRPr="00B20393" w:rsidRDefault="00263BA2" w:rsidP="00B20393">
      <w:pPr>
        <w:spacing w:after="120"/>
        <w:jc w:val="both"/>
        <w:rPr>
          <w:rStyle w:val="Hyperlink"/>
          <w:rFonts w:ascii="Calibri" w:hAnsi="Calibri" w:cs="Calibri"/>
          <w:b/>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50" w:name="_Toc302554026"/>
      <w:bookmarkStart w:id="551" w:name="_Toc315784113"/>
      <w:bookmarkStart w:id="552" w:name="_Toc315962571"/>
      <w:bookmarkStart w:id="553" w:name="_Toc329356073"/>
      <w:bookmarkStart w:id="554" w:name="_Toc383685057"/>
      <w:bookmarkStart w:id="555" w:name="_Toc398742461"/>
      <w:bookmarkStart w:id="556" w:name="_Toc400114873"/>
      <w:bookmarkStart w:id="557" w:name="_Toc402796494"/>
      <w:bookmarkStart w:id="558" w:name="_Toc424036423"/>
      <w:r w:rsidRPr="00B20393">
        <w:rPr>
          <w:rFonts w:ascii="Calibri" w:hAnsi="Calibri" w:cs="Calibri"/>
          <w:sz w:val="20"/>
          <w:szCs w:val="20"/>
        </w:rPr>
        <w:t>Ισχύς Προσφορών</w:t>
      </w:r>
      <w:bookmarkEnd w:id="549"/>
      <w:bookmarkEnd w:id="550"/>
      <w:bookmarkEnd w:id="551"/>
      <w:bookmarkEnd w:id="552"/>
      <w:bookmarkEnd w:id="553"/>
      <w:bookmarkEnd w:id="554"/>
      <w:bookmarkEnd w:id="555"/>
      <w:bookmarkEnd w:id="556"/>
      <w:bookmarkEnd w:id="557"/>
      <w:bookmarkEnd w:id="558"/>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Οι Προσφορές ισχύουν και δεσμεύουν τους υποψήφιους Αναδόχους για έξι (6) μήνες από την επόμενη της διενέργειας του διαγωνισμού. Προσφορά που ορίζει μικρότερο χρόνο ισχύος απορρίπτεται ως απαράδεκτη.</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Αναθέτουσα Αρχή μπορεί να ζητήσει την παράταση ισχύος των προσφορών, με ταυτόχρονη παράταση των εγγυητικών επιστολών συμμετοχής εφόσον ζητηθεί πριν από τη λήξη της, για διάστημα ακόμη έξι (6) μηνών. Η ανακοίνωση της κατακύρωσης του Διαγωνισμού στον Ανάδοχο μπορεί να γίνει και μετά τη λήξη της ισχύος της Προσφοράς, τον δεσμεύει όμως μόνο εφόσον αυτός το αποδεχτεί.</w:t>
      </w:r>
    </w:p>
    <w:p w:rsidR="00263BA2" w:rsidRPr="00B20393" w:rsidRDefault="00263BA2" w:rsidP="00B20393">
      <w:pPr>
        <w:spacing w:after="120"/>
        <w:ind w:left="357"/>
        <w:jc w:val="both"/>
        <w:rPr>
          <w:rStyle w:val="Hyperlink"/>
          <w:rFonts w:ascii="Calibri" w:hAnsi="Calibri" w:cs="Calibri"/>
          <w:color w:val="auto"/>
          <w:u w:val="none"/>
        </w:rPr>
      </w:pPr>
      <w:r w:rsidRPr="00B20393">
        <w:rPr>
          <w:rStyle w:val="Hyperlink"/>
          <w:rFonts w:ascii="Calibri" w:hAnsi="Calibri" w:cs="Calibri"/>
          <w:color w:val="auto"/>
          <w:u w:val="none"/>
        </w:rPr>
        <w:t>Σε περίπτωση που η εν ισχύ Προσφορά ή μέρος της αποσυρθεί, ο υποψήφιος Ανάδοχος υπόκειται σε κυρώσεις και ειδικότερα:</w:t>
      </w:r>
    </w:p>
    <w:p w:rsidR="002D37BC" w:rsidRDefault="00263BA2" w:rsidP="002D37BC">
      <w:pPr>
        <w:numPr>
          <w:ilvl w:val="0"/>
          <w:numId w:val="9"/>
        </w:numPr>
        <w:overflowPunct/>
        <w:autoSpaceDE/>
        <w:autoSpaceDN/>
        <w:adjustRightInd/>
        <w:spacing w:after="120"/>
        <w:ind w:left="714" w:hanging="3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απώλεια κάθε δικαιώματος για κατακύρωση.</w:t>
      </w:r>
    </w:p>
    <w:p w:rsidR="002D37BC" w:rsidRDefault="00263BA2" w:rsidP="002D37BC">
      <w:pPr>
        <w:numPr>
          <w:ilvl w:val="0"/>
          <w:numId w:val="9"/>
        </w:numPr>
        <w:overflowPunct/>
        <w:autoSpaceDE/>
        <w:autoSpaceDN/>
        <w:adjustRightInd/>
        <w:spacing w:after="120"/>
        <w:ind w:left="714" w:hanging="357"/>
        <w:jc w:val="both"/>
        <w:textAlignment w:val="auto"/>
        <w:rPr>
          <w:rStyle w:val="Hyperlink"/>
          <w:rFonts w:ascii="Calibri" w:hAnsi="Calibri" w:cs="Calibri"/>
          <w:color w:val="auto"/>
          <w:u w:val="none"/>
        </w:rPr>
      </w:pPr>
      <w:r w:rsidRPr="00B20393">
        <w:rPr>
          <w:rStyle w:val="Hyperlink"/>
          <w:rFonts w:ascii="Calibri" w:hAnsi="Calibri" w:cs="Calibri"/>
          <w:color w:val="auto"/>
          <w:u w:val="none"/>
        </w:rPr>
        <w:t>κατάπτωση της Εγγύησης Συμμετοχής χωρίς άλλη διατύπωση ή δικαστική ενέργεια.</w:t>
      </w:r>
    </w:p>
    <w:p w:rsidR="00263BA2" w:rsidRPr="00B20393" w:rsidRDefault="00263BA2" w:rsidP="00B20393">
      <w:pPr>
        <w:spacing w:after="120"/>
        <w:jc w:val="both"/>
        <w:rPr>
          <w:rStyle w:val="Hyperlink"/>
          <w:rFonts w:ascii="Calibri" w:hAnsi="Calibri" w:cs="Calibri"/>
          <w:b/>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59" w:name="_Toc278755376"/>
      <w:bookmarkStart w:id="560" w:name="_Toc302554027"/>
      <w:bookmarkStart w:id="561" w:name="_Toc315784114"/>
      <w:bookmarkStart w:id="562" w:name="_Toc315962572"/>
      <w:bookmarkStart w:id="563" w:name="_Toc329356074"/>
      <w:bookmarkStart w:id="564" w:name="_Toc383685058"/>
      <w:bookmarkStart w:id="565" w:name="_Toc398742462"/>
      <w:bookmarkStart w:id="566" w:name="_Toc400114874"/>
      <w:bookmarkStart w:id="567" w:name="_Toc402796495"/>
      <w:bookmarkStart w:id="568" w:name="_Toc424036424"/>
      <w:r w:rsidRPr="00B20393">
        <w:rPr>
          <w:rFonts w:ascii="Calibri" w:hAnsi="Calibri" w:cs="Calibri"/>
          <w:sz w:val="20"/>
          <w:szCs w:val="20"/>
        </w:rPr>
        <w:t>Εναλλακτικές Προσφορές</w:t>
      </w:r>
      <w:bookmarkEnd w:id="559"/>
      <w:bookmarkEnd w:id="560"/>
      <w:bookmarkEnd w:id="561"/>
      <w:bookmarkEnd w:id="562"/>
      <w:bookmarkEnd w:id="563"/>
      <w:bookmarkEnd w:id="564"/>
      <w:bookmarkEnd w:id="565"/>
      <w:bookmarkEnd w:id="566"/>
      <w:bookmarkEnd w:id="567"/>
      <w:bookmarkEnd w:id="568"/>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Εναλλακτικές Προσφορές δεν γίνονται δεκτές και απορρίπτονται ως απαράδεκτες.</w:t>
      </w:r>
      <w:r>
        <w:rPr>
          <w:rStyle w:val="Hyperlink"/>
          <w:rFonts w:ascii="Calibri" w:hAnsi="Calibri" w:cs="Calibri"/>
          <w:color w:val="auto"/>
          <w:u w:val="none"/>
        </w:rPr>
        <w:t xml:space="preserve"> </w:t>
      </w:r>
      <w:r w:rsidRPr="00B20393">
        <w:rPr>
          <w:rStyle w:val="Hyperlink"/>
          <w:rFonts w:ascii="Calibri" w:hAnsi="Calibri" w:cs="Calibri"/>
          <w:color w:val="auto"/>
          <w:u w:val="none"/>
        </w:rPr>
        <w:t>Εάν υποβληθούν τυχόν εναλλακτικές Προσφορές, δεν θα ληφθούν υπόψη. Ο υποψήφιος Ανάδοχος, ο οποίος θα υποβάλει τέτοιας φύσης προτάσεις, δεν δικαιούται σε καμία περίπτωση να διαμαρτυρηθεί ή να επικαλεστεί λόγους προσφυγής κατά της απόρριψης των προτάσεων αυτών.</w:t>
      </w:r>
      <w:r>
        <w:rPr>
          <w:rStyle w:val="Hyperlink"/>
          <w:rFonts w:ascii="Calibri" w:hAnsi="Calibri" w:cs="Calibri"/>
          <w:color w:val="auto"/>
          <w:u w:val="none"/>
        </w:rPr>
        <w:t xml:space="preserve"> </w:t>
      </w:r>
      <w:r w:rsidRPr="00B20393">
        <w:rPr>
          <w:rStyle w:val="Hyperlink"/>
          <w:rFonts w:ascii="Calibri" w:hAnsi="Calibri" w:cs="Calibri"/>
          <w:color w:val="auto"/>
          <w:u w:val="none"/>
        </w:rPr>
        <w:t>Η Προσφορά προαιρετικών υπηρεσιών οι οποίες δεν είναι απαραίτητες για την ικανοποίηση των απαιτήσεων της διακήρυξης δεν αποκλείεται, θα διαχωρίζεται όμως σαφώς</w:t>
      </w:r>
      <w:r>
        <w:rPr>
          <w:rStyle w:val="Hyperlink"/>
          <w:rFonts w:ascii="Calibri" w:hAnsi="Calibri" w:cs="Calibri"/>
          <w:color w:val="auto"/>
          <w:u w:val="none"/>
        </w:rPr>
        <w:t xml:space="preserve"> </w:t>
      </w:r>
      <w:r w:rsidRPr="00B20393">
        <w:rPr>
          <w:rStyle w:val="Hyperlink"/>
          <w:rFonts w:ascii="Calibri" w:hAnsi="Calibri" w:cs="Calibri"/>
          <w:color w:val="auto"/>
          <w:u w:val="none"/>
        </w:rPr>
        <w:t>στην Οικονομική Προσφορά και θα διευκρινίζεται ότι πρόκειται περί Προσφοράς προαιρετικών υπηρεσιών.</w:t>
      </w:r>
      <w:bookmarkStart w:id="569" w:name="_Toc278755377"/>
    </w:p>
    <w:p w:rsidR="00263BA2" w:rsidRPr="00B20393" w:rsidRDefault="00263BA2" w:rsidP="00B20393">
      <w:pPr>
        <w:spacing w:after="120"/>
        <w:jc w:val="both"/>
        <w:rPr>
          <w:rStyle w:val="Hyperlink"/>
          <w:rFonts w:ascii="Calibri" w:hAnsi="Calibri" w:cs="Calibri"/>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70" w:name="_Toc302554028"/>
      <w:bookmarkStart w:id="571" w:name="_Toc315784115"/>
      <w:bookmarkStart w:id="572" w:name="_Toc315962573"/>
      <w:bookmarkStart w:id="573" w:name="_Toc329356075"/>
      <w:bookmarkStart w:id="574" w:name="_Toc383685059"/>
      <w:bookmarkStart w:id="575" w:name="_Toc398742463"/>
      <w:bookmarkStart w:id="576" w:name="_Toc400114875"/>
      <w:bookmarkStart w:id="577" w:name="_Toc402796496"/>
      <w:bookmarkStart w:id="578" w:name="_Toc424036425"/>
      <w:r w:rsidRPr="00B20393">
        <w:rPr>
          <w:rFonts w:ascii="Calibri" w:hAnsi="Calibri" w:cs="Calibri"/>
          <w:sz w:val="20"/>
          <w:szCs w:val="20"/>
        </w:rPr>
        <w:lastRenderedPageBreak/>
        <w:t>Τιμές Προσφορών - Νόμισμα</w:t>
      </w:r>
      <w:bookmarkEnd w:id="569"/>
      <w:bookmarkEnd w:id="570"/>
      <w:bookmarkEnd w:id="571"/>
      <w:bookmarkEnd w:id="572"/>
      <w:bookmarkEnd w:id="573"/>
      <w:bookmarkEnd w:id="574"/>
      <w:bookmarkEnd w:id="575"/>
      <w:bookmarkEnd w:id="576"/>
      <w:bookmarkEnd w:id="577"/>
      <w:bookmarkEnd w:id="578"/>
    </w:p>
    <w:p w:rsidR="00263BA2" w:rsidRPr="00B20393" w:rsidRDefault="00263BA2" w:rsidP="00B20393">
      <w:pPr>
        <w:spacing w:after="120"/>
        <w:ind w:left="360"/>
        <w:jc w:val="both"/>
        <w:rPr>
          <w:rStyle w:val="Hyperlink"/>
          <w:rFonts w:ascii="Calibri" w:hAnsi="Calibri" w:cs="Calibri"/>
          <w:color w:val="auto"/>
          <w:u w:val="none"/>
        </w:rPr>
      </w:pPr>
      <w:bookmarkStart w:id="579" w:name="_Toc315784116"/>
      <w:bookmarkStart w:id="580" w:name="_Toc315962574"/>
      <w:bookmarkStart w:id="581" w:name="_Toc329356076"/>
      <w:r w:rsidRPr="00B20393">
        <w:rPr>
          <w:rStyle w:val="Hyperlink"/>
          <w:rFonts w:ascii="Calibri" w:hAnsi="Calibri" w:cs="Calibri"/>
          <w:color w:val="auto"/>
          <w:u w:val="none"/>
        </w:rPr>
        <w:t xml:space="preserve">Οι τιμές των Προσφορών που αφορούν σε οποιοδήποτε </w:t>
      </w:r>
      <w:r w:rsidRPr="00AD5218">
        <w:rPr>
          <w:rStyle w:val="Hyperlink"/>
          <w:rFonts w:ascii="Calibri" w:hAnsi="Calibri" w:cs="Calibri"/>
          <w:color w:val="auto"/>
          <w:u w:val="none"/>
        </w:rPr>
        <w:t xml:space="preserve">προσφερόμενη υπηρεσία </w:t>
      </w:r>
      <w:r w:rsidRPr="00B20393">
        <w:rPr>
          <w:rStyle w:val="Hyperlink"/>
          <w:rFonts w:ascii="Calibri" w:hAnsi="Calibri" w:cs="Calibri"/>
          <w:color w:val="auto"/>
          <w:u w:val="none"/>
        </w:rPr>
        <w:t xml:space="preserve">θα εκφράζονται σε Ευρώ. Στις τιμές θα περιλαμβάνονται οι τυχόν υπέρ τρίτων κρατήσεις, ως και κάθε άλλη επιβάρυνση, εκτός από τον ΦΠΑ, που προβλέπεται από την παρούσα Διακήρυξη. </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Σε ιδιαίτερη στήλη των ως άνω τιμών, ο υποψήφιος Ανάδοχος θα καθορίζει το ποσοστό με το οποίο θα επιβαρύνει αθροιστικά τις τιμές αυτές με τον ΦΠΑ. Σε περίπτωση που αναφέρεται εσφαλμένος ΦΠΑ, αυτός θα διορθώνεται από την αρμόδια Επιτροπή.</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Από την Οικονομική Προσφορά πρέπει να προκύπτει σαφώς η τιμή μονάδας για κάθε </w:t>
      </w:r>
      <w:r w:rsidRPr="00AD5218">
        <w:rPr>
          <w:rStyle w:val="Hyperlink"/>
          <w:rFonts w:ascii="Calibri" w:hAnsi="Calibri" w:cs="Calibri"/>
          <w:color w:val="auto"/>
          <w:u w:val="none"/>
        </w:rPr>
        <w:t>προσφερόμενη υπηρεσία</w:t>
      </w:r>
      <w:r w:rsidRPr="00B20393">
        <w:rPr>
          <w:rStyle w:val="Hyperlink"/>
          <w:rFonts w:ascii="Calibri" w:hAnsi="Calibri" w:cs="Calibri"/>
          <w:color w:val="auto"/>
          <w:u w:val="none"/>
        </w:rPr>
        <w:t>, για να μπορεί να προσδιορίζεται το ακριβές κόστος. Προσφερόμενο είδος το οποίο αναφέρεται στην Οικονομική Προσφορά χωρίς τιμή, θεωρείται ότι προσφέρεται με μηδενική αξία.</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τιμή χωρίς ΦΠΑ θα λαμβάνεται υπόψη για τη σύγκριση των Προσφορών.</w:t>
      </w:r>
      <w:r w:rsidR="00B24864">
        <w:rPr>
          <w:rStyle w:val="Hyperlink"/>
          <w:rFonts w:ascii="Calibri" w:hAnsi="Calibri" w:cs="Calibri"/>
          <w:color w:val="auto"/>
          <w:u w:val="none"/>
        </w:rPr>
        <w:t xml:space="preserve"> </w:t>
      </w:r>
      <w:r w:rsidRPr="00B20393">
        <w:rPr>
          <w:rStyle w:val="Hyperlink"/>
          <w:rFonts w:ascii="Calibri" w:hAnsi="Calibri" w:cs="Calibri"/>
          <w:color w:val="auto"/>
          <w:u w:val="none"/>
        </w:rPr>
        <w:t>Σε περίπτωση λογιστικής ασυμφωνίας μεταξύ της τιμής μονάδας και της συνολικής τιμής, υπερισχύει η τιμή μονάδας.</w:t>
      </w:r>
      <w:r>
        <w:rPr>
          <w:rStyle w:val="Hyperlink"/>
          <w:rFonts w:ascii="Calibri" w:hAnsi="Calibri" w:cs="Calibri"/>
          <w:color w:val="auto"/>
          <w:u w:val="none"/>
        </w:rPr>
        <w:t xml:space="preserve"> </w:t>
      </w:r>
      <w:r w:rsidRPr="00B20393">
        <w:rPr>
          <w:rStyle w:val="Hyperlink"/>
          <w:rFonts w:ascii="Calibri" w:hAnsi="Calibri" w:cs="Calibri"/>
          <w:color w:val="auto"/>
          <w:u w:val="none"/>
        </w:rPr>
        <w:t>Προσφορά που δε δίδει τιμή σε ευρώ ή δίδει τιμή σε συνάλλαγμα ή με ρήτρα συναλλάγματος απορρίπτεται ως απαράδεκτη.</w:t>
      </w:r>
      <w:r>
        <w:rPr>
          <w:rStyle w:val="Hyperlink"/>
          <w:rFonts w:ascii="Calibri" w:hAnsi="Calibri" w:cs="Calibri"/>
          <w:color w:val="auto"/>
          <w:u w:val="none"/>
        </w:rPr>
        <w:t xml:space="preserve"> </w:t>
      </w:r>
      <w:r w:rsidRPr="00B20393">
        <w:rPr>
          <w:rStyle w:val="Hyperlink"/>
          <w:rFonts w:ascii="Calibri" w:hAnsi="Calibri" w:cs="Calibri"/>
          <w:color w:val="auto"/>
          <w:u w:val="none"/>
        </w:rPr>
        <w:t>Οι τιμές των Προσφορών δεν υπόκεινται σε μεταβολή κατά τη διάρκεια ισχύος της Προσφοράς. Σε περίπτωση που ζητηθεί παράταση της διάρκειας της Προσφοράς, οι υποψήφιοι Ανάδοχοι δεν δικαιούνται, κατά τη γνωστοποίηση της συγκατάθεσής τους για την παράταση αυτή, να υποβάλλουν νέους πίνακες τιμών ή να τους τροποποιήσουν.</w:t>
      </w:r>
      <w:r>
        <w:rPr>
          <w:rStyle w:val="Hyperlink"/>
          <w:rFonts w:ascii="Calibri" w:hAnsi="Calibri" w:cs="Calibri"/>
          <w:color w:val="auto"/>
          <w:u w:val="none"/>
        </w:rPr>
        <w:t xml:space="preserve"> </w:t>
      </w:r>
      <w:r w:rsidRPr="00B20393">
        <w:rPr>
          <w:rStyle w:val="Hyperlink"/>
          <w:rFonts w:ascii="Calibri" w:hAnsi="Calibri" w:cs="Calibri"/>
          <w:color w:val="auto"/>
          <w:u w:val="none"/>
        </w:rPr>
        <w:t>Η Αναθέτουσα Αρχή διατηρεί το δικαίωμα να ζητήσει από τους συμμετέχοντες στοιχεία απαραίτητα για την τεκμηρίωση των προσφερομένων τιμών, οι δε υποψήφιοι ανάδοχοι υποχρεούνται να τα παρέχουν.</w:t>
      </w:r>
    </w:p>
    <w:p w:rsidR="00263BA2" w:rsidRPr="00B20393" w:rsidRDefault="00263BA2" w:rsidP="00B20393">
      <w:pPr>
        <w:spacing w:after="120"/>
        <w:ind w:left="720"/>
        <w:jc w:val="both"/>
        <w:rPr>
          <w:rStyle w:val="Hyperlink"/>
          <w:rFonts w:ascii="Calibri" w:hAnsi="Calibri" w:cs="Calibri"/>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82" w:name="_Toc383685060"/>
      <w:bookmarkStart w:id="583" w:name="_Toc398742464"/>
      <w:bookmarkStart w:id="584" w:name="_Toc400114876"/>
      <w:bookmarkStart w:id="585" w:name="_Toc402796497"/>
      <w:bookmarkStart w:id="586" w:name="_Toc424036426"/>
      <w:r w:rsidRPr="00B20393">
        <w:rPr>
          <w:rFonts w:ascii="Calibri" w:hAnsi="Calibri" w:cs="Calibri"/>
          <w:sz w:val="20"/>
          <w:szCs w:val="20"/>
        </w:rPr>
        <w:t>Ασυνήθιστα χαμηλές τιμές</w:t>
      </w:r>
      <w:bookmarkEnd w:id="579"/>
      <w:bookmarkEnd w:id="580"/>
      <w:bookmarkEnd w:id="581"/>
      <w:bookmarkEnd w:id="582"/>
      <w:bookmarkEnd w:id="583"/>
      <w:bookmarkEnd w:id="584"/>
      <w:bookmarkEnd w:id="585"/>
      <w:bookmarkEnd w:id="586"/>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Εάν οι τιμές ενός υποψηφίου αναδόχου φαίνονται ασυνήθιστα χαμηλές σε σχέση με το αντικείμενο της σύμβασης</w:t>
      </w:r>
      <w:r>
        <w:rPr>
          <w:rStyle w:val="Hyperlink"/>
          <w:rFonts w:ascii="Calibri" w:hAnsi="Calibri" w:cs="Calibri"/>
          <w:color w:val="auto"/>
          <w:u w:val="none"/>
        </w:rPr>
        <w:t xml:space="preserve"> </w:t>
      </w:r>
      <w:r w:rsidRPr="00B20393">
        <w:rPr>
          <w:rStyle w:val="Hyperlink"/>
          <w:rFonts w:ascii="Calibri" w:hAnsi="Calibri" w:cs="Calibri"/>
          <w:color w:val="auto"/>
          <w:u w:val="none"/>
        </w:rPr>
        <w:t xml:space="preserve">ήτοι με συνολική έκπτωση άνω του 20% επί του προϋπολογισμού του έργου, ή κατά την κρίση της Επιτροπής Διενέργειας και Αξιολόγησης του Διαγωνισμού είναι αναιτιολόγητες, η Αναθέτουσα Αρχή ζητεί γραπτώς από τον υποψήφιο Ανάδοχο να τις αιτιολογήσει και εάν αυτός δεν προσφέρει επαρκή αιτιολόγηση, τότε αποκλείεται από το Διαγωνισμό, σύμφωνα με τα οριζόμενα στο άρθρο 52 του Π.Δ. 60/2007. Αναιτιολόγητη προσφορά θεωρείται προσφορά, της οποίας το κόστος έστω και ενός μέρους ενός παραδοτέου δεν ακολουθεί τις τιμές της αγοράς, με συνέπεια να εγείρει αμφιβολίες για την ορθή υλοποίηση του έργου. </w:t>
      </w:r>
    </w:p>
    <w:p w:rsidR="00263BA2" w:rsidRPr="00B20393" w:rsidRDefault="00263BA2" w:rsidP="00B20393">
      <w:pPr>
        <w:spacing w:after="120"/>
        <w:rPr>
          <w:rStyle w:val="Hyperlink"/>
          <w:rFonts w:ascii="Calibri" w:hAnsi="Calibri" w:cs="Calibri"/>
          <w:b/>
          <w:color w:val="auto"/>
          <w:u w:val="none"/>
        </w:rPr>
      </w:pPr>
      <w:bookmarkStart w:id="587" w:name="_Toc302554029"/>
    </w:p>
    <w:p w:rsidR="00263BA2" w:rsidRPr="00B20393" w:rsidRDefault="00263BA2" w:rsidP="003B172B">
      <w:pPr>
        <w:pStyle w:val="Heading2"/>
        <w:spacing w:after="120"/>
        <w:jc w:val="both"/>
        <w:rPr>
          <w:rStyle w:val="Hyperlink"/>
          <w:rFonts w:ascii="Calibri" w:hAnsi="Calibri" w:cs="Calibri"/>
          <w:color w:val="auto"/>
          <w:u w:val="none"/>
        </w:rPr>
      </w:pPr>
      <w:bookmarkStart w:id="588" w:name="_Toc315784117"/>
      <w:bookmarkStart w:id="589" w:name="_Toc315962575"/>
      <w:bookmarkStart w:id="590" w:name="_Toc329356077"/>
      <w:bookmarkStart w:id="591" w:name="_Toc383685061"/>
      <w:bookmarkStart w:id="592" w:name="_Toc398742465"/>
      <w:bookmarkStart w:id="593" w:name="_Toc400114877"/>
      <w:bookmarkStart w:id="594" w:name="_Toc402796498"/>
      <w:bookmarkStart w:id="595" w:name="_Toc424036427"/>
      <w:r w:rsidRPr="00B20393">
        <w:rPr>
          <w:rStyle w:val="Hyperlink"/>
          <w:rFonts w:ascii="Calibri" w:hAnsi="Calibri" w:cs="Calibri"/>
          <w:color w:val="auto"/>
          <w:u w:val="none"/>
        </w:rPr>
        <w:t xml:space="preserve">Β4. </w:t>
      </w:r>
      <w:bookmarkEnd w:id="587"/>
      <w:r w:rsidRPr="00B20393">
        <w:rPr>
          <w:rStyle w:val="Hyperlink"/>
          <w:rFonts w:ascii="Calibri" w:hAnsi="Calibri" w:cs="Calibri"/>
          <w:color w:val="auto"/>
          <w:u w:val="none"/>
        </w:rPr>
        <w:t>ΔΙΕΝΕΡΓΕΙΑ ΔΙΑΓΩΝΙΣΜΟΥ</w:t>
      </w:r>
      <w:bookmarkEnd w:id="588"/>
      <w:bookmarkEnd w:id="589"/>
      <w:bookmarkEnd w:id="590"/>
      <w:bookmarkEnd w:id="591"/>
      <w:bookmarkEnd w:id="592"/>
      <w:bookmarkEnd w:id="593"/>
      <w:bookmarkEnd w:id="594"/>
      <w:bookmarkEnd w:id="595"/>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596" w:name="_Toc302554030"/>
      <w:bookmarkStart w:id="597" w:name="_Toc315784118"/>
      <w:bookmarkStart w:id="598" w:name="_Toc315962576"/>
      <w:bookmarkStart w:id="599" w:name="_Toc329356078"/>
      <w:bookmarkStart w:id="600" w:name="_Toc383685062"/>
      <w:bookmarkStart w:id="601" w:name="_Toc398742466"/>
      <w:bookmarkStart w:id="602" w:name="_Toc400114878"/>
      <w:bookmarkStart w:id="603" w:name="_Toc402796499"/>
      <w:bookmarkStart w:id="604" w:name="_Toc424036428"/>
      <w:r w:rsidRPr="00B20393">
        <w:rPr>
          <w:rFonts w:ascii="Calibri" w:hAnsi="Calibri" w:cs="Calibri"/>
          <w:sz w:val="20"/>
          <w:szCs w:val="20"/>
        </w:rPr>
        <w:t>Διαδικασία Διενέργειας Διαγωνισμού</w:t>
      </w:r>
      <w:bookmarkEnd w:id="596"/>
      <w:bookmarkEnd w:id="597"/>
      <w:bookmarkEnd w:id="598"/>
      <w:bookmarkEnd w:id="599"/>
      <w:bookmarkEnd w:id="600"/>
      <w:bookmarkEnd w:id="601"/>
      <w:bookmarkEnd w:id="602"/>
      <w:bookmarkEnd w:id="603"/>
      <w:bookmarkEnd w:id="604"/>
    </w:p>
    <w:p w:rsidR="00263BA2" w:rsidRPr="00B20393" w:rsidRDefault="00263BA2" w:rsidP="00B20393">
      <w:pPr>
        <w:spacing w:before="120" w:after="120"/>
        <w:ind w:left="360"/>
        <w:jc w:val="both"/>
        <w:rPr>
          <w:rStyle w:val="Hyperlink"/>
          <w:rFonts w:ascii="Calibri" w:hAnsi="Calibri" w:cs="Calibri"/>
          <w:color w:val="auto"/>
          <w:u w:val="none"/>
        </w:rPr>
      </w:pPr>
      <w:bookmarkStart w:id="605" w:name="_Toc286788433"/>
      <w:bookmarkStart w:id="606" w:name="_Toc302554032"/>
      <w:bookmarkStart w:id="607" w:name="_Toc315784119"/>
      <w:bookmarkStart w:id="608" w:name="_Toc315962577"/>
      <w:bookmarkStart w:id="609" w:name="_Toc329356079"/>
      <w:r w:rsidRPr="00B20393">
        <w:rPr>
          <w:rStyle w:val="Hyperlink"/>
          <w:rFonts w:ascii="Calibri" w:hAnsi="Calibri" w:cs="Calibri"/>
          <w:color w:val="auto"/>
          <w:u w:val="none"/>
        </w:rPr>
        <w:t xml:space="preserve">Για την επιλογή του Υποψήφιου Αναδόχου θα πραγματοποιηθεί έλεγχος της κάθε προσφοράς με βάση τα στοιχεία συμμετοχής και επάρκειας και τα οικονομικά στοιχεία που θα υποβάλουν οι διαγωνιζόμενοι σύμφωνα με τους όρους του Διαγωνισμού. Η αποσφράγιση, ο έλεγχος και η κατάταξη των προσφορών θα γίνει από την αρμόδια για τα ανωτέρω Επιτροπή Διενέργειας και Αξιολόγησης του Διαγωνισμού, η οποία ορίζεται από το Διοικητικό Συμβούλιο του ΠΙΟΠ. Η τελική απόφαση επιλογής και η κατακύρωση του αποτελέσματος του Διαγωνισμού λαμβάνεται από το Διοικητικό Συμβούλιο του ΠΙΟΠ. </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Η αποσφράγιση των Προσφορών γίνεται δημόσια από την αρμόδια Επιτροπή Διενέργειας και Αξιολόγησης του Διαγωνισμού που έχει οριστεί με την υπ. αριθμ. </w:t>
      </w:r>
      <w:r w:rsidR="00521A10" w:rsidRPr="00521A10">
        <w:rPr>
          <w:rStyle w:val="Hyperlink"/>
          <w:rFonts w:ascii="Calibri" w:hAnsi="Calibri" w:cs="Calibri"/>
          <w:color w:val="auto"/>
          <w:u w:val="none"/>
        </w:rPr>
        <w:t>352/9.7.</w:t>
      </w:r>
      <w:r w:rsidRPr="0024417C">
        <w:rPr>
          <w:rStyle w:val="Hyperlink"/>
          <w:rFonts w:ascii="Calibri" w:hAnsi="Calibri" w:cs="Calibri"/>
          <w:color w:val="auto"/>
          <w:u w:val="none"/>
        </w:rPr>
        <w:t>2015</w:t>
      </w:r>
      <w:r w:rsidRPr="00B20393">
        <w:rPr>
          <w:rStyle w:val="Hyperlink"/>
          <w:rFonts w:ascii="Calibri" w:hAnsi="Calibri" w:cs="Calibri"/>
          <w:color w:val="auto"/>
          <w:u w:val="none"/>
        </w:rPr>
        <w:t xml:space="preserve"> Απόφαση του ΔΣ της Αναθέτουσας, την ημερομηνία και ώρα αποσφράγισης των Προσφορών στα γραφεία της Αναθέτουσας Αρχής, στην Πλάκα, οδός Αγγέλου Γέροντα 6, 105 58, Αθήνα, παρουσία των προσφερόντων ή των νομίμως εξουσιοδοτημένων εκπροσώπων τους.</w:t>
      </w:r>
    </w:p>
    <w:p w:rsidR="00263BA2" w:rsidRPr="00B20393" w:rsidRDefault="00263BA2" w:rsidP="00B20393">
      <w:pPr>
        <w:spacing w:before="120"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Η Επιτροπή Διενέργειας και Αξιολόγησης του Διαγωνισμού παραλαμβάνει από την Υπηρεσία Πρωτοκόλλου μόνο τους φακέλους των προσφορών που κατατέθηκαν εμπρόθεσμα, ενώ απορρίπτει και επιστρέφει χωρίς να αποσφραγίσει τις εκπρόθεσμες προσφορές, προκειμένου να επιστραφούν. Η Επιτροπή Διενέργειας και Αξιολόγησης του Διαγωνισμού προβαίνει στην έναρξη </w:t>
      </w:r>
      <w:r w:rsidRPr="00B20393">
        <w:rPr>
          <w:rStyle w:val="Hyperlink"/>
          <w:rFonts w:ascii="Calibri" w:hAnsi="Calibri" w:cs="Calibri"/>
          <w:color w:val="auto"/>
          <w:u w:val="none"/>
        </w:rPr>
        <w:lastRenderedPageBreak/>
        <w:t>της διαδικασίας αποσφράγισης των Προσφορών την ημερομηνία και ώρα που ορίζεται στην παρούσα Διακήρυξη.</w:t>
      </w:r>
    </w:p>
    <w:p w:rsidR="00263BA2" w:rsidRPr="00C53BF8" w:rsidRDefault="00263BA2" w:rsidP="00217E68">
      <w:pPr>
        <w:spacing w:before="120" w:after="120"/>
        <w:ind w:left="360"/>
        <w:jc w:val="both"/>
        <w:rPr>
          <w:rFonts w:ascii="Calibri" w:hAnsi="Calibri"/>
        </w:rPr>
      </w:pPr>
      <w:r w:rsidRPr="00C53BF8">
        <w:rPr>
          <w:rFonts w:ascii="Calibri" w:hAnsi="Calibri"/>
        </w:rPr>
        <w:t>Η αποσφράγιση γίνεται με την εξής διαδικασία:</w:t>
      </w:r>
    </w:p>
    <w:p w:rsidR="002D37BC" w:rsidRDefault="00263BA2" w:rsidP="002D37BC">
      <w:pPr>
        <w:numPr>
          <w:ilvl w:val="0"/>
          <w:numId w:val="41"/>
        </w:numPr>
        <w:spacing w:before="120" w:after="120"/>
        <w:jc w:val="both"/>
        <w:rPr>
          <w:rFonts w:ascii="Calibri" w:hAnsi="Calibri"/>
        </w:rPr>
      </w:pPr>
      <w:r w:rsidRPr="00C53BF8">
        <w:rPr>
          <w:rFonts w:ascii="Calibri" w:hAnsi="Calibri"/>
        </w:rPr>
        <w:t xml:space="preserve">Ανοίγονται, σε δημόσια συνεδρίαση, οι ενιαίοι φάκελοι και αποσφραγίζονται οι Φάκελοι Δικαιολογητικών Συμμετοχής και Τεχνικής Προσφοράς, μονογράφονται και σφραγίζονται από την αρμόδια Επιτροπή όλα τα πρωτότυπα στοιχεία των Φακέλων Δικαιολογητικών Συμμετοχής και Τεχνικής Προσφοράς κατά φύλλο. </w:t>
      </w:r>
    </w:p>
    <w:p w:rsidR="002D37BC" w:rsidRDefault="00263BA2" w:rsidP="002D37BC">
      <w:pPr>
        <w:numPr>
          <w:ilvl w:val="0"/>
          <w:numId w:val="41"/>
        </w:numPr>
        <w:spacing w:before="120" w:after="120"/>
        <w:jc w:val="both"/>
        <w:rPr>
          <w:rFonts w:ascii="Calibri" w:hAnsi="Calibri"/>
        </w:rPr>
      </w:pPr>
      <w:r w:rsidRPr="00C53BF8">
        <w:rPr>
          <w:rFonts w:ascii="Calibri" w:hAnsi="Calibri"/>
        </w:rPr>
        <w:t>Οι Φάκελοι Οικονομικών Προσφορών δεν αποσφραγίζονται αλλά μονογράφονται, και αφού σφραγισθούν από την αρμόδια Επιτροπή τοποθετούνται σε νέο ενιαίο φάκελο ο οποίος επίσης σφραγίζεται, υπογράφεται από την αρμόδια Επιτροπή και φυλάσσεται.</w:t>
      </w:r>
    </w:p>
    <w:p w:rsidR="002D37BC" w:rsidRDefault="00263BA2" w:rsidP="002D37BC">
      <w:pPr>
        <w:numPr>
          <w:ilvl w:val="0"/>
          <w:numId w:val="41"/>
        </w:numPr>
        <w:spacing w:before="120" w:after="120"/>
        <w:jc w:val="both"/>
        <w:rPr>
          <w:rFonts w:ascii="Calibri" w:hAnsi="Calibri"/>
        </w:rPr>
      </w:pPr>
      <w:r w:rsidRPr="00C53BF8">
        <w:rPr>
          <w:rFonts w:ascii="Calibri" w:hAnsi="Calibri"/>
        </w:rPr>
        <w:t>Η αρμόδια Επιτροπή, σε κλειστή συνεδρίαση, ελέγχει μόνο ως προς την αριθμητική πληρότητα και εγκυρότητα (δηλ. έναντι του πίνακα δικαιολογητικών) τα δικαιολογητικά Συμμετοχής. Ανάλογα με τον αριθμό και τον όγκο των δικαιολογητικών η αρμόδια Επιτροπή, δύναται να ελέγξει το περιεχόμενο των δικαιολογητικών και την πλήρωση των ελαχίστων προϋποθέσεων συμμετοχής – κριτηρίων ποιοτικής επιλογής, σε επόμενη συνεδρίαση.</w:t>
      </w:r>
    </w:p>
    <w:p w:rsidR="002D37BC" w:rsidRDefault="00263BA2" w:rsidP="002D37BC">
      <w:pPr>
        <w:numPr>
          <w:ilvl w:val="0"/>
          <w:numId w:val="41"/>
        </w:numPr>
        <w:spacing w:before="120" w:after="120"/>
        <w:jc w:val="both"/>
        <w:rPr>
          <w:rFonts w:ascii="Calibri" w:hAnsi="Calibri"/>
        </w:rPr>
      </w:pPr>
      <w:r w:rsidRPr="001A4716">
        <w:rPr>
          <w:rFonts w:ascii="Calibri" w:hAnsi="Calibri"/>
        </w:rPr>
        <w:t xml:space="preserve">Μετά τον έλεγχο της κάλυψης του κριτηρίου συμμετοχής και επάρκειας μέσω της εξέτασης του περιεχομένου των δικαιολογητικών συμμετοχής, η Επιτροπή προχωρά σε εξέταση του περιεχομένου των φακέλων τεχνικής προσφοράς, για όσες προσφορές έγιναν αποδεκτές για συμμετοχή στο διαγωνισμό (βάσει των δικαιολογητικών Συμμετοχής). Οι Φάκελοι Τεχνικών Προσφορών για όσες Προσφορές δεν κρίθηκαν κατά την αξιολόγηση των δικαιολογητικών Συμμετοχής αποδεκτές, δεν ελέγχονται. </w:t>
      </w:r>
    </w:p>
    <w:p w:rsidR="002D37BC" w:rsidRDefault="00263BA2" w:rsidP="002D37BC">
      <w:pPr>
        <w:numPr>
          <w:ilvl w:val="0"/>
          <w:numId w:val="41"/>
        </w:numPr>
        <w:spacing w:before="120" w:after="120"/>
        <w:jc w:val="both"/>
        <w:rPr>
          <w:rFonts w:ascii="Calibri" w:hAnsi="Calibri"/>
        </w:rPr>
      </w:pPr>
      <w:r w:rsidRPr="00244B0F">
        <w:rPr>
          <w:rFonts w:ascii="Calibri" w:hAnsi="Calibri"/>
        </w:rPr>
        <w:t>Η αρμόδια Επιτροπή, σε κλειστή συνεδρίαση, αξιολογεί τις Τεχνικές Προσφορές, συντάσσει πρακτικό και εισηγείται στο αρμόδιο όργανο της Αναθέτουσας Αρχής για την αξιολόγηση του φακέλου δικαιολογητικών και τον αντίστοιχο των τεχνικών προσφορών, το οποίο και αποφαίνεται σχετικά και με μέριμνά του γνωστοποιείται στους υποψήφιους Αναδόχους η απόφασή του. Με την ίδια απόφαση δύναται να καθορισθούν και ο τόπος, ώρα και ημερομηνία της αποσφράγισης των Οικονομικών Προσφορών για τους υποψήφιους Αναδόχους των οποίων η Τεχνική Προσφορά έχει γίνει αποδεκτή.</w:t>
      </w:r>
    </w:p>
    <w:p w:rsidR="002D37BC" w:rsidRDefault="00263BA2" w:rsidP="002D37BC">
      <w:pPr>
        <w:numPr>
          <w:ilvl w:val="0"/>
          <w:numId w:val="41"/>
        </w:numPr>
        <w:spacing w:before="120" w:after="120"/>
        <w:jc w:val="both"/>
        <w:rPr>
          <w:rFonts w:ascii="Calibri" w:hAnsi="Calibri"/>
        </w:rPr>
      </w:pPr>
      <w:r w:rsidRPr="00C53BF8">
        <w:rPr>
          <w:rFonts w:ascii="Calibri" w:hAnsi="Calibri"/>
        </w:rPr>
        <w:t>Μετά την παραπάνω διαδικασία, οι σφραγισμένοι φάκελοι των Οικονομικών Προσφορών επαναφέρονται - για όσες Προσφορές έγιναν αποδεκτές - στην αρμόδια Επιτροπή για την αποσφράγισή τους, σύμφωνα με τα οριζόμενα στην ανωτέρω απόφαση της Αναθέτουσας Αρχής. Όσες δεν κρίθηκαν αποδεκτές δεν αποσφραγίζονται, αλλά επιστρέφονται. Ομοίως επιστρέφονται και οι Φάκελοι Τεχνικών Προσφορών που δεν είχαν αξιολογηθεί.</w:t>
      </w:r>
    </w:p>
    <w:p w:rsidR="002D37BC" w:rsidRDefault="00263BA2" w:rsidP="002D37BC">
      <w:pPr>
        <w:numPr>
          <w:ilvl w:val="0"/>
          <w:numId w:val="41"/>
        </w:numPr>
        <w:spacing w:before="120" w:after="120"/>
        <w:jc w:val="both"/>
        <w:rPr>
          <w:rFonts w:ascii="Calibri" w:hAnsi="Calibri"/>
        </w:rPr>
      </w:pPr>
      <w:r w:rsidRPr="00C53BF8">
        <w:rPr>
          <w:rFonts w:ascii="Calibri" w:hAnsi="Calibri"/>
        </w:rPr>
        <w:t>Κατά την αποσφράγιση του Φακέλου Οικονομικών Προσφορών, μονογράφονται και σφραγίζονται από την αρμόδια Επιτροπή, σε δημόσια συνεδρίαση, όλα τα πρωτότυπα στοιχεία του κατά φύλλο ή γίνεται διάτρηση αυτών με ειδική διατρητική μηχανή της Αναθέτουσας Αρχής.</w:t>
      </w:r>
    </w:p>
    <w:p w:rsidR="002D37BC" w:rsidRDefault="00263BA2" w:rsidP="002D37BC">
      <w:pPr>
        <w:numPr>
          <w:ilvl w:val="0"/>
          <w:numId w:val="41"/>
        </w:numPr>
        <w:spacing w:before="120" w:after="120"/>
        <w:jc w:val="both"/>
        <w:rPr>
          <w:rFonts w:ascii="Calibri" w:hAnsi="Calibri"/>
        </w:rPr>
      </w:pPr>
      <w:r w:rsidRPr="00C53BF8">
        <w:rPr>
          <w:rFonts w:ascii="Calibri" w:hAnsi="Calibri"/>
        </w:rPr>
        <w:t xml:space="preserve">Μετά το πέρας και της οικονομικής αξιολόγησης, η αρμόδια Επιτροπή, σε κλειστή συνεδρίαση, συντάσσει τον τελικό Πίνακα Κατάταξης των διαγωνιζομένων κατά φθίνουσα σειρά αξιολόγησης σύμφωνα με τα κριτήρια αξιολόγησης </w:t>
      </w:r>
      <w:r>
        <w:rPr>
          <w:rFonts w:ascii="Calibri" w:hAnsi="Calibri"/>
        </w:rPr>
        <w:t xml:space="preserve">και </w:t>
      </w:r>
      <w:r w:rsidRPr="00C53BF8">
        <w:rPr>
          <w:rFonts w:ascii="Calibri" w:hAnsi="Calibri"/>
        </w:rPr>
        <w:t>το κριτήριο ανάθεσης του διαγωνισμού, από τον οποίο προκύπτει ο προτεινόμενος προς κατακύρωση του Έργου, επικρατέστερος Ανάδοχος.</w:t>
      </w:r>
    </w:p>
    <w:p w:rsidR="002D37BC" w:rsidRDefault="00263BA2" w:rsidP="002D37BC">
      <w:pPr>
        <w:numPr>
          <w:ilvl w:val="0"/>
          <w:numId w:val="41"/>
        </w:numPr>
        <w:spacing w:before="120" w:after="120"/>
        <w:jc w:val="both"/>
        <w:rPr>
          <w:rFonts w:ascii="Calibri" w:hAnsi="Calibri"/>
        </w:rPr>
      </w:pPr>
      <w:r w:rsidRPr="00C53BF8">
        <w:rPr>
          <w:rFonts w:ascii="Calibri" w:hAnsi="Calibri"/>
        </w:rPr>
        <w:t xml:space="preserve">Η αρμόδια Επιτροπή ανακοινώνει την ως άνω απόφασή της στον Ανάδοχο, ο οποίος καλείται εντός της αποκλειστικής προθεσμίας που προβλέπεται από το άρθρο 12 του παρόντος, να καταθέσει τα κατά το άρθρο 12 απαραίτητα δικαιολογητικά κατακύρωσης. </w:t>
      </w:r>
    </w:p>
    <w:p w:rsidR="002D37BC" w:rsidRDefault="00263BA2" w:rsidP="002D37BC">
      <w:pPr>
        <w:numPr>
          <w:ilvl w:val="0"/>
          <w:numId w:val="41"/>
        </w:numPr>
        <w:spacing w:before="120" w:after="120"/>
        <w:jc w:val="both"/>
        <w:rPr>
          <w:rFonts w:ascii="Calibri" w:hAnsi="Calibri"/>
        </w:rPr>
      </w:pPr>
      <w:r w:rsidRPr="00C53BF8">
        <w:rPr>
          <w:rFonts w:ascii="Calibri" w:hAnsi="Calibri"/>
        </w:rPr>
        <w:t xml:space="preserve">Η επιτροπή, μετά την ως άνω εμπρόθεσμη κατάθεση του φακέλου δικαιολογητικών κατακύρωσης ενημερώνει τον Ανάδοχο για την ημερομηνία αποσφράγισης του φακέλου και προβαίνει κατά την ως άνω ημερομηνία σε δημόσια συνεδρίαση στην αποσφράγιση (και εν συνεχεία) εξέταση του εν θέματι φακέλου.   </w:t>
      </w:r>
    </w:p>
    <w:p w:rsidR="002D37BC" w:rsidRDefault="00263BA2" w:rsidP="002D37BC">
      <w:pPr>
        <w:numPr>
          <w:ilvl w:val="0"/>
          <w:numId w:val="41"/>
        </w:numPr>
        <w:spacing w:before="120" w:after="120"/>
        <w:jc w:val="both"/>
        <w:rPr>
          <w:rFonts w:ascii="Calibri" w:hAnsi="Calibri"/>
        </w:rPr>
      </w:pPr>
      <w:r w:rsidRPr="00C53BF8">
        <w:rPr>
          <w:rFonts w:ascii="Calibri" w:hAnsi="Calibri"/>
        </w:rPr>
        <w:t xml:space="preserve">Η Επιτροπή συντάσσει πρακτικό, το οποίο και διαβιβάζει στο αρμόδιο όργανο της Αναθέτουσας Αρχής το οποίο αποφαίνεται σχετικά και με μέριμνά του γνωστοποιείται στους συμμετέχοντες το αποτέλεσμα του Διαγωνισμού. </w:t>
      </w:r>
    </w:p>
    <w:p w:rsidR="002D37BC" w:rsidRDefault="00263BA2" w:rsidP="002D37BC">
      <w:pPr>
        <w:numPr>
          <w:ilvl w:val="0"/>
          <w:numId w:val="41"/>
        </w:numPr>
        <w:spacing w:before="120" w:after="120"/>
        <w:jc w:val="both"/>
        <w:rPr>
          <w:rFonts w:ascii="Calibri" w:hAnsi="Calibri"/>
        </w:rPr>
      </w:pPr>
      <w:r w:rsidRPr="00C53BF8">
        <w:rPr>
          <w:rFonts w:ascii="Calibri" w:hAnsi="Calibri"/>
        </w:rPr>
        <w:lastRenderedPageBreak/>
        <w:t>Ο ουσιαστικός έλεγχος και η αξιολόγηση των Προσφορών, (Δικαιολογητικά Συμμετοχής, Τεχνική και Οικονομική Προσφορά) γίνεται από την αρμόδια Επιτροπή σε κλειστές συνεδριάσεις, εντός των χρονικών ορίων που έχουν καθορισθεί με την απόφαση ορισμού της.</w:t>
      </w:r>
    </w:p>
    <w:p w:rsidR="002D37BC" w:rsidRDefault="00263BA2" w:rsidP="002D37BC">
      <w:pPr>
        <w:numPr>
          <w:ilvl w:val="0"/>
          <w:numId w:val="41"/>
        </w:numPr>
        <w:spacing w:before="120" w:after="120"/>
        <w:jc w:val="both"/>
        <w:rPr>
          <w:rFonts w:ascii="Calibri" w:hAnsi="Calibri"/>
        </w:rPr>
      </w:pPr>
      <w:r w:rsidRPr="00C53BF8">
        <w:rPr>
          <w:rFonts w:ascii="Calibri" w:hAnsi="Calibri"/>
        </w:rPr>
        <w:t xml:space="preserve">Κατά την ημερομηνία διενέργειας του Διαγωνισμού οι παρευρισκόμενοι λαμβάνουν γνώση μόνο των συμμετεχόντων στο Διαγωνισμό. Όσοι από τους υποψήφιους Αναδόχους επιθυμούν, μπορούν να πληροφορηθούν το περιεχόμενο των άλλων Προσφορών (σε κάθε στάδιο της διαδικασίας αξιολόγησης) ύστερα από σχετική ειδοποίησή τους από την αρμόδια Επιτροπή. Η εξέταση των Προσφορών θα γίνει σύμφωνα με τα οριζόμενα στο παρόν άρθρο, χωρίς απομάκρυνσή τους από τον χώρο της Αναθέτουσας Αρχής και χωρίς να επιτρέπεται η φωτοαντιγραφή ή με οποιοδήποτε άλλο τρόπο ψηφιοποίηση, αναπαραγωγή ή αναμετάδοση. </w:t>
      </w:r>
    </w:p>
    <w:p w:rsidR="002D37BC" w:rsidRDefault="00263BA2" w:rsidP="002D37BC">
      <w:pPr>
        <w:numPr>
          <w:ilvl w:val="0"/>
          <w:numId w:val="41"/>
        </w:numPr>
        <w:spacing w:before="120" w:after="120"/>
        <w:jc w:val="both"/>
        <w:rPr>
          <w:rFonts w:ascii="Calibri" w:hAnsi="Calibri"/>
        </w:rPr>
      </w:pPr>
      <w:r w:rsidRPr="00C53BF8">
        <w:rPr>
          <w:rFonts w:ascii="Calibri" w:hAnsi="Calibri"/>
        </w:rPr>
        <w:t xml:space="preserve">Σε περίπτωση που με την Προσφορά υποβάλλονται στοιχεία και πληροφορίες εμπιστευτικού χαρακτήρα, η γνωστοποίηση των οποίων στους Συνδιαγωνιζόμενους θα έθιγε τα έννομα συμφέροντά τους, τότε ο υποψήφιος Ανάδοχος οφείλει να σημειώνει επ’ αυτών την ένδειξη </w:t>
      </w:r>
      <w:r w:rsidRPr="00C53BF8">
        <w:rPr>
          <w:rFonts w:ascii="Calibri" w:hAnsi="Calibri"/>
          <w:i/>
        </w:rPr>
        <w:t>«πληροφορίες εμπιστευτικού χαρακτήρα»</w:t>
      </w:r>
      <w:r w:rsidRPr="00C53BF8">
        <w:rPr>
          <w:rFonts w:ascii="Calibri" w:hAnsi="Calibri"/>
        </w:rPr>
        <w:t xml:space="preserve"> και να ενημερώνει την αρμόδια Επιτροπή κατά την ημερομηνία διενέργειας του Διαγωνισμού. Όλες οι πληροφορίες εμπιστευτικού χαρακτήρα θα πρέπει να αναφέρονται ανακεφαλαιωτικά στην αρχή της Προσφοράς. Σε αντίθετη περίπτωση θα δύναται να λαμβάνουν γνώση αυτών των πληροφοριών οι Συνδιαγωνιζόμενοι.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ενδιαφερομένου.</w:t>
      </w:r>
    </w:p>
    <w:p w:rsidR="002D37BC" w:rsidRDefault="00263BA2" w:rsidP="002D37BC">
      <w:pPr>
        <w:numPr>
          <w:ilvl w:val="0"/>
          <w:numId w:val="41"/>
        </w:numPr>
        <w:spacing w:before="120" w:after="120"/>
        <w:jc w:val="both"/>
        <w:rPr>
          <w:rFonts w:ascii="Calibri" w:hAnsi="Calibri"/>
          <w:i/>
        </w:rPr>
      </w:pPr>
      <w:r w:rsidRPr="00C53BF8">
        <w:rPr>
          <w:rFonts w:ascii="Calibri" w:hAnsi="Calibri"/>
        </w:rPr>
        <w:t>Σε κάθε στάδιο της διαδικασίας αποσφράγισης των Προσφορών η αρμόδια Επιτροπή συντάσσει πρακτικά τα οποία παραδίδει στο αρμόδιο όργανο της Αναθέτουσας Αρχής σε δύο (2) όμοια αντίτυπα.</w:t>
      </w:r>
    </w:p>
    <w:p w:rsidR="00263BA2" w:rsidRPr="00C53BF8" w:rsidRDefault="00263BA2" w:rsidP="00217E68">
      <w:pPr>
        <w:spacing w:before="120" w:after="120"/>
        <w:ind w:left="360"/>
        <w:jc w:val="both"/>
        <w:rPr>
          <w:rFonts w:ascii="Calibri" w:hAnsi="Calibri"/>
        </w:rPr>
      </w:pPr>
      <w:r w:rsidRPr="00C53BF8">
        <w:rPr>
          <w:rFonts w:ascii="Calibri" w:hAnsi="Calibri"/>
          <w:i/>
        </w:rPr>
        <w:t>Σημείωση:</w:t>
      </w:r>
    </w:p>
    <w:p w:rsidR="00263BA2" w:rsidRPr="00C53BF8" w:rsidRDefault="00263BA2" w:rsidP="00217E68">
      <w:pPr>
        <w:spacing w:before="120" w:after="120"/>
        <w:ind w:left="360"/>
        <w:jc w:val="both"/>
        <w:rPr>
          <w:rFonts w:ascii="Calibri" w:hAnsi="Calibri"/>
        </w:rPr>
      </w:pPr>
      <w:r w:rsidRPr="00C53BF8">
        <w:rPr>
          <w:rFonts w:ascii="Calibri" w:hAnsi="Calibri"/>
        </w:rPr>
        <w:t>Η αρμόδια Επιτροπή ελέγχει τα μέσα (cds) που περιέχουν τα ηλεκτρονικά αρχεία των Τεχνικών και των Οικονομικών Προσφορών αναφορικά με:</w:t>
      </w:r>
    </w:p>
    <w:p w:rsidR="002D37BC" w:rsidRDefault="00263BA2" w:rsidP="002D37BC">
      <w:pPr>
        <w:numPr>
          <w:ilvl w:val="0"/>
          <w:numId w:val="42"/>
        </w:numPr>
        <w:tabs>
          <w:tab w:val="clear" w:pos="360"/>
          <w:tab w:val="num" w:pos="720"/>
        </w:tabs>
        <w:spacing w:before="120" w:after="120"/>
        <w:ind w:left="720"/>
        <w:jc w:val="both"/>
        <w:rPr>
          <w:rFonts w:ascii="Calibri" w:hAnsi="Calibri"/>
        </w:rPr>
      </w:pPr>
      <w:r w:rsidRPr="00C53BF8">
        <w:rPr>
          <w:rFonts w:ascii="Calibri" w:hAnsi="Calibri"/>
        </w:rPr>
        <w:t>το κατά πόσον είναι αναγνώσιμα και μη επανεγγράψιμα,</w:t>
      </w:r>
    </w:p>
    <w:p w:rsidR="002D37BC" w:rsidRDefault="00263BA2" w:rsidP="002D37BC">
      <w:pPr>
        <w:numPr>
          <w:ilvl w:val="0"/>
          <w:numId w:val="42"/>
        </w:numPr>
        <w:tabs>
          <w:tab w:val="clear" w:pos="360"/>
          <w:tab w:val="num" w:pos="720"/>
        </w:tabs>
        <w:spacing w:before="120" w:after="120"/>
        <w:ind w:left="720"/>
        <w:jc w:val="both"/>
        <w:rPr>
          <w:rFonts w:ascii="Calibri" w:hAnsi="Calibri"/>
        </w:rPr>
      </w:pPr>
      <w:r w:rsidRPr="00C53BF8">
        <w:rPr>
          <w:rFonts w:ascii="Calibri" w:hAnsi="Calibri"/>
        </w:rPr>
        <w:t>οποιαδήποτε άλλη παράλειψη που υποπέσει στην αντίληψή της.</w:t>
      </w:r>
    </w:p>
    <w:p w:rsidR="00263BA2" w:rsidRPr="00C53BF8" w:rsidRDefault="00263BA2" w:rsidP="00217E68">
      <w:pPr>
        <w:spacing w:before="120" w:after="120"/>
        <w:ind w:left="360"/>
        <w:jc w:val="both"/>
        <w:rPr>
          <w:rFonts w:ascii="Calibri" w:hAnsi="Calibri"/>
        </w:rPr>
      </w:pPr>
      <w:r w:rsidRPr="00C53BF8">
        <w:rPr>
          <w:rFonts w:ascii="Calibri" w:hAnsi="Calibri"/>
        </w:rPr>
        <w:t xml:space="preserve">Σε περίπτωση που παρουσιαστεί πρόβλημα σε κάποιο μέσο (cd) αυτό επιστρέφεται στον υποψήφιο Ανάδοχο, ο οποίος αναλαμβάνει την υποχρέωση να προσκομίσει νέο, σύμφωνα με τις προαναφερθείσες απαιτήσεις της Διακήρυξης, εντός </w:t>
      </w:r>
      <w:r w:rsidRPr="00C53BF8">
        <w:rPr>
          <w:rFonts w:ascii="Calibri" w:hAnsi="Calibri"/>
          <w:b/>
        </w:rPr>
        <w:t>δύο (2) ημερών από την με απόδειξη παραλαβής, έγγραφη ενημέρωση</w:t>
      </w:r>
      <w:r w:rsidRPr="00C53BF8">
        <w:rPr>
          <w:rFonts w:ascii="Calibri" w:hAnsi="Calibri"/>
        </w:rPr>
        <w:t>.</w:t>
      </w:r>
    </w:p>
    <w:p w:rsidR="00263BA2" w:rsidRPr="00C53BF8" w:rsidRDefault="00263BA2" w:rsidP="00217E68">
      <w:pPr>
        <w:spacing w:before="120" w:after="120"/>
        <w:ind w:left="284"/>
        <w:jc w:val="both"/>
        <w:rPr>
          <w:rFonts w:ascii="Calibri" w:hAnsi="Calibri"/>
          <w:b/>
          <w:bCs/>
        </w:rPr>
      </w:pPr>
    </w:p>
    <w:p w:rsidR="00263BA2" w:rsidRPr="0097550B" w:rsidRDefault="00263BA2" w:rsidP="0097550B">
      <w:pPr>
        <w:jc w:val="both"/>
        <w:rPr>
          <w:rFonts w:ascii="Calibri" w:hAnsi="Calibri" w:cs="Calibri"/>
        </w:rPr>
      </w:pPr>
      <w:bookmarkStart w:id="610" w:name="_Toc413325006"/>
      <w:r w:rsidRPr="0097550B">
        <w:rPr>
          <w:rFonts w:ascii="Calibri" w:hAnsi="Calibri" w:cs="Calibri"/>
        </w:rPr>
        <w:t>Διαδικασία αξιολόγησης Προσφορών</w:t>
      </w:r>
      <w:bookmarkEnd w:id="610"/>
    </w:p>
    <w:p w:rsidR="00263BA2" w:rsidRPr="0097550B" w:rsidRDefault="00263BA2" w:rsidP="0097550B">
      <w:pPr>
        <w:jc w:val="both"/>
        <w:rPr>
          <w:rFonts w:ascii="Calibri" w:hAnsi="Calibri" w:cs="Calibri"/>
        </w:rPr>
      </w:pPr>
      <w:r w:rsidRPr="0097550B">
        <w:rPr>
          <w:rFonts w:ascii="Calibri" w:hAnsi="Calibri" w:cs="Calibri"/>
        </w:rPr>
        <w:t>Η αξιολόγηση θα γίνει με κριτήριο ανάθεσης την πλέον συμφέρουσα από οικονομική άποψη Προσφορά.</w:t>
      </w:r>
    </w:p>
    <w:p w:rsidR="00263BA2" w:rsidRPr="0097550B" w:rsidRDefault="00263BA2" w:rsidP="0097550B">
      <w:pPr>
        <w:jc w:val="both"/>
        <w:rPr>
          <w:rFonts w:ascii="Calibri" w:hAnsi="Calibri" w:cs="Calibri"/>
        </w:rPr>
      </w:pPr>
      <w:r w:rsidRPr="0097550B">
        <w:rPr>
          <w:rFonts w:ascii="Calibri" w:hAnsi="Calibri" w:cs="Calibri"/>
        </w:rPr>
        <w:t>Για την επιλογή της συμφερότερης Προσφοράς η αρμόδια Επιτροπή θα προβεί στα παρακάτω:</w:t>
      </w:r>
    </w:p>
    <w:p w:rsidR="00263BA2" w:rsidRPr="0097550B" w:rsidRDefault="00263BA2" w:rsidP="0097550B">
      <w:pPr>
        <w:jc w:val="both"/>
        <w:rPr>
          <w:rFonts w:ascii="Calibri" w:hAnsi="Calibri" w:cs="Calibri"/>
        </w:rPr>
      </w:pPr>
      <w:r w:rsidRPr="0097550B">
        <w:rPr>
          <w:rFonts w:ascii="Calibri" w:hAnsi="Calibri" w:cs="Calibri"/>
        </w:rPr>
        <w:t>Αξιολόγηση και βαθμολόγηση των τεχνικών Προσφορών για όσες Προσφορές δεν έχουν απορριφθεί κατά τον έλεγχο και την αξιολόγηση των δικαιολογητικών και ελάχιστων προϋποθέσεων συμμετοχής</w:t>
      </w:r>
    </w:p>
    <w:p w:rsidR="00263BA2" w:rsidRPr="0097550B" w:rsidRDefault="00263BA2" w:rsidP="0097550B">
      <w:pPr>
        <w:jc w:val="both"/>
        <w:rPr>
          <w:rFonts w:ascii="Calibri" w:hAnsi="Calibri" w:cs="Calibri"/>
        </w:rPr>
      </w:pPr>
      <w:r w:rsidRPr="0097550B">
        <w:rPr>
          <w:rFonts w:ascii="Calibri" w:hAnsi="Calibri" w:cs="Calibri"/>
        </w:rPr>
        <w:t>Αξιολόγηση των οικονομικών Προσφορών για όσες Προσφορές δεν έχουν απορριφθεί σε προηγούμενο στάδιο της αξιολόγησης</w:t>
      </w:r>
    </w:p>
    <w:p w:rsidR="00263BA2" w:rsidRPr="0097550B" w:rsidRDefault="00263BA2" w:rsidP="0097550B">
      <w:pPr>
        <w:jc w:val="both"/>
        <w:rPr>
          <w:rFonts w:ascii="Calibri" w:hAnsi="Calibri" w:cs="Calibri"/>
        </w:rPr>
      </w:pPr>
      <w:r w:rsidRPr="0097550B">
        <w:rPr>
          <w:rFonts w:ascii="Calibri" w:hAnsi="Calibri" w:cs="Calibri"/>
        </w:rPr>
        <w:t>Κατάταξη των Προσφορών για την τελική επιλογή της συμφερότερης Προσφοράς με βάση τον ακόλουθο τύπο:</w:t>
      </w:r>
    </w:p>
    <w:p w:rsidR="00263BA2" w:rsidRPr="0097550B" w:rsidRDefault="00263BA2" w:rsidP="0097550B">
      <w:pPr>
        <w:jc w:val="both"/>
        <w:rPr>
          <w:rFonts w:ascii="Calibri" w:hAnsi="Calibri" w:cs="Calibri"/>
          <w:lang w:val="en-US"/>
        </w:rPr>
      </w:pPr>
      <w:r w:rsidRPr="0097550B">
        <w:rPr>
          <w:rFonts w:ascii="Calibri" w:hAnsi="Calibri" w:cs="Calibri"/>
        </w:rPr>
        <w:t>Λ</w:t>
      </w:r>
      <w:r w:rsidRPr="0097550B">
        <w:rPr>
          <w:rFonts w:ascii="Calibri" w:hAnsi="Calibri" w:cs="Calibri"/>
          <w:vertAlign w:val="subscript"/>
          <w:lang w:val="en-US"/>
        </w:rPr>
        <w:t>i</w:t>
      </w:r>
      <w:r w:rsidRPr="0097550B">
        <w:rPr>
          <w:rFonts w:ascii="Calibri" w:hAnsi="Calibri" w:cs="Calibri"/>
          <w:lang w:val="en-US"/>
        </w:rPr>
        <w:t xml:space="preserve"> = (80) * ( </w:t>
      </w:r>
      <w:r w:rsidRPr="0097550B">
        <w:rPr>
          <w:rFonts w:ascii="Calibri" w:hAnsi="Calibri" w:cs="Calibri"/>
        </w:rPr>
        <w:t>Β</w:t>
      </w:r>
      <w:r w:rsidRPr="0097550B">
        <w:rPr>
          <w:rFonts w:ascii="Calibri" w:hAnsi="Calibri" w:cs="Calibri"/>
          <w:lang w:val="en-US"/>
        </w:rPr>
        <w:t xml:space="preserve">i / </w:t>
      </w:r>
      <w:r w:rsidRPr="0097550B">
        <w:rPr>
          <w:rFonts w:ascii="Calibri" w:hAnsi="Calibri" w:cs="Calibri"/>
        </w:rPr>
        <w:t>Β</w:t>
      </w:r>
      <w:r w:rsidRPr="0097550B">
        <w:rPr>
          <w:rFonts w:ascii="Calibri" w:hAnsi="Calibri" w:cs="Calibri"/>
          <w:lang w:val="en-US"/>
        </w:rPr>
        <w:t>max ) + (20) * (Kmin/Ki)</w:t>
      </w:r>
    </w:p>
    <w:p w:rsidR="00263BA2" w:rsidRPr="0097550B" w:rsidRDefault="00263BA2" w:rsidP="0097550B">
      <w:pPr>
        <w:jc w:val="both"/>
        <w:rPr>
          <w:rFonts w:ascii="Calibri" w:hAnsi="Calibri" w:cs="Calibri"/>
        </w:rPr>
      </w:pPr>
      <w:r w:rsidRPr="0097550B">
        <w:rPr>
          <w:rFonts w:ascii="Calibri" w:hAnsi="Calibri" w:cs="Calibri"/>
        </w:rPr>
        <w:t>όπου:</w:t>
      </w:r>
    </w:p>
    <w:p w:rsidR="00263BA2" w:rsidRPr="0097550B" w:rsidRDefault="00263BA2" w:rsidP="0097550B">
      <w:pPr>
        <w:jc w:val="both"/>
        <w:rPr>
          <w:rFonts w:ascii="Calibri" w:hAnsi="Calibri" w:cs="Calibri"/>
        </w:rPr>
      </w:pPr>
      <w:r w:rsidRPr="0097550B">
        <w:rPr>
          <w:rFonts w:ascii="Calibri" w:hAnsi="Calibri" w:cs="Calibri"/>
        </w:rPr>
        <w:t>Β</w:t>
      </w:r>
      <w:r w:rsidRPr="0097550B">
        <w:rPr>
          <w:rFonts w:ascii="Calibri" w:hAnsi="Calibri" w:cs="Calibri"/>
          <w:vertAlign w:val="subscript"/>
        </w:rPr>
        <w:t>max</w:t>
      </w:r>
      <w:r w:rsidRPr="0097550B">
        <w:rPr>
          <w:rFonts w:ascii="Calibri" w:hAnsi="Calibri" w:cs="Calibri"/>
          <w:vertAlign w:val="subscript"/>
        </w:rPr>
        <w:tab/>
      </w:r>
      <w:r w:rsidRPr="0097550B">
        <w:rPr>
          <w:rFonts w:ascii="Calibri" w:hAnsi="Calibri" w:cs="Calibri"/>
        </w:rPr>
        <w:t xml:space="preserve">η συνολική βαθμολογία που έλαβε η καλύτερη Τεχνική Προσφορά </w:t>
      </w:r>
    </w:p>
    <w:p w:rsidR="00263BA2" w:rsidRPr="0097550B" w:rsidRDefault="00263BA2" w:rsidP="0097550B">
      <w:pPr>
        <w:jc w:val="both"/>
        <w:rPr>
          <w:rFonts w:ascii="Calibri" w:hAnsi="Calibri" w:cs="Calibri"/>
        </w:rPr>
      </w:pPr>
      <w:r w:rsidRPr="0097550B">
        <w:rPr>
          <w:rFonts w:ascii="Calibri" w:hAnsi="Calibri" w:cs="Calibri"/>
        </w:rPr>
        <w:t>Β</w:t>
      </w:r>
      <w:r w:rsidRPr="0097550B">
        <w:rPr>
          <w:rFonts w:ascii="Calibri" w:hAnsi="Calibri" w:cs="Calibri"/>
          <w:vertAlign w:val="subscript"/>
        </w:rPr>
        <w:t>i</w:t>
      </w:r>
      <w:r w:rsidRPr="0097550B">
        <w:rPr>
          <w:rFonts w:ascii="Calibri" w:hAnsi="Calibri" w:cs="Calibri"/>
          <w:vertAlign w:val="subscript"/>
        </w:rPr>
        <w:tab/>
      </w:r>
      <w:r w:rsidRPr="0097550B">
        <w:rPr>
          <w:rFonts w:ascii="Calibri" w:hAnsi="Calibri" w:cs="Calibri"/>
        </w:rPr>
        <w:t>η συνολική βαθμολογία της Τεχνικής Προσφοράς i</w:t>
      </w:r>
    </w:p>
    <w:p w:rsidR="00263BA2" w:rsidRPr="0097550B" w:rsidRDefault="00263BA2" w:rsidP="0097550B">
      <w:pPr>
        <w:jc w:val="both"/>
        <w:rPr>
          <w:rFonts w:ascii="Calibri" w:hAnsi="Calibri" w:cs="Calibri"/>
        </w:rPr>
      </w:pPr>
      <w:r w:rsidRPr="0097550B">
        <w:rPr>
          <w:rFonts w:ascii="Calibri" w:hAnsi="Calibri" w:cs="Calibri"/>
        </w:rPr>
        <w:t>K</w:t>
      </w:r>
      <w:r w:rsidRPr="0097550B">
        <w:rPr>
          <w:rFonts w:ascii="Calibri" w:hAnsi="Calibri" w:cs="Calibri"/>
          <w:vertAlign w:val="subscript"/>
        </w:rPr>
        <w:t>min</w:t>
      </w:r>
      <w:r w:rsidRPr="0097550B">
        <w:rPr>
          <w:rFonts w:ascii="Calibri" w:hAnsi="Calibri" w:cs="Calibri"/>
          <w:vertAlign w:val="subscript"/>
        </w:rPr>
        <w:tab/>
      </w:r>
      <w:r w:rsidRPr="0097550B">
        <w:rPr>
          <w:rFonts w:ascii="Calibri" w:hAnsi="Calibri" w:cs="Calibri"/>
        </w:rPr>
        <w:t xml:space="preserve">το συνολικό συγκριτικό κόστος της Προσφοράς με τη μικρότερη τιμή </w:t>
      </w:r>
    </w:p>
    <w:p w:rsidR="00263BA2" w:rsidRPr="0097550B" w:rsidRDefault="00263BA2" w:rsidP="0097550B">
      <w:pPr>
        <w:jc w:val="both"/>
        <w:rPr>
          <w:rFonts w:ascii="Calibri" w:hAnsi="Calibri" w:cs="Calibri"/>
        </w:rPr>
      </w:pPr>
      <w:r w:rsidRPr="0097550B">
        <w:rPr>
          <w:rFonts w:ascii="Calibri" w:hAnsi="Calibri" w:cs="Calibri"/>
        </w:rPr>
        <w:t>Κ</w:t>
      </w:r>
      <w:r w:rsidRPr="0097550B">
        <w:rPr>
          <w:rFonts w:ascii="Calibri" w:hAnsi="Calibri" w:cs="Calibri"/>
          <w:vertAlign w:val="subscript"/>
        </w:rPr>
        <w:t>i</w:t>
      </w:r>
      <w:r w:rsidRPr="0097550B">
        <w:rPr>
          <w:rFonts w:ascii="Calibri" w:hAnsi="Calibri" w:cs="Calibri"/>
          <w:vertAlign w:val="subscript"/>
        </w:rPr>
        <w:tab/>
      </w:r>
      <w:r w:rsidRPr="0097550B">
        <w:rPr>
          <w:rFonts w:ascii="Calibri" w:hAnsi="Calibri" w:cs="Calibri"/>
        </w:rPr>
        <w:t xml:space="preserve">το συνολικό συγκριτικό κόστος της Προσφοράς i </w:t>
      </w:r>
    </w:p>
    <w:p w:rsidR="00263BA2" w:rsidRPr="0097550B" w:rsidRDefault="00263BA2" w:rsidP="0097550B">
      <w:pPr>
        <w:jc w:val="both"/>
        <w:rPr>
          <w:rFonts w:ascii="Calibri" w:hAnsi="Calibri" w:cs="Calibri"/>
        </w:rPr>
      </w:pPr>
      <w:r w:rsidRPr="0097550B">
        <w:rPr>
          <w:rFonts w:ascii="Calibri" w:hAnsi="Calibri" w:cs="Calibri"/>
        </w:rPr>
        <w:t>Λ</w:t>
      </w:r>
      <w:r w:rsidRPr="0097550B">
        <w:rPr>
          <w:rFonts w:ascii="Calibri" w:hAnsi="Calibri" w:cs="Calibri"/>
          <w:vertAlign w:val="subscript"/>
        </w:rPr>
        <w:t>i</w:t>
      </w:r>
      <w:r w:rsidRPr="0097550B">
        <w:rPr>
          <w:rFonts w:ascii="Calibri" w:hAnsi="Calibri" w:cs="Calibri"/>
        </w:rPr>
        <w:tab/>
        <w:t>το οποίο στρογγυλοποιείται στα 2 δεκαδικά ψηφία.</w:t>
      </w:r>
    </w:p>
    <w:p w:rsidR="00263BA2" w:rsidRPr="0097550B" w:rsidRDefault="00263BA2" w:rsidP="0097550B">
      <w:pPr>
        <w:jc w:val="both"/>
        <w:rPr>
          <w:rFonts w:ascii="Calibri" w:hAnsi="Calibri" w:cs="Calibri"/>
        </w:rPr>
      </w:pPr>
      <w:r w:rsidRPr="0097550B">
        <w:rPr>
          <w:rFonts w:ascii="Calibri" w:hAnsi="Calibri" w:cs="Calibri"/>
        </w:rPr>
        <w:t>Επικρατέστερη είναι η Προσφορά με το μεγαλύτερο Λ.</w:t>
      </w:r>
    </w:p>
    <w:p w:rsidR="00263BA2" w:rsidRPr="0097550B" w:rsidRDefault="00263BA2" w:rsidP="0097550B">
      <w:pPr>
        <w:jc w:val="both"/>
        <w:rPr>
          <w:rFonts w:ascii="Calibri" w:hAnsi="Calibri" w:cs="Calibri"/>
        </w:rPr>
      </w:pPr>
      <w:r w:rsidRPr="0097550B">
        <w:rPr>
          <w:rFonts w:ascii="Calibri" w:hAnsi="Calibri" w:cs="Calibri"/>
        </w:rPr>
        <w:lastRenderedPageBreak/>
        <w:t>Σε κάθε στάδιο της αξιολόγησης των Προσφορών, η αρμόδια Επιτροπή συντάσσει πρακτικά στα οποία τεκμηριώνει την αποδοχή ή την απόρριψη των Προσφορών και τη βαθμολόγηση των τεχνικών Προσφορών, τα οποία παραδίδει στο αρμόδιο όργανο της Αναθέτουσας Αρχής σε δύο (2) αντίτυπα.</w:t>
      </w:r>
    </w:p>
    <w:p w:rsidR="00263BA2" w:rsidRPr="0097550B" w:rsidRDefault="00263BA2" w:rsidP="0097550B">
      <w:pPr>
        <w:jc w:val="both"/>
        <w:rPr>
          <w:rFonts w:ascii="Calibri" w:hAnsi="Calibri" w:cs="Calibri"/>
        </w:rPr>
      </w:pPr>
    </w:p>
    <w:p w:rsidR="00263BA2" w:rsidRPr="0097550B" w:rsidRDefault="00263BA2" w:rsidP="0097550B">
      <w:pPr>
        <w:jc w:val="both"/>
        <w:rPr>
          <w:rFonts w:ascii="Calibri" w:hAnsi="Calibri" w:cs="Calibri"/>
        </w:rPr>
      </w:pPr>
      <w:bookmarkStart w:id="611" w:name="_Toc413325007"/>
      <w:r w:rsidRPr="0097550B">
        <w:rPr>
          <w:rFonts w:ascii="Calibri" w:hAnsi="Calibri" w:cs="Calibri"/>
        </w:rPr>
        <w:t>Βαθμολόγηση τεχνικών Προσφορών</w:t>
      </w:r>
      <w:bookmarkEnd w:id="611"/>
    </w:p>
    <w:p w:rsidR="00263BA2" w:rsidRPr="0097550B" w:rsidRDefault="00263BA2" w:rsidP="0097550B">
      <w:pPr>
        <w:jc w:val="both"/>
        <w:rPr>
          <w:rFonts w:ascii="Calibri" w:hAnsi="Calibri" w:cs="Calibri"/>
        </w:rPr>
      </w:pPr>
      <w:r w:rsidRPr="0097550B">
        <w:rPr>
          <w:rFonts w:ascii="Calibri" w:hAnsi="Calibri" w:cs="Calibri"/>
        </w:rPr>
        <w:t>Η Βαθμολόγηση των τεχνικών Προσφορών θα γίνει σύμφωνα με τα “Κριτήρια Αξιολόγησης”, όπως αυτά προσδιορίζονται στον Πίνακα που ακολουθεί πιο κάτω.</w:t>
      </w:r>
    </w:p>
    <w:p w:rsidR="00263BA2" w:rsidRPr="0097550B" w:rsidRDefault="00263BA2" w:rsidP="0097550B">
      <w:pPr>
        <w:jc w:val="both"/>
        <w:rPr>
          <w:rFonts w:ascii="Calibri" w:hAnsi="Calibri" w:cs="Calibri"/>
        </w:rPr>
      </w:pPr>
      <w:r w:rsidRPr="0097550B">
        <w:rPr>
          <w:rFonts w:ascii="Calibri" w:hAnsi="Calibri" w:cs="Calibri"/>
        </w:rPr>
        <w:t>Όλα τα επιμέρους κριτήρια βαθμολογούνται αυτόνομα 100 έως &lt;120&gt; βαθμούς.</w:t>
      </w:r>
    </w:p>
    <w:p w:rsidR="00263BA2" w:rsidRPr="0097550B" w:rsidRDefault="00263BA2" w:rsidP="0097550B">
      <w:pPr>
        <w:jc w:val="both"/>
        <w:rPr>
          <w:rFonts w:ascii="Calibri" w:hAnsi="Calibri" w:cs="Calibri"/>
        </w:rPr>
      </w:pPr>
      <w:r w:rsidRPr="0097550B">
        <w:rPr>
          <w:rFonts w:ascii="Calibri" w:hAnsi="Calibri" w:cs="Calibri"/>
        </w:rPr>
        <w:t>Η βαθμολογία των επί μέρους κριτηρίων:</w:t>
      </w:r>
    </w:p>
    <w:p w:rsidR="00263BA2" w:rsidRPr="0097550B" w:rsidRDefault="00263BA2" w:rsidP="0097550B">
      <w:pPr>
        <w:jc w:val="both"/>
        <w:rPr>
          <w:rFonts w:ascii="Calibri" w:hAnsi="Calibri" w:cs="Calibri"/>
        </w:rPr>
      </w:pPr>
      <w:r w:rsidRPr="0097550B">
        <w:rPr>
          <w:rFonts w:ascii="Calibri" w:hAnsi="Calibri" w:cs="Calibri"/>
        </w:rPr>
        <w:t xml:space="preserve">- </w:t>
      </w:r>
      <w:r w:rsidRPr="0097550B">
        <w:rPr>
          <w:rFonts w:ascii="Calibri" w:hAnsi="Calibri" w:cs="Calibri"/>
        </w:rPr>
        <w:tab/>
        <w:t>είναι 100 όταν καλύπτονται ακριβώς όλες οι υποχρεωτικές απαιτήσεις / προδιαγραφές [απαράβατοι όροι],</w:t>
      </w:r>
    </w:p>
    <w:p w:rsidR="00263BA2" w:rsidRPr="0097550B" w:rsidRDefault="00263BA2" w:rsidP="0097550B">
      <w:pPr>
        <w:jc w:val="both"/>
        <w:rPr>
          <w:rFonts w:ascii="Calibri" w:hAnsi="Calibri" w:cs="Calibri"/>
        </w:rPr>
      </w:pPr>
      <w:r w:rsidRPr="0097550B">
        <w:rPr>
          <w:rFonts w:ascii="Calibri" w:hAnsi="Calibri" w:cs="Calibri"/>
        </w:rPr>
        <w:t xml:space="preserve">- </w:t>
      </w:r>
      <w:r w:rsidRPr="0097550B">
        <w:rPr>
          <w:rFonts w:ascii="Calibri" w:hAnsi="Calibri" w:cs="Calibri"/>
        </w:rPr>
        <w:tab/>
        <w:t>αυξάνεται έως &lt;120&gt;όταν καλύπτονται εκτός από τις υποχρεωτικές [απαράβατοι όροι] και λοιπές απαιτήσεις της Διακήρυξης, και υπερκαλύπτονται κάποιες από τις υποχρεωτικές ή/και λοιπές απαιτήσεις της Διακήρυξης.</w:t>
      </w:r>
    </w:p>
    <w:p w:rsidR="00263BA2" w:rsidRPr="0097550B" w:rsidRDefault="00263BA2" w:rsidP="0097550B">
      <w:pPr>
        <w:jc w:val="both"/>
        <w:rPr>
          <w:rFonts w:ascii="Calibri" w:hAnsi="Calibri" w:cs="Calibri"/>
        </w:rPr>
      </w:pPr>
      <w:r w:rsidRPr="0097550B">
        <w:rPr>
          <w:rFonts w:ascii="Calibri" w:hAnsi="Calibri" w:cs="Calibri"/>
        </w:rPr>
        <w:t>Η σταθμισμένη βαθμολογία του κάθε κριτηρίου είναι το γινόμενο του επί μέρους συντελεστή βαρύτητας του κριτηρίου επί τη βαθμολογία του, το οποίο στρογγυλοποιείται στα 2 δεκαδικά ψηφία, και η συνολική βαθμολογία της κάθε Προσφοράς είναι το άθροισμα των σταθμισμένων βαθμολογιών όλων των κριτηρίων.</w:t>
      </w:r>
    </w:p>
    <w:p w:rsidR="00263BA2" w:rsidRPr="0097550B" w:rsidRDefault="00263BA2" w:rsidP="0097550B">
      <w:pPr>
        <w:jc w:val="both"/>
        <w:rPr>
          <w:rFonts w:ascii="Calibri" w:hAnsi="Calibri" w:cs="Calibri"/>
        </w:rPr>
      </w:pPr>
    </w:p>
    <w:p w:rsidR="00263BA2" w:rsidRPr="0097550B" w:rsidRDefault="00263BA2" w:rsidP="0097550B">
      <w:pPr>
        <w:jc w:val="both"/>
        <w:rPr>
          <w:rFonts w:ascii="Calibri" w:hAnsi="Calibri" w:cs="Calibri"/>
        </w:rPr>
      </w:pPr>
      <w:bookmarkStart w:id="612" w:name="_Toc413325008"/>
      <w:r w:rsidRPr="0097550B">
        <w:rPr>
          <w:rFonts w:ascii="Calibri" w:hAnsi="Calibri" w:cs="Calibri"/>
        </w:rPr>
        <w:t>Ομάδες και συντελεστές κριτηρίων τεχνικής αξιολόγησης</w:t>
      </w:r>
      <w:bookmarkEnd w:id="612"/>
    </w:p>
    <w:p w:rsidR="00263BA2" w:rsidRPr="0097550B" w:rsidRDefault="00263BA2" w:rsidP="0097550B">
      <w:pPr>
        <w:jc w:val="both"/>
        <w:rPr>
          <w:rFonts w:ascii="Calibri" w:hAnsi="Calibri" w:cs="Calibri"/>
        </w:rPr>
      </w:pPr>
      <w:r w:rsidRPr="0097550B">
        <w:rPr>
          <w:rFonts w:ascii="Calibri" w:hAnsi="Calibri" w:cs="Calibri"/>
        </w:rPr>
        <w:t>Η αξιολόγηση των Προσφορών των υποψηφίων Αναδόχων, για την επιλογή του καταλληλότερου, θα γίνει με βάση τα ακόλουθα κριτήρια:</w:t>
      </w:r>
    </w:p>
    <w:p w:rsidR="00263BA2" w:rsidRPr="0097550B" w:rsidRDefault="00263BA2" w:rsidP="0097550B">
      <w:pPr>
        <w:jc w:val="both"/>
        <w:rPr>
          <w:rFonts w:ascii="Calibri" w:hAnsi="Calibri" w:cs="Calibri"/>
        </w:rPr>
      </w:pP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7"/>
        <w:gridCol w:w="4735"/>
        <w:gridCol w:w="1559"/>
        <w:gridCol w:w="2021"/>
      </w:tblGrid>
      <w:tr w:rsidR="00263BA2" w:rsidRPr="0097550B" w:rsidTr="00124DCB">
        <w:trPr>
          <w:jc w:val="center"/>
        </w:trPr>
        <w:tc>
          <w:tcPr>
            <w:tcW w:w="8902" w:type="dxa"/>
            <w:gridSpan w:val="4"/>
            <w:vAlign w:val="center"/>
          </w:tcPr>
          <w:p w:rsidR="00263BA2" w:rsidRPr="0097550B" w:rsidRDefault="00263BA2" w:rsidP="0097550B">
            <w:pPr>
              <w:jc w:val="both"/>
              <w:rPr>
                <w:rFonts w:ascii="Calibri" w:hAnsi="Calibri" w:cs="Calibri"/>
              </w:rPr>
            </w:pPr>
            <w:r w:rsidRPr="0097550B">
              <w:rPr>
                <w:rFonts w:ascii="Calibri" w:hAnsi="Calibri" w:cs="Calibri"/>
              </w:rPr>
              <w:t>Κριτήρια Αξιολόγησης</w:t>
            </w:r>
          </w:p>
        </w:tc>
      </w:tr>
      <w:tr w:rsidR="00263BA2" w:rsidRPr="0097550B" w:rsidTr="00AA715D">
        <w:trPr>
          <w:jc w:val="center"/>
        </w:trPr>
        <w:tc>
          <w:tcPr>
            <w:tcW w:w="587" w:type="dxa"/>
            <w:shd w:val="clear" w:color="auto" w:fill="B3B3B3"/>
            <w:vAlign w:val="center"/>
          </w:tcPr>
          <w:p w:rsidR="00263BA2" w:rsidRPr="0097550B" w:rsidRDefault="00263BA2" w:rsidP="0097550B">
            <w:pPr>
              <w:jc w:val="both"/>
              <w:rPr>
                <w:rFonts w:ascii="Calibri" w:hAnsi="Calibri" w:cs="Calibri"/>
              </w:rPr>
            </w:pPr>
            <w:r w:rsidRPr="0097550B">
              <w:rPr>
                <w:rFonts w:ascii="Calibri" w:hAnsi="Calibri" w:cs="Calibri"/>
              </w:rPr>
              <w:t>Α/Α</w:t>
            </w:r>
          </w:p>
        </w:tc>
        <w:tc>
          <w:tcPr>
            <w:tcW w:w="4735" w:type="dxa"/>
            <w:shd w:val="clear" w:color="auto" w:fill="B3B3B3"/>
            <w:vAlign w:val="center"/>
          </w:tcPr>
          <w:p w:rsidR="00263BA2" w:rsidRPr="0097550B" w:rsidRDefault="00263BA2" w:rsidP="0097550B">
            <w:pPr>
              <w:jc w:val="both"/>
              <w:rPr>
                <w:rFonts w:ascii="Calibri" w:hAnsi="Calibri" w:cs="Calibri"/>
              </w:rPr>
            </w:pPr>
            <w:r w:rsidRPr="0097550B">
              <w:rPr>
                <w:rFonts w:ascii="Calibri" w:hAnsi="Calibri" w:cs="Calibri"/>
              </w:rPr>
              <w:t>ΚΡΙΤΗΡΙΟ ΑΞΙΟΛΟΓΗΣΗΣ</w:t>
            </w:r>
          </w:p>
        </w:tc>
        <w:tc>
          <w:tcPr>
            <w:tcW w:w="1559" w:type="dxa"/>
            <w:shd w:val="clear" w:color="auto" w:fill="B3B3B3"/>
            <w:vAlign w:val="center"/>
          </w:tcPr>
          <w:p w:rsidR="00263BA2" w:rsidRPr="0097550B" w:rsidRDefault="00263BA2" w:rsidP="0097550B">
            <w:pPr>
              <w:jc w:val="both"/>
              <w:rPr>
                <w:rFonts w:ascii="Calibri" w:hAnsi="Calibri" w:cs="Calibri"/>
              </w:rPr>
            </w:pPr>
            <w:r w:rsidRPr="0097550B">
              <w:rPr>
                <w:rFonts w:ascii="Calibri" w:hAnsi="Calibri" w:cs="Calibri"/>
              </w:rPr>
              <w:t>Συντελεστής βαρύτητας (%)</w:t>
            </w:r>
          </w:p>
        </w:tc>
        <w:tc>
          <w:tcPr>
            <w:tcW w:w="2021" w:type="dxa"/>
            <w:vMerge w:val="restart"/>
            <w:shd w:val="clear" w:color="auto" w:fill="B3B3B3"/>
            <w:vAlign w:val="center"/>
          </w:tcPr>
          <w:p w:rsidR="00263BA2" w:rsidRPr="0097550B" w:rsidRDefault="00263BA2" w:rsidP="0097550B">
            <w:pPr>
              <w:jc w:val="both"/>
              <w:rPr>
                <w:rFonts w:ascii="Calibri" w:hAnsi="Calibri" w:cs="Calibri"/>
              </w:rPr>
            </w:pPr>
            <w:r w:rsidRPr="0097550B">
              <w:rPr>
                <w:rFonts w:ascii="Calibri" w:hAnsi="Calibri" w:cs="Calibri"/>
              </w:rPr>
              <w:t>Σύμφωνα με παραγράφους της παρούσας διακήρυξης</w:t>
            </w:r>
          </w:p>
        </w:tc>
      </w:tr>
      <w:tr w:rsidR="00263BA2" w:rsidRPr="0097550B" w:rsidTr="00AF0CE0">
        <w:trPr>
          <w:jc w:val="center"/>
        </w:trPr>
        <w:tc>
          <w:tcPr>
            <w:tcW w:w="587" w:type="dxa"/>
            <w:shd w:val="clear" w:color="auto" w:fill="A6A6A6"/>
          </w:tcPr>
          <w:p w:rsidR="00263BA2" w:rsidRPr="0097550B" w:rsidRDefault="00263BA2" w:rsidP="0097550B">
            <w:pPr>
              <w:jc w:val="both"/>
              <w:rPr>
                <w:rFonts w:ascii="Calibri" w:hAnsi="Calibri" w:cs="Calibri"/>
              </w:rPr>
            </w:pPr>
            <w:r w:rsidRPr="0097550B">
              <w:rPr>
                <w:rFonts w:ascii="Calibri" w:hAnsi="Calibri" w:cs="Calibri"/>
              </w:rPr>
              <w:t>1</w:t>
            </w:r>
          </w:p>
        </w:tc>
        <w:tc>
          <w:tcPr>
            <w:tcW w:w="4735" w:type="dxa"/>
            <w:shd w:val="clear" w:color="auto" w:fill="A6A6A6"/>
          </w:tcPr>
          <w:p w:rsidR="00263BA2" w:rsidRPr="0097550B" w:rsidRDefault="00263BA2" w:rsidP="0097550B">
            <w:pPr>
              <w:jc w:val="both"/>
              <w:rPr>
                <w:rFonts w:ascii="Calibri" w:hAnsi="Calibri" w:cs="Calibri"/>
              </w:rPr>
            </w:pPr>
            <w:r w:rsidRPr="0097550B">
              <w:rPr>
                <w:rFonts w:ascii="Calibri" w:hAnsi="Calibri" w:cs="Calibri"/>
                <w:noProof/>
                <w:lang w:eastAsia="ar-SA"/>
              </w:rPr>
              <w:t>Κάλυψη Προδιαγραφών &amp; Απαιτήσεων</w:t>
            </w:r>
          </w:p>
        </w:tc>
        <w:tc>
          <w:tcPr>
            <w:tcW w:w="1559" w:type="dxa"/>
            <w:shd w:val="clear" w:color="auto" w:fill="A6A6A6"/>
            <w:vAlign w:val="center"/>
          </w:tcPr>
          <w:p w:rsidR="00263BA2" w:rsidRPr="0097550B" w:rsidRDefault="00263BA2" w:rsidP="0097550B">
            <w:pPr>
              <w:jc w:val="both"/>
              <w:rPr>
                <w:rFonts w:ascii="Calibri" w:hAnsi="Calibri" w:cs="Calibri"/>
              </w:rPr>
            </w:pPr>
            <w:r w:rsidRPr="0097550B">
              <w:rPr>
                <w:rFonts w:ascii="Calibri" w:hAnsi="Calibri" w:cs="Calibri"/>
              </w:rPr>
              <w:t>85%</w:t>
            </w:r>
          </w:p>
        </w:tc>
        <w:tc>
          <w:tcPr>
            <w:tcW w:w="2021" w:type="dxa"/>
            <w:vMerge/>
            <w:shd w:val="clear" w:color="auto" w:fill="A6A6A6"/>
          </w:tcPr>
          <w:p w:rsidR="00263BA2" w:rsidRPr="0097550B" w:rsidRDefault="00263BA2" w:rsidP="0097550B">
            <w:pPr>
              <w:jc w:val="both"/>
              <w:rPr>
                <w:rFonts w:ascii="Calibri" w:hAnsi="Calibri" w:cs="Calibri"/>
              </w:rPr>
            </w:pPr>
          </w:p>
        </w:tc>
      </w:tr>
      <w:tr w:rsidR="00263BA2" w:rsidRPr="0097550B" w:rsidTr="00124DCB">
        <w:trPr>
          <w:jc w:val="center"/>
        </w:trPr>
        <w:tc>
          <w:tcPr>
            <w:tcW w:w="587" w:type="dxa"/>
          </w:tcPr>
          <w:p w:rsidR="00263BA2" w:rsidRPr="0097550B" w:rsidRDefault="00263BA2" w:rsidP="0097550B">
            <w:pPr>
              <w:jc w:val="both"/>
              <w:rPr>
                <w:rFonts w:ascii="Calibri" w:hAnsi="Calibri" w:cs="Calibri"/>
              </w:rPr>
            </w:pPr>
            <w:r w:rsidRPr="0097550B">
              <w:rPr>
                <w:rFonts w:ascii="Calibri" w:hAnsi="Calibri" w:cs="Calibri"/>
              </w:rPr>
              <w:t>1.1</w:t>
            </w:r>
          </w:p>
        </w:tc>
        <w:tc>
          <w:tcPr>
            <w:tcW w:w="4735" w:type="dxa"/>
          </w:tcPr>
          <w:p w:rsidR="00263BA2" w:rsidRPr="0097550B" w:rsidRDefault="00263BA2" w:rsidP="0097550B">
            <w:pPr>
              <w:jc w:val="both"/>
              <w:rPr>
                <w:rFonts w:ascii="Calibri" w:hAnsi="Calibri" w:cs="Calibri"/>
              </w:rPr>
            </w:pPr>
            <w:r w:rsidRPr="0097550B">
              <w:rPr>
                <w:rFonts w:ascii="Calibri" w:hAnsi="Calibri" w:cs="Calibri"/>
              </w:rPr>
              <w:t>Κατανόηση έργου – αναλυτική περιγραφή προτεινόμενης λύσης</w:t>
            </w:r>
          </w:p>
        </w:tc>
        <w:tc>
          <w:tcPr>
            <w:tcW w:w="1559" w:type="dxa"/>
            <w:vAlign w:val="center"/>
          </w:tcPr>
          <w:p w:rsidR="00263BA2" w:rsidRPr="0097550B" w:rsidRDefault="00263BA2" w:rsidP="0097550B">
            <w:pPr>
              <w:jc w:val="both"/>
              <w:rPr>
                <w:rFonts w:ascii="Calibri" w:hAnsi="Calibri" w:cs="Calibri"/>
              </w:rPr>
            </w:pPr>
            <w:r w:rsidRPr="0097550B">
              <w:rPr>
                <w:rFonts w:ascii="Calibri" w:hAnsi="Calibri" w:cs="Calibri"/>
              </w:rPr>
              <w:t>30%</w:t>
            </w:r>
          </w:p>
        </w:tc>
        <w:tc>
          <w:tcPr>
            <w:tcW w:w="2021" w:type="dxa"/>
            <w:vAlign w:val="center"/>
          </w:tcPr>
          <w:p w:rsidR="00263BA2" w:rsidRPr="0097550B" w:rsidRDefault="00263BA2" w:rsidP="0097550B">
            <w:pPr>
              <w:jc w:val="both"/>
              <w:rPr>
                <w:rFonts w:ascii="Calibri" w:hAnsi="Calibri" w:cs="Calibri"/>
              </w:rPr>
            </w:pPr>
            <w:r w:rsidRPr="0097550B">
              <w:rPr>
                <w:rFonts w:ascii="Calibri" w:hAnsi="Calibri" w:cs="Calibri"/>
              </w:rPr>
              <w:t>Α2, Α3</w:t>
            </w:r>
          </w:p>
        </w:tc>
      </w:tr>
      <w:tr w:rsidR="00263BA2" w:rsidRPr="0097550B" w:rsidTr="00124DCB">
        <w:trPr>
          <w:jc w:val="center"/>
        </w:trPr>
        <w:tc>
          <w:tcPr>
            <w:tcW w:w="587" w:type="dxa"/>
          </w:tcPr>
          <w:p w:rsidR="00263BA2" w:rsidRPr="0097550B" w:rsidRDefault="00263BA2" w:rsidP="0097550B">
            <w:pPr>
              <w:jc w:val="both"/>
              <w:rPr>
                <w:rFonts w:ascii="Calibri" w:hAnsi="Calibri" w:cs="Calibri"/>
              </w:rPr>
            </w:pPr>
            <w:r w:rsidRPr="0097550B">
              <w:rPr>
                <w:rFonts w:ascii="Calibri" w:hAnsi="Calibri" w:cs="Calibri"/>
              </w:rPr>
              <w:t>1.2</w:t>
            </w:r>
          </w:p>
        </w:tc>
        <w:tc>
          <w:tcPr>
            <w:tcW w:w="4735" w:type="dxa"/>
          </w:tcPr>
          <w:p w:rsidR="00263BA2" w:rsidRPr="0097550B" w:rsidRDefault="00263BA2" w:rsidP="0097550B">
            <w:pPr>
              <w:jc w:val="both"/>
              <w:rPr>
                <w:rFonts w:ascii="Calibri" w:hAnsi="Calibri" w:cs="Calibri"/>
              </w:rPr>
            </w:pPr>
            <w:r w:rsidRPr="0097550B">
              <w:rPr>
                <w:rFonts w:ascii="Calibri" w:hAnsi="Calibri" w:cs="Calibri"/>
              </w:rPr>
              <w:t>Μεθοδολογία</w:t>
            </w:r>
            <w:r>
              <w:rPr>
                <w:rFonts w:ascii="Calibri" w:hAnsi="Calibri" w:cs="Calibri"/>
              </w:rPr>
              <w:t xml:space="preserve"> </w:t>
            </w:r>
            <w:r w:rsidRPr="0097550B">
              <w:rPr>
                <w:rFonts w:ascii="Calibri" w:hAnsi="Calibri" w:cs="Calibri"/>
                <w:noProof/>
              </w:rPr>
              <w:t>για την υλοποίηση του έργου</w:t>
            </w:r>
          </w:p>
        </w:tc>
        <w:tc>
          <w:tcPr>
            <w:tcW w:w="1559" w:type="dxa"/>
            <w:vAlign w:val="center"/>
          </w:tcPr>
          <w:p w:rsidR="00263BA2" w:rsidRPr="0097550B" w:rsidRDefault="00263BA2" w:rsidP="0097550B">
            <w:pPr>
              <w:jc w:val="both"/>
              <w:rPr>
                <w:rFonts w:ascii="Calibri" w:hAnsi="Calibri" w:cs="Calibri"/>
              </w:rPr>
            </w:pPr>
            <w:r w:rsidRPr="0097550B">
              <w:rPr>
                <w:rFonts w:ascii="Calibri" w:hAnsi="Calibri" w:cs="Calibri"/>
              </w:rPr>
              <w:t>30%</w:t>
            </w:r>
          </w:p>
        </w:tc>
        <w:tc>
          <w:tcPr>
            <w:tcW w:w="2021" w:type="dxa"/>
            <w:vAlign w:val="center"/>
          </w:tcPr>
          <w:p w:rsidR="00263BA2" w:rsidRPr="0097550B" w:rsidRDefault="00263BA2" w:rsidP="0097550B">
            <w:pPr>
              <w:jc w:val="both"/>
              <w:rPr>
                <w:rFonts w:ascii="Calibri" w:hAnsi="Calibri" w:cs="Calibri"/>
                <w:noProof/>
              </w:rPr>
            </w:pPr>
            <w:r w:rsidRPr="0097550B">
              <w:rPr>
                <w:rFonts w:ascii="Calibri" w:hAnsi="Calibri" w:cs="Calibri"/>
                <w:noProof/>
              </w:rPr>
              <w:t>Α4</w:t>
            </w:r>
          </w:p>
        </w:tc>
      </w:tr>
      <w:tr w:rsidR="00263BA2" w:rsidRPr="0097550B" w:rsidTr="00124DCB">
        <w:trPr>
          <w:jc w:val="center"/>
        </w:trPr>
        <w:tc>
          <w:tcPr>
            <w:tcW w:w="587" w:type="dxa"/>
          </w:tcPr>
          <w:p w:rsidR="00263BA2" w:rsidRPr="0097550B" w:rsidRDefault="00263BA2" w:rsidP="0097550B">
            <w:pPr>
              <w:jc w:val="both"/>
              <w:rPr>
                <w:rFonts w:ascii="Calibri" w:hAnsi="Calibri" w:cs="Calibri"/>
              </w:rPr>
            </w:pPr>
            <w:bookmarkStart w:id="613" w:name="OLE_LINK23"/>
            <w:bookmarkStart w:id="614" w:name="OLE_LINK24"/>
            <w:r w:rsidRPr="0097550B">
              <w:rPr>
                <w:rFonts w:ascii="Calibri" w:hAnsi="Calibri" w:cs="Calibri"/>
              </w:rPr>
              <w:t>1.3</w:t>
            </w:r>
            <w:bookmarkEnd w:id="613"/>
            <w:bookmarkEnd w:id="614"/>
          </w:p>
        </w:tc>
        <w:tc>
          <w:tcPr>
            <w:tcW w:w="4735" w:type="dxa"/>
          </w:tcPr>
          <w:p w:rsidR="00263BA2" w:rsidRPr="0097550B" w:rsidRDefault="00263BA2" w:rsidP="0097550B">
            <w:pPr>
              <w:jc w:val="both"/>
              <w:rPr>
                <w:rFonts w:ascii="Calibri" w:hAnsi="Calibri" w:cs="Calibri"/>
              </w:rPr>
            </w:pPr>
            <w:r w:rsidRPr="0097550B">
              <w:rPr>
                <w:rFonts w:ascii="Calibri" w:hAnsi="Calibri" w:cs="Calibri"/>
                <w:noProof/>
              </w:rPr>
              <w:t>Οργάνωση Υλοποίησης Έργου. Περιγραφή: Φάσεων, Παραδοτέων, Ορόσημων έργων. Χρονοδιάγραμμα υλοποίησης</w:t>
            </w:r>
          </w:p>
        </w:tc>
        <w:tc>
          <w:tcPr>
            <w:tcW w:w="1559" w:type="dxa"/>
            <w:vAlign w:val="center"/>
          </w:tcPr>
          <w:p w:rsidR="00263BA2" w:rsidRPr="0097550B" w:rsidRDefault="00263BA2" w:rsidP="0097550B">
            <w:pPr>
              <w:jc w:val="both"/>
              <w:rPr>
                <w:rFonts w:ascii="Calibri" w:hAnsi="Calibri" w:cs="Calibri"/>
              </w:rPr>
            </w:pPr>
            <w:r w:rsidRPr="0097550B">
              <w:rPr>
                <w:rFonts w:ascii="Calibri" w:hAnsi="Calibri" w:cs="Calibri"/>
              </w:rPr>
              <w:t>15%</w:t>
            </w:r>
          </w:p>
        </w:tc>
        <w:tc>
          <w:tcPr>
            <w:tcW w:w="2021" w:type="dxa"/>
            <w:vAlign w:val="center"/>
          </w:tcPr>
          <w:p w:rsidR="00263BA2" w:rsidRPr="0097550B" w:rsidRDefault="00263BA2" w:rsidP="0097550B">
            <w:pPr>
              <w:jc w:val="both"/>
              <w:rPr>
                <w:rFonts w:ascii="Calibri" w:hAnsi="Calibri" w:cs="Calibri"/>
                <w:noProof/>
              </w:rPr>
            </w:pPr>
            <w:r w:rsidRPr="0097550B">
              <w:rPr>
                <w:rFonts w:ascii="Calibri" w:hAnsi="Calibri" w:cs="Calibri"/>
                <w:noProof/>
              </w:rPr>
              <w:t>Α4, Α5, Α6, Α7, Α8</w:t>
            </w:r>
          </w:p>
        </w:tc>
      </w:tr>
      <w:tr w:rsidR="00263BA2" w:rsidRPr="0097550B" w:rsidTr="00124DCB">
        <w:trPr>
          <w:jc w:val="center"/>
        </w:trPr>
        <w:tc>
          <w:tcPr>
            <w:tcW w:w="587" w:type="dxa"/>
          </w:tcPr>
          <w:p w:rsidR="00263BA2" w:rsidRPr="0097550B" w:rsidRDefault="00263BA2" w:rsidP="0097550B">
            <w:pPr>
              <w:jc w:val="both"/>
              <w:rPr>
                <w:rFonts w:ascii="Calibri" w:hAnsi="Calibri" w:cs="Calibri"/>
              </w:rPr>
            </w:pPr>
            <w:r w:rsidRPr="0097550B">
              <w:rPr>
                <w:rFonts w:ascii="Calibri" w:hAnsi="Calibri" w:cs="Calibri"/>
              </w:rPr>
              <w:t>1.4</w:t>
            </w:r>
          </w:p>
        </w:tc>
        <w:tc>
          <w:tcPr>
            <w:tcW w:w="4735" w:type="dxa"/>
          </w:tcPr>
          <w:p w:rsidR="00263BA2" w:rsidRPr="0097550B" w:rsidRDefault="00263BA2" w:rsidP="0097550B">
            <w:pPr>
              <w:jc w:val="both"/>
              <w:rPr>
                <w:rFonts w:ascii="Calibri" w:hAnsi="Calibri" w:cs="Calibri"/>
              </w:rPr>
            </w:pPr>
            <w:r w:rsidRPr="0097550B">
              <w:rPr>
                <w:rFonts w:ascii="Calibri" w:hAnsi="Calibri" w:cs="Calibri"/>
                <w:noProof/>
              </w:rPr>
              <w:t>Μεθοδολογία και υπηρεσίες διοίκησης και υλοποίησης έργου</w:t>
            </w:r>
          </w:p>
        </w:tc>
        <w:tc>
          <w:tcPr>
            <w:tcW w:w="1559" w:type="dxa"/>
            <w:vAlign w:val="center"/>
          </w:tcPr>
          <w:p w:rsidR="00263BA2" w:rsidRPr="0097550B" w:rsidRDefault="00263BA2" w:rsidP="0097550B">
            <w:pPr>
              <w:jc w:val="both"/>
              <w:rPr>
                <w:rFonts w:ascii="Calibri" w:hAnsi="Calibri" w:cs="Calibri"/>
              </w:rPr>
            </w:pPr>
            <w:r w:rsidRPr="0097550B">
              <w:rPr>
                <w:rFonts w:ascii="Calibri" w:hAnsi="Calibri" w:cs="Calibri"/>
              </w:rPr>
              <w:t>10%</w:t>
            </w:r>
          </w:p>
        </w:tc>
        <w:tc>
          <w:tcPr>
            <w:tcW w:w="2021" w:type="dxa"/>
            <w:vAlign w:val="center"/>
          </w:tcPr>
          <w:p w:rsidR="00263BA2" w:rsidRPr="0097550B" w:rsidRDefault="00263BA2" w:rsidP="0097550B">
            <w:pPr>
              <w:jc w:val="both"/>
              <w:rPr>
                <w:rFonts w:ascii="Calibri" w:hAnsi="Calibri" w:cs="Calibri"/>
                <w:noProof/>
              </w:rPr>
            </w:pPr>
            <w:r w:rsidRPr="0097550B">
              <w:rPr>
                <w:rFonts w:ascii="Calibri" w:hAnsi="Calibri" w:cs="Calibri"/>
                <w:noProof/>
              </w:rPr>
              <w:t>Α4, Α5, Α6, Α7, Α8</w:t>
            </w:r>
          </w:p>
        </w:tc>
      </w:tr>
      <w:tr w:rsidR="00263BA2" w:rsidRPr="0097550B" w:rsidTr="00AF0CE0">
        <w:trPr>
          <w:jc w:val="center"/>
        </w:trPr>
        <w:tc>
          <w:tcPr>
            <w:tcW w:w="587" w:type="dxa"/>
            <w:shd w:val="clear" w:color="auto" w:fill="A6A6A6"/>
          </w:tcPr>
          <w:p w:rsidR="00263BA2" w:rsidRPr="0097550B" w:rsidRDefault="00263BA2" w:rsidP="0097550B">
            <w:pPr>
              <w:jc w:val="both"/>
              <w:rPr>
                <w:rFonts w:ascii="Calibri" w:hAnsi="Calibri" w:cs="Calibri"/>
              </w:rPr>
            </w:pPr>
            <w:r w:rsidRPr="0097550B">
              <w:rPr>
                <w:rFonts w:ascii="Calibri" w:hAnsi="Calibri" w:cs="Calibri"/>
              </w:rPr>
              <w:t>2</w:t>
            </w:r>
          </w:p>
        </w:tc>
        <w:tc>
          <w:tcPr>
            <w:tcW w:w="4735" w:type="dxa"/>
            <w:shd w:val="clear" w:color="auto" w:fill="A6A6A6"/>
          </w:tcPr>
          <w:p w:rsidR="00263BA2" w:rsidRPr="0097550B" w:rsidRDefault="00263BA2" w:rsidP="0097550B">
            <w:pPr>
              <w:jc w:val="both"/>
              <w:rPr>
                <w:rFonts w:ascii="Calibri" w:hAnsi="Calibri" w:cs="Calibri"/>
              </w:rPr>
            </w:pPr>
            <w:r w:rsidRPr="0097550B">
              <w:rPr>
                <w:rFonts w:ascii="Calibri" w:hAnsi="Calibri" w:cs="Calibri"/>
                <w:noProof/>
              </w:rPr>
              <w:t>Εγγύηση Καλής Λειτουργίας</w:t>
            </w:r>
          </w:p>
        </w:tc>
        <w:tc>
          <w:tcPr>
            <w:tcW w:w="1559" w:type="dxa"/>
            <w:shd w:val="clear" w:color="auto" w:fill="A6A6A6"/>
            <w:vAlign w:val="center"/>
          </w:tcPr>
          <w:p w:rsidR="00263BA2" w:rsidRPr="0097550B" w:rsidRDefault="00263BA2" w:rsidP="0097550B">
            <w:pPr>
              <w:jc w:val="both"/>
              <w:rPr>
                <w:rFonts w:ascii="Calibri" w:hAnsi="Calibri" w:cs="Calibri"/>
              </w:rPr>
            </w:pPr>
            <w:r w:rsidRPr="0097550B">
              <w:rPr>
                <w:rFonts w:ascii="Calibri" w:hAnsi="Calibri" w:cs="Calibri"/>
              </w:rPr>
              <w:t>15%</w:t>
            </w:r>
          </w:p>
        </w:tc>
        <w:tc>
          <w:tcPr>
            <w:tcW w:w="2021" w:type="dxa"/>
            <w:shd w:val="clear" w:color="auto" w:fill="A6A6A6"/>
          </w:tcPr>
          <w:p w:rsidR="00263BA2" w:rsidRPr="0097550B" w:rsidRDefault="00263BA2" w:rsidP="0097550B">
            <w:pPr>
              <w:jc w:val="both"/>
              <w:rPr>
                <w:rFonts w:ascii="Calibri" w:hAnsi="Calibri" w:cs="Calibri"/>
              </w:rPr>
            </w:pPr>
          </w:p>
        </w:tc>
      </w:tr>
      <w:tr w:rsidR="00263BA2" w:rsidRPr="0097550B" w:rsidTr="00124DCB">
        <w:trPr>
          <w:jc w:val="center"/>
        </w:trPr>
        <w:tc>
          <w:tcPr>
            <w:tcW w:w="587" w:type="dxa"/>
          </w:tcPr>
          <w:p w:rsidR="00263BA2" w:rsidRPr="0097550B" w:rsidRDefault="00263BA2" w:rsidP="0097550B">
            <w:pPr>
              <w:jc w:val="both"/>
              <w:rPr>
                <w:rFonts w:ascii="Calibri" w:hAnsi="Calibri" w:cs="Calibri"/>
              </w:rPr>
            </w:pPr>
            <w:r w:rsidRPr="0097550B">
              <w:rPr>
                <w:rFonts w:ascii="Calibri" w:hAnsi="Calibri" w:cs="Calibri"/>
              </w:rPr>
              <w:t>2.1</w:t>
            </w:r>
          </w:p>
        </w:tc>
        <w:tc>
          <w:tcPr>
            <w:tcW w:w="4735" w:type="dxa"/>
          </w:tcPr>
          <w:p w:rsidR="00263BA2" w:rsidRPr="0097550B" w:rsidRDefault="00263BA2" w:rsidP="0097550B">
            <w:pPr>
              <w:jc w:val="both"/>
              <w:rPr>
                <w:rFonts w:ascii="Calibri" w:hAnsi="Calibri" w:cs="Calibri"/>
                <w:noProof/>
                <w:lang w:eastAsia="ar-SA"/>
              </w:rPr>
            </w:pPr>
            <w:r w:rsidRPr="0097550B">
              <w:rPr>
                <w:rFonts w:ascii="Calibri" w:hAnsi="Calibri" w:cs="Calibri"/>
                <w:noProof/>
                <w:lang w:eastAsia="ar-SA"/>
              </w:rPr>
              <w:t>Μεθοδολογία &amp; Υπηρεσίες Εγγύησης</w:t>
            </w:r>
            <w:r w:rsidRPr="0097550B">
              <w:rPr>
                <w:rFonts w:ascii="Calibri" w:hAnsi="Calibri" w:cs="Calibri"/>
                <w:noProof/>
              </w:rPr>
              <w:t xml:space="preserve"> καλής λειτουργίας</w:t>
            </w:r>
          </w:p>
        </w:tc>
        <w:tc>
          <w:tcPr>
            <w:tcW w:w="1559" w:type="dxa"/>
            <w:vAlign w:val="center"/>
          </w:tcPr>
          <w:p w:rsidR="00263BA2" w:rsidRPr="0097550B" w:rsidRDefault="00263BA2" w:rsidP="0097550B">
            <w:pPr>
              <w:jc w:val="both"/>
              <w:rPr>
                <w:rFonts w:ascii="Calibri" w:hAnsi="Calibri" w:cs="Calibri"/>
                <w:noProof/>
                <w:lang w:eastAsia="ar-SA"/>
              </w:rPr>
            </w:pPr>
            <w:r w:rsidRPr="0097550B">
              <w:rPr>
                <w:rFonts w:ascii="Calibri" w:hAnsi="Calibri" w:cs="Calibri"/>
                <w:noProof/>
                <w:lang w:eastAsia="ar-SA"/>
              </w:rPr>
              <w:t>5%</w:t>
            </w:r>
          </w:p>
        </w:tc>
        <w:tc>
          <w:tcPr>
            <w:tcW w:w="2021" w:type="dxa"/>
            <w:vAlign w:val="center"/>
          </w:tcPr>
          <w:p w:rsidR="00263BA2" w:rsidRPr="0097550B" w:rsidRDefault="00263BA2" w:rsidP="0097550B">
            <w:pPr>
              <w:jc w:val="both"/>
              <w:rPr>
                <w:rFonts w:ascii="Calibri" w:hAnsi="Calibri" w:cs="Calibri"/>
                <w:noProof/>
              </w:rPr>
            </w:pPr>
            <w:r w:rsidRPr="0097550B">
              <w:rPr>
                <w:rFonts w:ascii="Calibri" w:hAnsi="Calibri" w:cs="Calibri"/>
                <w:noProof/>
              </w:rPr>
              <w:t>Α5</w:t>
            </w:r>
          </w:p>
        </w:tc>
      </w:tr>
      <w:tr w:rsidR="00263BA2" w:rsidRPr="0097550B" w:rsidTr="00124DCB">
        <w:trPr>
          <w:jc w:val="center"/>
        </w:trPr>
        <w:tc>
          <w:tcPr>
            <w:tcW w:w="587" w:type="dxa"/>
          </w:tcPr>
          <w:p w:rsidR="00263BA2" w:rsidRPr="0097550B" w:rsidRDefault="00263BA2" w:rsidP="0097550B">
            <w:pPr>
              <w:jc w:val="both"/>
              <w:rPr>
                <w:rFonts w:ascii="Calibri" w:hAnsi="Calibri" w:cs="Calibri"/>
              </w:rPr>
            </w:pPr>
            <w:r w:rsidRPr="0097550B">
              <w:rPr>
                <w:rFonts w:ascii="Calibri" w:hAnsi="Calibri" w:cs="Calibri"/>
              </w:rPr>
              <w:t>2.2</w:t>
            </w:r>
          </w:p>
        </w:tc>
        <w:tc>
          <w:tcPr>
            <w:tcW w:w="4735" w:type="dxa"/>
          </w:tcPr>
          <w:p w:rsidR="00263BA2" w:rsidRPr="0097550B" w:rsidRDefault="00263BA2" w:rsidP="0097550B">
            <w:pPr>
              <w:jc w:val="both"/>
              <w:rPr>
                <w:rFonts w:ascii="Calibri" w:hAnsi="Calibri" w:cs="Calibri"/>
                <w:noProof/>
                <w:lang w:eastAsia="ar-SA"/>
              </w:rPr>
            </w:pPr>
            <w:r w:rsidRPr="0097550B">
              <w:rPr>
                <w:rFonts w:ascii="Calibri" w:hAnsi="Calibri" w:cs="Calibri"/>
                <w:noProof/>
                <w:lang w:eastAsia="ar-SA"/>
              </w:rPr>
              <w:t>Χρόνος διάρκειας προσφερόμενης εγγύησης</w:t>
            </w:r>
          </w:p>
        </w:tc>
        <w:tc>
          <w:tcPr>
            <w:tcW w:w="1559" w:type="dxa"/>
            <w:vAlign w:val="center"/>
          </w:tcPr>
          <w:p w:rsidR="00263BA2" w:rsidRPr="0097550B" w:rsidRDefault="00263BA2" w:rsidP="0097550B">
            <w:pPr>
              <w:jc w:val="both"/>
              <w:rPr>
                <w:rFonts w:ascii="Calibri" w:hAnsi="Calibri" w:cs="Calibri"/>
                <w:noProof/>
                <w:lang w:eastAsia="ar-SA"/>
              </w:rPr>
            </w:pPr>
            <w:r w:rsidRPr="0097550B">
              <w:rPr>
                <w:rFonts w:ascii="Calibri" w:hAnsi="Calibri" w:cs="Calibri"/>
                <w:noProof/>
                <w:lang w:eastAsia="ar-SA"/>
              </w:rPr>
              <w:t>10%</w:t>
            </w:r>
          </w:p>
        </w:tc>
        <w:tc>
          <w:tcPr>
            <w:tcW w:w="2021" w:type="dxa"/>
            <w:vAlign w:val="center"/>
          </w:tcPr>
          <w:p w:rsidR="00263BA2" w:rsidRPr="0097550B" w:rsidRDefault="00263BA2" w:rsidP="0097550B">
            <w:pPr>
              <w:jc w:val="both"/>
              <w:rPr>
                <w:rFonts w:ascii="Calibri" w:hAnsi="Calibri" w:cs="Calibri"/>
                <w:noProof/>
              </w:rPr>
            </w:pPr>
            <w:r w:rsidRPr="0097550B">
              <w:rPr>
                <w:rFonts w:ascii="Calibri" w:hAnsi="Calibri" w:cs="Calibri"/>
                <w:noProof/>
              </w:rPr>
              <w:t>Α5</w:t>
            </w:r>
          </w:p>
        </w:tc>
      </w:tr>
      <w:tr w:rsidR="00263BA2" w:rsidRPr="0097550B" w:rsidTr="00AF0CE0">
        <w:trPr>
          <w:jc w:val="center"/>
        </w:trPr>
        <w:tc>
          <w:tcPr>
            <w:tcW w:w="5322" w:type="dxa"/>
            <w:gridSpan w:val="2"/>
            <w:shd w:val="clear" w:color="auto" w:fill="E0E0E0"/>
          </w:tcPr>
          <w:p w:rsidR="00263BA2" w:rsidRPr="0097550B" w:rsidRDefault="00263BA2" w:rsidP="0097550B">
            <w:pPr>
              <w:jc w:val="both"/>
              <w:rPr>
                <w:rFonts w:ascii="Calibri" w:hAnsi="Calibri" w:cs="Calibri"/>
              </w:rPr>
            </w:pPr>
            <w:r w:rsidRPr="0097550B">
              <w:rPr>
                <w:rFonts w:ascii="Calibri" w:hAnsi="Calibri" w:cs="Calibri"/>
              </w:rPr>
              <w:t>ΣΥΝΟΛΟ</w:t>
            </w:r>
          </w:p>
        </w:tc>
        <w:tc>
          <w:tcPr>
            <w:tcW w:w="1559" w:type="dxa"/>
            <w:shd w:val="clear" w:color="auto" w:fill="E0E0E0"/>
            <w:vAlign w:val="center"/>
          </w:tcPr>
          <w:p w:rsidR="00263BA2" w:rsidRPr="0097550B" w:rsidRDefault="00263BA2" w:rsidP="0097550B">
            <w:pPr>
              <w:jc w:val="both"/>
              <w:rPr>
                <w:rFonts w:ascii="Calibri" w:hAnsi="Calibri" w:cs="Calibri"/>
              </w:rPr>
            </w:pPr>
            <w:r w:rsidRPr="0097550B">
              <w:rPr>
                <w:rFonts w:ascii="Calibri" w:hAnsi="Calibri" w:cs="Calibri"/>
              </w:rPr>
              <w:t>100</w:t>
            </w:r>
          </w:p>
        </w:tc>
        <w:tc>
          <w:tcPr>
            <w:tcW w:w="2021" w:type="dxa"/>
            <w:shd w:val="clear" w:color="auto" w:fill="E0E0E0"/>
          </w:tcPr>
          <w:p w:rsidR="00263BA2" w:rsidRPr="0097550B" w:rsidRDefault="00263BA2" w:rsidP="0097550B">
            <w:pPr>
              <w:jc w:val="both"/>
              <w:rPr>
                <w:rFonts w:ascii="Calibri" w:hAnsi="Calibri" w:cs="Calibri"/>
              </w:rPr>
            </w:pPr>
          </w:p>
        </w:tc>
      </w:tr>
    </w:tbl>
    <w:p w:rsidR="00263BA2" w:rsidRPr="0097550B" w:rsidRDefault="00263BA2" w:rsidP="0097550B">
      <w:pPr>
        <w:jc w:val="both"/>
        <w:rPr>
          <w:rFonts w:ascii="Calibri" w:hAnsi="Calibri" w:cs="Calibri"/>
        </w:rPr>
      </w:pPr>
    </w:p>
    <w:p w:rsidR="00263BA2" w:rsidRPr="0097550B" w:rsidRDefault="00263BA2" w:rsidP="0097550B">
      <w:pPr>
        <w:jc w:val="both"/>
        <w:rPr>
          <w:rFonts w:ascii="Calibri" w:hAnsi="Calibri" w:cs="Calibri"/>
        </w:rPr>
      </w:pPr>
      <w:bookmarkStart w:id="615" w:name="_Toc413325009"/>
      <w:r w:rsidRPr="0097550B">
        <w:rPr>
          <w:rFonts w:ascii="Calibri" w:hAnsi="Calibri" w:cs="Calibri"/>
        </w:rPr>
        <w:t>Διαμόρφωση συγκριτικού κόστους Προσφοράς</w:t>
      </w:r>
      <w:bookmarkEnd w:id="615"/>
    </w:p>
    <w:p w:rsidR="00263BA2" w:rsidRPr="0097550B" w:rsidRDefault="00263BA2" w:rsidP="0097550B">
      <w:pPr>
        <w:jc w:val="both"/>
        <w:rPr>
          <w:rFonts w:ascii="Calibri" w:hAnsi="Calibri" w:cs="Calibri"/>
        </w:rPr>
      </w:pPr>
      <w:r w:rsidRPr="0097550B">
        <w:rPr>
          <w:rFonts w:ascii="Calibri" w:hAnsi="Calibri" w:cs="Calibri"/>
        </w:rPr>
        <w:t>Το συγκριτικό κόστος Κ κάθε Προσφοράς περιλαμβάνει το συνολικό κόστος για το Έργο, χωρίς ΦΠΑ όπως προκύπτει από τους Πίνακες Οικονομικής Προσφοράς του υποψηφίου Αναδόχου.</w:t>
      </w:r>
    </w:p>
    <w:p w:rsidR="00263BA2" w:rsidRPr="0097550B" w:rsidRDefault="00263BA2" w:rsidP="0097550B">
      <w:pPr>
        <w:jc w:val="both"/>
        <w:rPr>
          <w:rFonts w:ascii="Calibri" w:hAnsi="Calibri" w:cs="Calibri"/>
        </w:rPr>
      </w:pPr>
    </w:p>
    <w:p w:rsidR="00263BA2" w:rsidRPr="0097550B" w:rsidRDefault="00263BA2" w:rsidP="0097550B">
      <w:pPr>
        <w:jc w:val="both"/>
        <w:rPr>
          <w:rFonts w:ascii="Calibri" w:hAnsi="Calibri" w:cs="Calibri"/>
        </w:rPr>
      </w:pPr>
      <w:r w:rsidRPr="0097550B">
        <w:rPr>
          <w:rFonts w:ascii="Calibri" w:hAnsi="Calibri" w:cs="Calibri"/>
        </w:rPr>
        <w:t>Κατακύρωση</w:t>
      </w:r>
    </w:p>
    <w:p w:rsidR="00263BA2" w:rsidRPr="0097550B" w:rsidRDefault="00263BA2" w:rsidP="0097550B">
      <w:pPr>
        <w:jc w:val="both"/>
        <w:rPr>
          <w:rFonts w:ascii="Calibri" w:hAnsi="Calibri" w:cs="Calibri"/>
        </w:rPr>
      </w:pPr>
      <w:r w:rsidRPr="0097550B">
        <w:rPr>
          <w:rFonts w:ascii="Calibri" w:hAnsi="Calibri" w:cs="Calibri"/>
        </w:rPr>
        <w:t>Μετά την ολοκλήρωση της διαδικασίας Διενέργειας του Διαγωνισμού και της Αξιολόγησης των Προσφορών, με Απόφαση της Αναθέτουσας Αρχής, ο Ανάδοχος στον οποίο πρόκειται να κατακυρωθεί ο Διαγωνισμός, καλείται να υποβάλει στην Αναθέτουσα Αρχή, εντός προθεσμίας που δεν μπορεί να είναι μικρότερη των είκοσι (20) ημερών από την κοινοποίηση της σχετικής έγγραφης ειδοποίησης, τον Φάκελο Δικαιολογητικών Κατακύρωσης (βλ. άρθρο 12), προκειμένου αυτά να ελεγχθούν από αρμόδια Επιτροπή. Τα δικαιολογητικά κατακύρωσης υποβάλλονται σε ένα πρωτότυπο και ένα αντίγραφο.</w:t>
      </w:r>
    </w:p>
    <w:p w:rsidR="00263BA2" w:rsidRPr="0097550B" w:rsidRDefault="00263BA2" w:rsidP="0097550B">
      <w:pPr>
        <w:jc w:val="both"/>
        <w:rPr>
          <w:rFonts w:ascii="Calibri" w:hAnsi="Calibri" w:cs="Calibri"/>
        </w:rPr>
      </w:pPr>
      <w:r w:rsidRPr="0097550B">
        <w:rPr>
          <w:rFonts w:ascii="Calibri" w:hAnsi="Calibri" w:cs="Calibri"/>
        </w:rPr>
        <w:t xml:space="preserve">Σε ημερομηνία που θα καθορίζεται με την ανωτέρω απόφαση αποσφραγίζεται ο Φάκελος Δικαιολογητικών Κατακύρωσης, μονογράφονται δε και σφραγίζονται από την αρμόδια Επιτροπή όλα τα πρωτότυπα </w:t>
      </w:r>
      <w:r>
        <w:rPr>
          <w:rFonts w:ascii="Calibri" w:hAnsi="Calibri" w:cs="Calibri"/>
        </w:rPr>
        <w:t>στοιχεία του Φακέλου κατά φύλλο</w:t>
      </w:r>
      <w:r w:rsidRPr="0097550B">
        <w:rPr>
          <w:rFonts w:ascii="Calibri" w:hAnsi="Calibri" w:cs="Calibri"/>
        </w:rPr>
        <w:t>.</w:t>
      </w:r>
      <w:r>
        <w:rPr>
          <w:rFonts w:ascii="Calibri" w:hAnsi="Calibri" w:cs="Calibri"/>
        </w:rPr>
        <w:t xml:space="preserve"> </w:t>
      </w:r>
      <w:r w:rsidRPr="0097550B">
        <w:rPr>
          <w:rFonts w:ascii="Calibri" w:hAnsi="Calibri" w:cs="Calibri"/>
        </w:rPr>
        <w:t>Στη διαδικασία αυτή καλούνται να παραστούν όσοι έχουν υποβάλει παραδεκτή τεχνική και οικονομική Προσφορά.</w:t>
      </w:r>
    </w:p>
    <w:p w:rsidR="00263BA2" w:rsidRPr="0097550B" w:rsidRDefault="00263BA2" w:rsidP="0097550B">
      <w:pPr>
        <w:jc w:val="both"/>
        <w:rPr>
          <w:rFonts w:ascii="Calibri" w:hAnsi="Calibri" w:cs="Calibri"/>
        </w:rPr>
      </w:pPr>
      <w:r w:rsidRPr="0097550B">
        <w:rPr>
          <w:rFonts w:ascii="Calibri" w:hAnsi="Calibri" w:cs="Calibri"/>
        </w:rPr>
        <w:lastRenderedPageBreak/>
        <w:t>Η αρμόδια Επιτροπή ελέγχει τα Δικαιολογητικά Κατακύρωσης.</w:t>
      </w:r>
      <w:r>
        <w:rPr>
          <w:rFonts w:ascii="Calibri" w:hAnsi="Calibri" w:cs="Calibri"/>
        </w:rPr>
        <w:t xml:space="preserve"> </w:t>
      </w:r>
      <w:r w:rsidRPr="0097550B">
        <w:rPr>
          <w:rStyle w:val="Hyperlink"/>
          <w:rFonts w:ascii="Calibri" w:hAnsi="Calibri" w:cs="Calibri"/>
          <w:color w:val="auto"/>
          <w:u w:val="none"/>
        </w:rPr>
        <w:t xml:space="preserve">Σε περίπτωση αποδοχής των Δικαιολογητικών Κατακύρωσης, η Αναθέτουσα Αρχή ενημερώνει εγγράφως σχετικά τον Ανάδοχο και αποστέλλει το </w:t>
      </w:r>
      <w:r w:rsidRPr="0097550B">
        <w:rPr>
          <w:rFonts w:ascii="Calibri" w:hAnsi="Calibri" w:cs="Calibri"/>
        </w:rPr>
        <w:t>φάκελο προέγκρισης των όρων της σύμβασης στην Αρμόδια Διαχειριστική Αρχή του συγχρηματοδοτούμενου Έργου (ΕΥΔ ΕΠΑ</w:t>
      </w:r>
      <w:r>
        <w:rPr>
          <w:rFonts w:ascii="Calibri" w:hAnsi="Calibri" w:cs="Calibri"/>
        </w:rPr>
        <w:t>Ν</w:t>
      </w:r>
      <w:r w:rsidRPr="0097550B">
        <w:rPr>
          <w:rFonts w:ascii="Calibri" w:hAnsi="Calibri" w:cs="Calibri"/>
        </w:rPr>
        <w:t>Ε</w:t>
      </w:r>
      <w:r>
        <w:rPr>
          <w:rFonts w:ascii="Calibri" w:hAnsi="Calibri" w:cs="Calibri"/>
        </w:rPr>
        <w:t>Κ</w:t>
      </w:r>
      <w:r w:rsidRPr="0097550B">
        <w:rPr>
          <w:rFonts w:ascii="Calibri" w:hAnsi="Calibri" w:cs="Calibri"/>
        </w:rPr>
        <w:t xml:space="preserve">, Μονάδα Β1). </w:t>
      </w:r>
    </w:p>
    <w:p w:rsidR="00263BA2" w:rsidRPr="0097550B" w:rsidRDefault="00263BA2" w:rsidP="0097550B">
      <w:pPr>
        <w:jc w:val="both"/>
        <w:rPr>
          <w:rFonts w:ascii="Calibri" w:hAnsi="Calibri" w:cs="Calibri"/>
        </w:rPr>
      </w:pPr>
      <w:r w:rsidRPr="0097550B">
        <w:rPr>
          <w:rFonts w:ascii="Calibri" w:hAnsi="Calibri" w:cs="Calibri"/>
        </w:rPr>
        <w:t xml:space="preserve">Μόνο αφού λάβει τη σύμφωνη γνώμη της, η κατακύρωση του διαγωνισμού ανακοινώνεται εγγράφως στον ανακηρυχθέντα. Αυτός είναι υποχρεωμένος να προσέλθει για την υπογραφή της σύμβασης εντός δέκα ημερών από την κοινοποίηση της ανακοίνωσης προσκομίζοντας </w:t>
      </w:r>
      <w:r w:rsidRPr="0097550B">
        <w:rPr>
          <w:rStyle w:val="Hyperlink"/>
          <w:rFonts w:ascii="Calibri" w:hAnsi="Calibri" w:cs="Calibri"/>
          <w:color w:val="auto"/>
          <w:u w:val="none"/>
        </w:rPr>
        <w:t>τα απαραίτητα Νομιμοποιητικά έγγραφα</w:t>
      </w:r>
      <w:r w:rsidRPr="0097550B">
        <w:rPr>
          <w:rFonts w:ascii="Calibri" w:hAnsi="Calibri" w:cs="Calibri"/>
        </w:rPr>
        <w:t xml:space="preserve"> και την απαραίτητη εγγυητική επιστολή καλής εκτέλεσης, η οποία παραμένει στο Πολιτιστικό Ίδρυμα Ομίλου Πειραιώς μέχρι την πλήρη εκτέλεση της σύμβασης.</w:t>
      </w:r>
    </w:p>
    <w:p w:rsidR="00263BA2" w:rsidRPr="0097550B" w:rsidRDefault="00263BA2" w:rsidP="0097550B">
      <w:pPr>
        <w:jc w:val="both"/>
        <w:rPr>
          <w:rFonts w:ascii="Calibri" w:hAnsi="Calibri" w:cs="Calibri"/>
        </w:rPr>
      </w:pPr>
      <w:r w:rsidRPr="0097550B">
        <w:rPr>
          <w:rFonts w:ascii="Calibri" w:hAnsi="Calibri" w:cs="Calibri"/>
        </w:rPr>
        <w:t>Σε περίπτωση που ο ανακηρυχθείς ανάδοχος δεν προσέλθει μέσα στην προθεσμία που του ορίστηκε για να υπογράψει την σχετική σύμβαση, κηρύσσεται υποχρεωτικά  έκπτωτος από την κατακύρωση που έγινε στο όνομά του και από κάθε δικαίωμα που πηγάζει απ’ αυτήν με απόφαση του αρμοδίου συλλογικού οργάνου, και επιβάλλονται οι προβλεπόμενες από τον νόμο κυρώσεις.</w:t>
      </w:r>
      <w:r>
        <w:rPr>
          <w:rFonts w:ascii="Calibri" w:hAnsi="Calibri" w:cs="Calibri"/>
        </w:rPr>
        <w:t xml:space="preserve"> </w:t>
      </w:r>
      <w:r w:rsidRPr="0097550B">
        <w:rPr>
          <w:rFonts w:ascii="Calibri" w:hAnsi="Calibri" w:cs="Calibri"/>
        </w:rPr>
        <w:t>Σε αυτή την περίπτωση η Αναθέτουσα Αρχή</w:t>
      </w:r>
      <w:r>
        <w:rPr>
          <w:rFonts w:ascii="Calibri" w:hAnsi="Calibri" w:cs="Calibri"/>
        </w:rPr>
        <w:t xml:space="preserve"> </w:t>
      </w:r>
      <w:r w:rsidRPr="0097550B">
        <w:rPr>
          <w:rFonts w:ascii="Calibri" w:hAnsi="Calibri" w:cs="Calibri"/>
        </w:rPr>
        <w:t>καλεί τον επόμενο στον τελικό Πίνακα Κατάταξης των διαγωνιζομένων υποψήφιο Ανάδοχο, να υποβάλλει τα Δικαιολογητικά Κατακύρωσης και συνεχίζεται η διαδικασία ως ανωτέρω.</w:t>
      </w:r>
    </w:p>
    <w:p w:rsidR="00263BA2" w:rsidRPr="0097550B" w:rsidRDefault="00263BA2" w:rsidP="0097550B">
      <w:pPr>
        <w:jc w:val="both"/>
        <w:rPr>
          <w:rFonts w:ascii="Calibri" w:hAnsi="Calibri" w:cs="Calibri"/>
        </w:rPr>
      </w:pPr>
      <w:r w:rsidRPr="0097550B">
        <w:rPr>
          <w:rFonts w:ascii="Calibri" w:hAnsi="Calibri" w:cs="Calibri"/>
        </w:rPr>
        <w:t>Με την ίδια διαδικασία ο ανάδοχος κηρύσσεται υποχρεωτικά έκπτωτος εφόσον δεν εκπληρώσει τις συμβατικές του υποχρεώσεις και ιδιαίτερα εφόσον δεν παραδώσει το προβλεπόμενο είδος μέσα στο συμβατικό χρόνο ή στο χρόνο παράτασης που του δόθηκε με την νόμιμη διαδικασία. Με την απόφαση για έκπτωση του συλλογικού οργάνου καθορίζονται και οι επιβαλλόμενες κυρώσεις, σύμφωνα με τις διατάξεις του Π.Δ. 118/2007. Ενδεχόμενη τροποποίηση της σύμβασης δεν θα αλλοιώνει το φυσικό αντικείμενο του έργου.</w:t>
      </w:r>
    </w:p>
    <w:p w:rsidR="00263BA2" w:rsidRPr="0097550B" w:rsidRDefault="00263BA2" w:rsidP="0097550B">
      <w:pPr>
        <w:jc w:val="both"/>
        <w:rPr>
          <w:rFonts w:ascii="Calibri" w:hAnsi="Calibri" w:cs="Calibri"/>
        </w:rPr>
      </w:pPr>
      <w:r w:rsidRPr="0097550B">
        <w:rPr>
          <w:rFonts w:ascii="Calibri" w:hAnsi="Calibri" w:cs="Calibri"/>
        </w:rPr>
        <w:t>Ο ανάδοχος δεν κηρύσσεται έκπτωτος από την κατακύρωση ή τη σύμβαση όταν η μη έγκαιρη υπογραφή της σύμβασης ή η μη εκπλήρωση των συμβατικών υποχρεώσεων οφείλεται σε υπαιτιότητα του Πολιτιστικού Ιδρύματος Ομίλου Πειραιώς ή σε λόγους ανωτέρας βίας, η επίκληση, ή η απόδειξη της οποίας γίνεται αποκλειστικά από τον ανάδοχο.</w:t>
      </w:r>
    </w:p>
    <w:p w:rsidR="00263BA2" w:rsidRPr="0097550B" w:rsidRDefault="00263BA2" w:rsidP="0097550B">
      <w:pPr>
        <w:jc w:val="both"/>
        <w:rPr>
          <w:rFonts w:ascii="Calibri" w:hAnsi="Calibri" w:cs="Calibri"/>
        </w:rPr>
      </w:pPr>
      <w:r w:rsidRPr="0097550B">
        <w:rPr>
          <w:rFonts w:ascii="Calibri" w:hAnsi="Calibri" w:cs="Calibri"/>
        </w:rPr>
        <w:t>Μετά την ανακοίνωση κατακύρωσης ή ανάθεσης υπογράφεται και από τα δύο συμβαλλόμενα μέρη η σύμβαση, το κείμενο της οποίας, επισυνάπτεται στη διακήρυξη (Μέρος Γ, 6 Σύμβαση ανάθεσης έργου).</w:t>
      </w:r>
    </w:p>
    <w:p w:rsidR="00263BA2" w:rsidRPr="0097550B" w:rsidRDefault="00263BA2" w:rsidP="0097550B">
      <w:pPr>
        <w:jc w:val="both"/>
        <w:rPr>
          <w:rFonts w:ascii="Calibri" w:hAnsi="Calibri" w:cs="Calibri"/>
        </w:rPr>
      </w:pPr>
      <w:r w:rsidRPr="0097550B">
        <w:rPr>
          <w:rFonts w:ascii="Calibri" w:hAnsi="Calibri" w:cs="Calibri"/>
        </w:rPr>
        <w:t>Η Υπηρεσία συμπληρώνει στο κείμενο της σύμβασης τα στοιχεία της προσφοράς του προμηθευτή με την οποία συμμετείχε αυτός στο διαγωνισμό και η οποία προσφορά έγινε αποδεκτή με την κατακύρωση του διαγωνισμού σε αυτόν. Δεν χωρεί οποιαδήποτε διαπραγμάτευση στο κείμενο της σύμβασης που επισυνάφθηκε στην διακήρυξη του διαγωνισμού, ούτε καθ' οιονδήποτε τρόπο τροποποίηση ή συμπλήρωση της προσφοράς του προμηθευτή.</w:t>
      </w:r>
    </w:p>
    <w:p w:rsidR="00263BA2" w:rsidRPr="0097550B" w:rsidRDefault="00263BA2" w:rsidP="0097550B">
      <w:pPr>
        <w:jc w:val="both"/>
        <w:rPr>
          <w:rFonts w:ascii="Calibri" w:hAnsi="Calibri" w:cs="Calibri"/>
        </w:rPr>
      </w:pPr>
      <w:r w:rsidRPr="0097550B">
        <w:rPr>
          <w:rFonts w:ascii="Calibri" w:hAnsi="Calibri" w:cs="Calibri"/>
        </w:rPr>
        <w:t xml:space="preserve">Η σύμβαση περιλαμβάνει όλα τα στοιχεία της προμήθειας και τουλάχιστον τα εξής: </w:t>
      </w:r>
    </w:p>
    <w:p w:rsidR="00263BA2" w:rsidRPr="0097550B" w:rsidRDefault="00263BA2" w:rsidP="0097550B">
      <w:pPr>
        <w:jc w:val="both"/>
        <w:rPr>
          <w:rFonts w:ascii="Calibri" w:hAnsi="Calibri" w:cs="Calibri"/>
        </w:rPr>
      </w:pPr>
      <w:r w:rsidRPr="0097550B">
        <w:rPr>
          <w:rFonts w:ascii="Calibri" w:hAnsi="Calibri" w:cs="Calibri"/>
        </w:rPr>
        <w:t>α. Τον τόπο και χρόνο υπογραφής της σύμβασης.</w:t>
      </w:r>
    </w:p>
    <w:p w:rsidR="00263BA2" w:rsidRPr="0097550B" w:rsidRDefault="00263BA2" w:rsidP="0097550B">
      <w:pPr>
        <w:jc w:val="both"/>
        <w:rPr>
          <w:rFonts w:ascii="Calibri" w:hAnsi="Calibri" w:cs="Calibri"/>
        </w:rPr>
      </w:pPr>
      <w:r w:rsidRPr="0097550B">
        <w:rPr>
          <w:rFonts w:ascii="Calibri" w:hAnsi="Calibri" w:cs="Calibri"/>
        </w:rPr>
        <w:t>β. Τα συμβαλλόμενα μέρη.</w:t>
      </w:r>
    </w:p>
    <w:p w:rsidR="00263BA2" w:rsidRPr="0097550B" w:rsidRDefault="00263BA2" w:rsidP="0097550B">
      <w:pPr>
        <w:jc w:val="both"/>
        <w:rPr>
          <w:rFonts w:ascii="Calibri" w:hAnsi="Calibri" w:cs="Calibri"/>
        </w:rPr>
      </w:pPr>
      <w:r w:rsidRPr="0097550B">
        <w:rPr>
          <w:rFonts w:ascii="Calibri" w:hAnsi="Calibri" w:cs="Calibri"/>
        </w:rPr>
        <w:t>γ. Τα προς προμήθεια υλικά και την ποσότητα.</w:t>
      </w:r>
    </w:p>
    <w:p w:rsidR="00263BA2" w:rsidRPr="0097550B" w:rsidRDefault="00263BA2" w:rsidP="0097550B">
      <w:pPr>
        <w:jc w:val="both"/>
        <w:rPr>
          <w:rFonts w:ascii="Calibri" w:hAnsi="Calibri" w:cs="Calibri"/>
        </w:rPr>
      </w:pPr>
      <w:r w:rsidRPr="0097550B">
        <w:rPr>
          <w:rFonts w:ascii="Calibri" w:hAnsi="Calibri" w:cs="Calibri"/>
        </w:rPr>
        <w:t>δ. Την τιμή.</w:t>
      </w:r>
    </w:p>
    <w:p w:rsidR="00263BA2" w:rsidRPr="0097550B" w:rsidRDefault="00263BA2" w:rsidP="0097550B">
      <w:pPr>
        <w:jc w:val="both"/>
        <w:rPr>
          <w:rFonts w:ascii="Calibri" w:hAnsi="Calibri" w:cs="Calibri"/>
        </w:rPr>
      </w:pPr>
      <w:r w:rsidRPr="0097550B">
        <w:rPr>
          <w:rFonts w:ascii="Calibri" w:hAnsi="Calibri" w:cs="Calibri"/>
        </w:rPr>
        <w:t>ε. Τον τόπο, τρόπο και χρόνο παράδοσης των υπηρεσιών.</w:t>
      </w:r>
    </w:p>
    <w:p w:rsidR="00263BA2" w:rsidRPr="0097550B" w:rsidRDefault="00263BA2" w:rsidP="0097550B">
      <w:pPr>
        <w:jc w:val="both"/>
        <w:rPr>
          <w:rFonts w:ascii="Calibri" w:hAnsi="Calibri" w:cs="Calibri"/>
        </w:rPr>
      </w:pPr>
      <w:r w:rsidRPr="0097550B">
        <w:rPr>
          <w:rFonts w:ascii="Calibri" w:hAnsi="Calibri" w:cs="Calibri"/>
        </w:rPr>
        <w:t>στ. Τις ειδικές προδιαγραφές των υπηρεσιών.</w:t>
      </w:r>
    </w:p>
    <w:p w:rsidR="00263BA2" w:rsidRPr="0097550B" w:rsidRDefault="00263BA2" w:rsidP="0097550B">
      <w:pPr>
        <w:jc w:val="both"/>
        <w:rPr>
          <w:rFonts w:ascii="Calibri" w:hAnsi="Calibri" w:cs="Calibri"/>
        </w:rPr>
      </w:pPr>
      <w:r w:rsidRPr="0097550B">
        <w:rPr>
          <w:rFonts w:ascii="Calibri" w:hAnsi="Calibri" w:cs="Calibri"/>
        </w:rPr>
        <w:t>ζ. Τις προβλεπόμενες εγγυήσεις.</w:t>
      </w:r>
    </w:p>
    <w:p w:rsidR="00263BA2" w:rsidRPr="0097550B" w:rsidRDefault="00263BA2" w:rsidP="0097550B">
      <w:pPr>
        <w:jc w:val="both"/>
        <w:rPr>
          <w:rFonts w:ascii="Calibri" w:hAnsi="Calibri" w:cs="Calibri"/>
        </w:rPr>
      </w:pPr>
      <w:r w:rsidRPr="0097550B">
        <w:rPr>
          <w:rFonts w:ascii="Calibri" w:hAnsi="Calibri" w:cs="Calibri"/>
        </w:rPr>
        <w:t>η. Τον τρόπο επίλυσης των τυχόν διαφορών.</w:t>
      </w:r>
    </w:p>
    <w:p w:rsidR="00263BA2" w:rsidRPr="0097550B" w:rsidRDefault="00263BA2" w:rsidP="0097550B">
      <w:pPr>
        <w:jc w:val="both"/>
        <w:rPr>
          <w:rFonts w:ascii="Calibri" w:hAnsi="Calibri" w:cs="Calibri"/>
        </w:rPr>
      </w:pPr>
      <w:r w:rsidRPr="0097550B">
        <w:rPr>
          <w:rFonts w:ascii="Calibri" w:hAnsi="Calibri" w:cs="Calibri"/>
        </w:rPr>
        <w:t>θ. Τον τρόπο και χρόνο πληρωμής.</w:t>
      </w:r>
    </w:p>
    <w:p w:rsidR="00263BA2" w:rsidRPr="0097550B" w:rsidRDefault="00263BA2" w:rsidP="0097550B">
      <w:pPr>
        <w:jc w:val="both"/>
        <w:rPr>
          <w:rFonts w:ascii="Calibri" w:hAnsi="Calibri" w:cs="Calibri"/>
        </w:rPr>
      </w:pPr>
      <w:r w:rsidRPr="0097550B">
        <w:rPr>
          <w:rFonts w:ascii="Calibri" w:hAnsi="Calibri" w:cs="Calibri"/>
        </w:rPr>
        <w:t>Η σύμβαση θεωρείται ότι εκτελέστηκε όταν:</w:t>
      </w:r>
    </w:p>
    <w:p w:rsidR="00263BA2" w:rsidRPr="0097550B" w:rsidRDefault="00263BA2" w:rsidP="0097550B">
      <w:pPr>
        <w:jc w:val="both"/>
        <w:rPr>
          <w:rFonts w:ascii="Calibri" w:hAnsi="Calibri" w:cs="Calibri"/>
        </w:rPr>
      </w:pPr>
      <w:r w:rsidRPr="0097550B">
        <w:rPr>
          <w:rFonts w:ascii="Calibri" w:hAnsi="Calibri" w:cs="Calibri"/>
        </w:rPr>
        <w:t>α.</w:t>
      </w:r>
      <w:r w:rsidRPr="0097550B">
        <w:rPr>
          <w:rFonts w:ascii="Calibri" w:hAnsi="Calibri" w:cs="Calibri"/>
        </w:rPr>
        <w:tab/>
        <w:t>Παραλήφθηκε οριστικά ποσοτικά και ποιοτικά η υπηρεσία που παραδόθηκε.</w:t>
      </w:r>
    </w:p>
    <w:p w:rsidR="00263BA2" w:rsidRPr="0097550B" w:rsidRDefault="00263BA2" w:rsidP="0097550B">
      <w:pPr>
        <w:jc w:val="both"/>
        <w:rPr>
          <w:rFonts w:ascii="Calibri" w:hAnsi="Calibri" w:cs="Calibri"/>
        </w:rPr>
      </w:pPr>
      <w:r w:rsidRPr="0097550B">
        <w:rPr>
          <w:rFonts w:ascii="Calibri" w:hAnsi="Calibri" w:cs="Calibri"/>
        </w:rPr>
        <w:t>β.</w:t>
      </w:r>
      <w:r w:rsidRPr="0097550B">
        <w:rPr>
          <w:rFonts w:ascii="Calibri" w:hAnsi="Calibri" w:cs="Calibri"/>
        </w:rPr>
        <w:tab/>
        <w:t>Έγινε η αποπληρωμή του συμβατικού τιμήματος, αφού προηγουμένως επιβλήθηκαν τυχόν κυρώσεις ή εκπτώσεις.</w:t>
      </w:r>
    </w:p>
    <w:p w:rsidR="00263BA2" w:rsidRPr="0097550B" w:rsidRDefault="00263BA2" w:rsidP="0097550B">
      <w:pPr>
        <w:jc w:val="both"/>
        <w:rPr>
          <w:rFonts w:ascii="Calibri" w:hAnsi="Calibri" w:cs="Calibri"/>
        </w:rPr>
      </w:pPr>
      <w:r w:rsidRPr="0097550B">
        <w:rPr>
          <w:rFonts w:ascii="Calibri" w:hAnsi="Calibri" w:cs="Calibri"/>
        </w:rPr>
        <w:t>γ.</w:t>
      </w:r>
      <w:r w:rsidRPr="0097550B">
        <w:rPr>
          <w:rFonts w:ascii="Calibri" w:hAnsi="Calibri" w:cs="Calibri"/>
        </w:rPr>
        <w:tab/>
        <w:t>Εκπληρώθηκαν και οι τυχόν λοιπές συμβατικές υποχρεώσεις και από τα δύο συμβαλλόμενα μέρη και αποδεσμεύθηκαν οι σχετικές εγγυήσεις κατά τα προβλεπόμενα από τη σύμβαση.</w:t>
      </w:r>
    </w:p>
    <w:p w:rsidR="00263BA2" w:rsidRPr="0097550B" w:rsidRDefault="00263BA2" w:rsidP="0097550B">
      <w:pPr>
        <w:jc w:val="both"/>
        <w:rPr>
          <w:rFonts w:ascii="Calibri" w:hAnsi="Calibri" w:cs="Calibri"/>
        </w:rPr>
      </w:pP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Διευκρινίσεις</w:t>
      </w: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 xml:space="preserve">Α) Ο ουσιαστικός έλεγχος και η αξιολόγηση των Προσφορών, (Δικαιολογητικά Συμμετοχής και Επάρκειας, Οικονομική Προσφορά, Δικαιολογητικά Κατακύρωσης) γίνεται από την αρμόδια Επιτροπή σε κλειστές συνεδριάσεις. </w:t>
      </w: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 xml:space="preserve">Β) Κατά την ημερομηνία διενέργειας του Διαγωνισμού οι παρευρισκόμενοι λαμβάνουν γνώση μόνο των συμμετεχόντων στο Διαγωνισμό. Όσοι από τους υποψήφιους Αναδόχους επιθυμούν, μπορούν να πληροφορηθούν το περιεχόμενο των άλλων Προσφορών (σε κάθε στάδιο της διαδικασίας αξιολόγησης) ύστερα από σχετική ειδοποίησή τους από την αρμόδια Επιτροπή. Η εξέταση των </w:t>
      </w:r>
      <w:r w:rsidRPr="0097550B">
        <w:rPr>
          <w:rStyle w:val="Hyperlink"/>
          <w:rFonts w:ascii="Calibri" w:hAnsi="Calibri" w:cs="Calibri"/>
          <w:color w:val="auto"/>
          <w:u w:val="none"/>
        </w:rPr>
        <w:lastRenderedPageBreak/>
        <w:t xml:space="preserve">Προσφορών θα γίνει σύμφωνα με τα οριζόμενα στο παρόν άρθρο, χωρίς απομάκρυνσή τους από το χώρο της Αναθέτουσας Αρχής και χωρίς να επιτρέπεται η φωτοαντιγραφή ή με οποιοδήποτε άλλο τρόπο ψηφιοποίηση, αναπαραγωγή ή αναμετάδοση. </w:t>
      </w: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Γ) Σε περίπτωση που με την Προσφορά υποβάλλονται στοιχεία και πληροφορίες εμπιστευτικού χαρακτήρα, η γνωστοποίηση των οποίων στους Συνδιαγωνιζόμενους θα έθιγε τα έννομα συμφέροντά τους, τότε ο υποψήφιος Ανάδοχος οφείλει να σημειώνει επ’ αυτών την ένδειξη «πληροφορίες εμπιστευτικού χαρακτήρα» και να ενημερώνει την αρμόδια Επιτροπή κατά την ημερομηνία διενέργειας του Διαγωνισμού. Όλες οι πληροφορίες εμπιστευτικού χαρακτήρα θα πρέπει να αναφέρονται ανακεφαλαιωτικά στην αρχή της Προσφοράς. Σε αντίθετη περίπτωση θα δύναται να λαμβάνουν γνώση αυτών των πληροφοριών οι Συνδιαγωνιζόμενοι.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ενδιαφερομένου.</w:t>
      </w: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Δ) Σε κάθε στάδιο της διαδικασίας αποσφράγισης των Προσφορών η αρμόδια Επιτροπή συντάσσει πρακτικά τα οποία παραδίδει στην αρμόδια υπηρεσία της Αναθέτουσας Αρχής σε δύο (2) όμοια αντίτυπα.</w:t>
      </w: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Σημείωση:</w:t>
      </w: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Η αρμόδια Επιτροπή ελέγχει τα μέσα (cds) που περιέχουν τα ηλεκτρονικά αρχεία των Οικονομικών Προσφορών αναφορικά με το κατά πόσον είναι αναγνώσιμα και μη επανεγγράψιμα (με τον ηλεκτρονικό έλεγχο των ιδιοτήτων του μέσου) ή οποιαδήποτε άλλη παράλειψη που υποπέσει στην αντίληψή της.</w:t>
      </w:r>
    </w:p>
    <w:p w:rsidR="00263BA2" w:rsidRPr="0097550B" w:rsidRDefault="00263BA2" w:rsidP="0097550B">
      <w:pPr>
        <w:jc w:val="both"/>
        <w:rPr>
          <w:rStyle w:val="Hyperlink"/>
          <w:rFonts w:ascii="Calibri" w:hAnsi="Calibri" w:cs="Calibri"/>
          <w:color w:val="auto"/>
          <w:u w:val="none"/>
        </w:rPr>
      </w:pPr>
      <w:r w:rsidRPr="0097550B">
        <w:rPr>
          <w:rStyle w:val="Hyperlink"/>
          <w:rFonts w:ascii="Calibri" w:hAnsi="Calibri" w:cs="Calibri"/>
          <w:color w:val="auto"/>
          <w:u w:val="none"/>
        </w:rPr>
        <w:t xml:space="preserve">Σε περίπτωση που παρουσιαστεί πρόβλημα σε κάποιο μέσο (cd) αυτό επιστρέφεται στον υποψήφιο Ανάδοχο, ο οποίος αναλαμβάνει την υποχρέωση να προσκομίσει νέο, σύμφωνα με τις προαναφερθείσες απαιτήσεις της Διακήρυξης, εντός δύο (2) ημερών από την με απόδειξη παραλαβής, έγγραφη ενημέρωση, το περιεχόμενο του οποίου απαρέγκλιτα πρέπει να είναι ακριβές αντίγραφο των τυπωμένων και υποβληθέντων εντός των φακέλων. Η ακρίβεια του περιεχομένου ελέγχεται με αντιπαραβολή. </w:t>
      </w:r>
    </w:p>
    <w:bookmarkEnd w:id="605"/>
    <w:bookmarkEnd w:id="606"/>
    <w:bookmarkEnd w:id="607"/>
    <w:bookmarkEnd w:id="608"/>
    <w:bookmarkEnd w:id="609"/>
    <w:p w:rsidR="00263BA2" w:rsidRPr="00B20393" w:rsidRDefault="00263BA2" w:rsidP="00B20393">
      <w:pPr>
        <w:tabs>
          <w:tab w:val="left" w:pos="-57"/>
        </w:tabs>
        <w:spacing w:after="120"/>
        <w:jc w:val="both"/>
        <w:rPr>
          <w:rStyle w:val="Hyperlink"/>
          <w:rFonts w:ascii="Calibri" w:hAnsi="Calibri" w:cs="Calibri"/>
          <w:b/>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616" w:name="_Toc5445968"/>
      <w:bookmarkStart w:id="617" w:name="_Toc7935618"/>
      <w:bookmarkStart w:id="618" w:name="_Toc8644000"/>
      <w:bookmarkStart w:id="619" w:name="_Toc9048171"/>
      <w:bookmarkStart w:id="620" w:name="_Toc9048832"/>
      <w:bookmarkStart w:id="621" w:name="_Toc9048959"/>
      <w:bookmarkStart w:id="622" w:name="_Toc9049527"/>
      <w:bookmarkStart w:id="623" w:name="_Toc9050799"/>
      <w:bookmarkStart w:id="624" w:name="_Toc16061712"/>
      <w:bookmarkStart w:id="625" w:name="_Toc25743322"/>
      <w:bookmarkStart w:id="626" w:name="_Toc43634792"/>
      <w:bookmarkStart w:id="627" w:name="_Toc44821172"/>
      <w:bookmarkStart w:id="628" w:name="_Toc48552964"/>
      <w:bookmarkStart w:id="629" w:name="_Toc49074410"/>
      <w:bookmarkStart w:id="630" w:name="_Toc62559062"/>
      <w:bookmarkStart w:id="631" w:name="_Toc240445847"/>
      <w:bookmarkStart w:id="632" w:name="_Toc278755386"/>
      <w:bookmarkStart w:id="633" w:name="_Toc302554036"/>
      <w:bookmarkStart w:id="634" w:name="_Toc315784126"/>
      <w:bookmarkStart w:id="635" w:name="_Toc315962586"/>
      <w:bookmarkStart w:id="636" w:name="_Toc329356088"/>
      <w:bookmarkStart w:id="637" w:name="_Toc383685071"/>
      <w:bookmarkStart w:id="638" w:name="_Toc398742475"/>
      <w:bookmarkStart w:id="639" w:name="_Toc400114887"/>
      <w:bookmarkStart w:id="640" w:name="_Toc402796508"/>
      <w:bookmarkStart w:id="641" w:name="_Toc424036429"/>
      <w:r w:rsidRPr="00B20393">
        <w:rPr>
          <w:rFonts w:ascii="Calibri" w:hAnsi="Calibri" w:cs="Calibri"/>
          <w:sz w:val="20"/>
          <w:szCs w:val="20"/>
        </w:rPr>
        <w:t>Απόρριψη Προσφορών</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263BA2" w:rsidRPr="00B20393" w:rsidRDefault="00263BA2" w:rsidP="00B20393">
      <w:pPr>
        <w:tabs>
          <w:tab w:val="left" w:pos="-57"/>
          <w:tab w:val="num" w:pos="0"/>
        </w:tabs>
        <w:spacing w:after="120"/>
        <w:ind w:left="360"/>
        <w:jc w:val="both"/>
        <w:rPr>
          <w:rStyle w:val="Hyperlink"/>
          <w:rFonts w:ascii="Calibri" w:hAnsi="Calibri" w:cs="Calibri"/>
          <w:color w:val="auto"/>
          <w:u w:val="none"/>
        </w:rPr>
      </w:pPr>
      <w:bookmarkStart w:id="642" w:name="_Toc511031143"/>
      <w:bookmarkStart w:id="643" w:name="_Toc513615856"/>
      <w:r w:rsidRPr="00B20393">
        <w:rPr>
          <w:rStyle w:val="Hyperlink"/>
          <w:rFonts w:ascii="Calibri" w:hAnsi="Calibri" w:cs="Calibri"/>
          <w:color w:val="auto"/>
          <w:u w:val="none"/>
        </w:rPr>
        <w:t>Η απόρριψη Προσφοράς γίνεται με απόφαση του αρμοδίου οργάνου της Αναθέτουσας Αρχής ύστερα από γνωμοδότηση της αρμόδιας Επιτροπής.</w:t>
      </w:r>
    </w:p>
    <w:p w:rsidR="00263BA2" w:rsidRPr="00B20393" w:rsidRDefault="00263BA2" w:rsidP="00B20393">
      <w:pPr>
        <w:tabs>
          <w:tab w:val="left" w:pos="-57"/>
          <w:tab w:val="num" w:pos="0"/>
        </w:tabs>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Προσφορά του υποψήφιου Αναδόχου απορρίπτεται ως απαράδεκτη σε κάθε μια ή περισσότερες από τις κάτωθι περιπτώσεις:</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Χρόνος ισχύος Προσφοράς μικρότερος από το ζητούμενο.</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Χρόνος παράδοσης Έργου μεγαλύτερος από τον προβλεπόμενο.</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Προσφορά που είναι αόριστη, ανεπίδεκτη εκτίμησης, υπό αίρεση ή/ και δεν προκύπτει με σαφήνεια η προσφερόμενη τιμή.</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Προσφορά που δεν καλύπτει πλήρως απαράβατους όρους της Διακήρυξης.</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Προσφορά που παρουσιάζει ουσιώδεις αποκλίσεις από τους όρους και τις τεχνικές προδιαγραφές της Διακήρυξης.</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Προσφορά που αφορά μόνο σε μέρος Τμήματος του Έργου και δεν καλύπτει το σύνολο των ζητούμενων υπηρεσιών.</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 xml:space="preserve">Αναιτιολόγητα χαμηλή Οικονομική Προσφορά. </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Προσφορά η οποία εμφανίζει σε άλλο μέρος πλην των αντιτύπων της Οικονομικής Προσφοράς οποιοδήποτε στοιχείο του προσφερομένου κόστους σε είδος, προϊόν ή υπηρεσία (εκτός εάν ρητά απαιτείται από τη Διακήρυξη), ή σε μερικό ή γενικό σύνολο.</w:t>
      </w:r>
    </w:p>
    <w:p w:rsidR="002D37BC" w:rsidRDefault="00263BA2" w:rsidP="002D37BC">
      <w:pPr>
        <w:numPr>
          <w:ilvl w:val="2"/>
          <w:numId w:val="17"/>
        </w:numPr>
        <w:tabs>
          <w:tab w:val="clear" w:pos="2160"/>
        </w:tabs>
        <w:overflowPunct/>
        <w:autoSpaceDE/>
        <w:autoSpaceDN/>
        <w:adjustRightInd/>
        <w:spacing w:after="120"/>
        <w:ind w:left="720" w:hanging="240"/>
        <w:jc w:val="both"/>
        <w:textAlignment w:val="auto"/>
        <w:rPr>
          <w:rStyle w:val="Hyperlink"/>
          <w:rFonts w:ascii="Calibri" w:hAnsi="Calibri" w:cs="Calibri"/>
          <w:color w:val="auto"/>
          <w:u w:val="none"/>
        </w:rPr>
      </w:pPr>
      <w:r w:rsidRPr="00B20393">
        <w:rPr>
          <w:rStyle w:val="Hyperlink"/>
          <w:rFonts w:ascii="Calibri" w:hAnsi="Calibri" w:cs="Calibri"/>
          <w:color w:val="auto"/>
          <w:u w:val="none"/>
        </w:rPr>
        <w:t>Προσφορά που το σύνολό της υπερβαίνει τον προϋπολογισμό του έργου.</w:t>
      </w:r>
    </w:p>
    <w:p w:rsidR="00263BA2" w:rsidRPr="00B20393" w:rsidRDefault="00263BA2" w:rsidP="00B20393">
      <w:pPr>
        <w:tabs>
          <w:tab w:val="left" w:pos="-57"/>
          <w:tab w:val="num" w:pos="0"/>
        </w:tabs>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Η Αναθέτουσα Αρχή επιφυλάσσεται του δικαιώματος να απορρίψει, ανεξάρτητα από το στάδιο που βρίσκεται ο Διαγωνισμός, Προσφορά υποψηφίου Αναδόχου για την οποία προκύπτει ότι συντρέχουν λόγοι απόρριψης ή λόγοι αποκλεισμού του Υποψηφίου, σύμφωνα με τα οριζόμενα στην παρούσα.</w:t>
      </w:r>
    </w:p>
    <w:p w:rsidR="00B24864" w:rsidRPr="00B20393" w:rsidRDefault="00B24864" w:rsidP="00B20393">
      <w:pPr>
        <w:spacing w:after="120"/>
        <w:jc w:val="both"/>
        <w:rPr>
          <w:rStyle w:val="Hyperlink"/>
          <w:rFonts w:ascii="Calibri" w:hAnsi="Calibri" w:cs="Calibri"/>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644" w:name="_Toc59596009"/>
      <w:bookmarkStart w:id="645" w:name="_Toc59596219"/>
      <w:bookmarkStart w:id="646" w:name="_Toc59596429"/>
      <w:bookmarkStart w:id="647" w:name="_Toc59596645"/>
      <w:bookmarkStart w:id="648" w:name="_Toc59596828"/>
      <w:bookmarkStart w:id="649" w:name="_Toc59624386"/>
      <w:bookmarkStart w:id="650" w:name="_Toc59625166"/>
      <w:bookmarkStart w:id="651" w:name="_Toc59625348"/>
      <w:bookmarkStart w:id="652" w:name="_Toc59877295"/>
      <w:bookmarkStart w:id="653" w:name="_Toc59938984"/>
      <w:bookmarkStart w:id="654" w:name="_Toc59948085"/>
      <w:bookmarkStart w:id="655" w:name="_Toc59949014"/>
      <w:bookmarkStart w:id="656" w:name="_Toc59952230"/>
      <w:bookmarkStart w:id="657" w:name="_Toc59962607"/>
      <w:bookmarkStart w:id="658" w:name="_Toc59963269"/>
      <w:bookmarkStart w:id="659" w:name="_Toc59596010"/>
      <w:bookmarkStart w:id="660" w:name="_Toc59596220"/>
      <w:bookmarkStart w:id="661" w:name="_Toc59596430"/>
      <w:bookmarkStart w:id="662" w:name="_Toc59596646"/>
      <w:bookmarkStart w:id="663" w:name="_Toc59596829"/>
      <w:bookmarkStart w:id="664" w:name="_Toc59624387"/>
      <w:bookmarkStart w:id="665" w:name="_Toc59625167"/>
      <w:bookmarkStart w:id="666" w:name="_Toc59625349"/>
      <w:bookmarkStart w:id="667" w:name="_Toc59877296"/>
      <w:bookmarkStart w:id="668" w:name="_Toc59938985"/>
      <w:bookmarkStart w:id="669" w:name="_Toc59948086"/>
      <w:bookmarkStart w:id="670" w:name="_Toc59949015"/>
      <w:bookmarkStart w:id="671" w:name="_Toc59952231"/>
      <w:bookmarkStart w:id="672" w:name="_Toc59962608"/>
      <w:bookmarkStart w:id="673" w:name="_Toc59963270"/>
      <w:bookmarkStart w:id="674" w:name="_Toc59596013"/>
      <w:bookmarkStart w:id="675" w:name="_Toc59596223"/>
      <w:bookmarkStart w:id="676" w:name="_Toc59596433"/>
      <w:bookmarkStart w:id="677" w:name="_Toc59596649"/>
      <w:bookmarkStart w:id="678" w:name="_Toc59596832"/>
      <w:bookmarkStart w:id="679" w:name="_Toc59624390"/>
      <w:bookmarkStart w:id="680" w:name="_Toc59625170"/>
      <w:bookmarkStart w:id="681" w:name="_Toc59625352"/>
      <w:bookmarkStart w:id="682" w:name="_Toc59877299"/>
      <w:bookmarkStart w:id="683" w:name="_Toc59938988"/>
      <w:bookmarkStart w:id="684" w:name="_Toc59948089"/>
      <w:bookmarkStart w:id="685" w:name="_Toc59949018"/>
      <w:bookmarkStart w:id="686" w:name="_Toc59952234"/>
      <w:bookmarkStart w:id="687" w:name="_Toc59962611"/>
      <w:bookmarkStart w:id="688" w:name="_Toc59963273"/>
      <w:bookmarkStart w:id="689" w:name="_Toc5445969"/>
      <w:bookmarkStart w:id="690" w:name="_Toc7935619"/>
      <w:bookmarkStart w:id="691" w:name="_Toc8644001"/>
      <w:bookmarkStart w:id="692" w:name="_Toc9048172"/>
      <w:bookmarkStart w:id="693" w:name="_Toc9048833"/>
      <w:bookmarkStart w:id="694" w:name="_Toc9048960"/>
      <w:bookmarkStart w:id="695" w:name="_Toc9049528"/>
      <w:bookmarkStart w:id="696" w:name="_Toc9050800"/>
      <w:bookmarkStart w:id="697" w:name="_Toc16061713"/>
      <w:bookmarkStart w:id="698" w:name="_Toc25743323"/>
      <w:bookmarkStart w:id="699" w:name="_Toc43634793"/>
      <w:bookmarkStart w:id="700" w:name="_Toc44821173"/>
      <w:bookmarkStart w:id="701" w:name="_Toc48552965"/>
      <w:bookmarkStart w:id="702" w:name="_Toc49074411"/>
      <w:bookmarkStart w:id="703" w:name="_Toc62559063"/>
      <w:bookmarkStart w:id="704" w:name="_Toc240445848"/>
      <w:bookmarkStart w:id="705" w:name="_Toc278755387"/>
      <w:bookmarkStart w:id="706" w:name="_Toc302554037"/>
      <w:bookmarkStart w:id="707" w:name="_Toc315784127"/>
      <w:bookmarkStart w:id="708" w:name="_Toc315962587"/>
      <w:bookmarkStart w:id="709" w:name="_Toc329356089"/>
      <w:bookmarkStart w:id="710" w:name="_Toc383685072"/>
      <w:bookmarkStart w:id="711" w:name="_Toc398742476"/>
      <w:bookmarkStart w:id="712" w:name="_Toc400114888"/>
      <w:bookmarkStart w:id="713" w:name="_Toc402796509"/>
      <w:bookmarkStart w:id="714" w:name="_Toc424036430"/>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Pr="00B20393">
        <w:rPr>
          <w:rFonts w:ascii="Calibri" w:hAnsi="Calibri" w:cs="Calibri"/>
          <w:sz w:val="20"/>
          <w:szCs w:val="20"/>
        </w:rPr>
        <w:lastRenderedPageBreak/>
        <w:t>Προσφυγές</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sidRPr="00B20393">
        <w:rPr>
          <w:rFonts w:ascii="Calibri" w:hAnsi="Calibri" w:cs="Calibri"/>
          <w:sz w:val="20"/>
          <w:szCs w:val="20"/>
        </w:rPr>
        <w:t xml:space="preserve">  - Δικαστική προστασία</w:t>
      </w:r>
      <w:bookmarkEnd w:id="707"/>
      <w:bookmarkEnd w:id="708"/>
      <w:bookmarkEnd w:id="709"/>
      <w:bookmarkEnd w:id="710"/>
      <w:bookmarkEnd w:id="711"/>
      <w:bookmarkEnd w:id="712"/>
      <w:bookmarkEnd w:id="713"/>
      <w:bookmarkEnd w:id="714"/>
    </w:p>
    <w:p w:rsidR="00263BA2" w:rsidRPr="00B20393" w:rsidRDefault="00263BA2" w:rsidP="00B20393">
      <w:pPr>
        <w:spacing w:before="120" w:after="120"/>
        <w:ind w:left="360"/>
        <w:jc w:val="both"/>
        <w:rPr>
          <w:rFonts w:ascii="Calibri" w:hAnsi="Calibri" w:cs="Calibri"/>
        </w:rPr>
      </w:pPr>
      <w:bookmarkStart w:id="715" w:name="_Toc511031144"/>
      <w:bookmarkStart w:id="716" w:name="_Toc513615857"/>
      <w:bookmarkStart w:id="717" w:name="_Toc8644002"/>
      <w:bookmarkStart w:id="718" w:name="_Toc9048173"/>
      <w:bookmarkStart w:id="719" w:name="_Toc9048834"/>
      <w:bookmarkStart w:id="720" w:name="_Toc9048961"/>
      <w:bookmarkStart w:id="721" w:name="_Toc9049529"/>
      <w:bookmarkStart w:id="722" w:name="_Toc9050801"/>
      <w:bookmarkStart w:id="723" w:name="_Toc16061714"/>
      <w:bookmarkStart w:id="724" w:name="_Toc25743324"/>
      <w:bookmarkStart w:id="725" w:name="_Toc43634794"/>
      <w:bookmarkStart w:id="726" w:name="_Toc44821174"/>
      <w:bookmarkStart w:id="727" w:name="_Toc48552966"/>
      <w:bookmarkStart w:id="728" w:name="_Toc49074412"/>
      <w:bookmarkStart w:id="729" w:name="_Toc62559064"/>
      <w:bookmarkStart w:id="730" w:name="_Toc240445849"/>
      <w:bookmarkStart w:id="731" w:name="_Toc278755388"/>
      <w:bookmarkStart w:id="732" w:name="_Toc302554038"/>
      <w:bookmarkStart w:id="733" w:name="_Toc315784128"/>
      <w:bookmarkStart w:id="734" w:name="_Toc315962588"/>
      <w:bookmarkStart w:id="735" w:name="_Toc329356090"/>
      <w:r w:rsidRPr="00B20393">
        <w:rPr>
          <w:rFonts w:ascii="Calibri" w:hAnsi="Calibri" w:cs="Calibri"/>
        </w:rPr>
        <w:t>Ενστάσεις υποβάλλονται για τους λόγους και με τη διαδικασία που προβλέπονται από το άρθρο 15 του Π.Δ. 118/07 (ΦΕΚ 150 Α/2007).</w:t>
      </w:r>
    </w:p>
    <w:p w:rsidR="00263BA2" w:rsidRPr="00B20393" w:rsidRDefault="00263BA2" w:rsidP="00B20393">
      <w:pPr>
        <w:spacing w:before="120" w:after="120"/>
        <w:ind w:left="360"/>
        <w:jc w:val="both"/>
        <w:rPr>
          <w:rFonts w:ascii="Calibri" w:hAnsi="Calibri" w:cs="Calibri"/>
          <w:bCs/>
        </w:rPr>
      </w:pPr>
      <w:r w:rsidRPr="00B20393">
        <w:rPr>
          <w:rFonts w:ascii="Calibri" w:hAnsi="Calibri" w:cs="Calibri"/>
          <w:bCs/>
        </w:rPr>
        <w:t xml:space="preserve">Κάθε ενδιαφερόμενος, ο οποίος έχει ή είχε συμφέρον να του ανατεθεί η συγκεκριμένη σύμβαση και υποστεί ή ενδέχεται να υποστεί ζημιά από παράβαση της νομοθεσίας της Ευρωπαϊκής Ένωσης ή της εσωτερικής νομοθεσίας, δικαιούται να ζητήσει προσωρινή δικαστική προστασία, ακύρωση της παράνομης πράξης της αναθέτουσας αρχής ή της υπογραφείσας σύμβασης και επιδίκαση αποζημίωσης. Πριν υποβάλει την αίτηση ασφαλιστικών μέτρων, ο ενδιαφερόμενος οφείλει, μέσα σε προθεσμία δέκα (10) ημερών αφότου έλαβε πλήρη γνώση της παράνομης πράξης ή παράλειψης να ασκήσει προδικαστική προσφυγή ενώπιον της αναθέτουσας αρχής, προσδιορίζοντας ειδικώς τις νομικές και πραγματικές αιτιάσεις που δικαιολογούν το αίτημά του. </w:t>
      </w:r>
    </w:p>
    <w:p w:rsidR="00263BA2" w:rsidRPr="00B20393" w:rsidRDefault="00263BA2" w:rsidP="00B20393">
      <w:pPr>
        <w:spacing w:before="120" w:after="120"/>
        <w:ind w:left="360"/>
        <w:jc w:val="both"/>
        <w:rPr>
          <w:rFonts w:ascii="Calibri" w:hAnsi="Calibri" w:cs="Calibri"/>
        </w:rPr>
      </w:pPr>
      <w:r w:rsidRPr="00B20393">
        <w:rPr>
          <w:rFonts w:ascii="Calibri" w:hAnsi="Calibri" w:cs="Calibri"/>
          <w:bCs/>
        </w:rPr>
        <w:t>Σύμφωνα με την παράγραφο 6 στο άρθρο 15 του Π.Δ. 118/2007 για το παραδεκτό της άσκησης ένστασης σύμφωνα με τις παραγράφους 1 και 2 του άρθρου 15 του Ν. 118/2007 προσκομίζεται παράβολο κατάθεσης υπέρ του Δημοσίου ποσού ίσου με το 0,10 επί τοις εκατό (0,10%) επί της προϋπολογισμένης αξίας του υπό προμήθεια είδους, το ύψος του οποίου δεν μπορεί να είναι μικρότερο των χιλίων (1.000) και μεγαλύτερο των πέντε χιλιάδων (5.000€) ευρώ.</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Η αναθέτουσα αρχή οφείλει να αποφανθεί αιτιολογημένα μέσα σε προθεσμία δεκαπέντε (15) ημερών από την άσκηση της προδικαστικής προσφυγής και, αν την κρίνει βάσιμη, λαμβάνει τα κατάλληλα μέτρα. Αν παρέλθει άπρακτη η προθεσμία, τεκμαίρεται η απόρριψη της προδικαστικής προσφυγής. Η αίτηση ασφαλιστικών μέτρων κατατίθεται στο αρμόδιο δικαστήριο μέσα σε προθεσμία δέκα (10) ημερών από τη ρητή ή σιωπηρή απόρριψη της προδικαστικής προσφυγής και η προθεσμία για την άσκησή της, η άσκηση αυτής και η προθεσμία για την άσκηση της αίτησης ασφαλιστικών μέτρων κωλύουν τη σύναψη της σύμβασης, εκτός εάν με την προσωρινή διαταγή ο αρμόδιος δικαστής αποφανθεί διαφορετικά. Κατά τα λοιπά, η άσκηση αίτησης ασφαλιστικών μέτρων δεν κωλύει την πρόοδο της διαγωνιστικής διαδικασίας, εκτός αν ορίζεται άλλως με την ως άνω προσωρινή διαταγή.</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 xml:space="preserve">Επί των ενστάσεων και προσφυγών εισηγείται η Επιτροπή Ενστάσεων και Προσφυγών του Διαγωνισμού. </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Η κήρυξη της σύμβασης ως άκυρης έχει ως αποτέλεσμα την αναδρομική ακυρότητά της και οι αξιώσεις των μερών διέπονται από τις διατάξεις περί αδικαιολόγητου πλουτισμού. Οι σχετικές διαφορές εκδικάζονται από το κατά τις γενικές διατάξεις αρμόδιο δικαστήριο. Αν ο ανάδοχος γνώριζε ή όφειλε να γνωρίζει την ακυρότητα της σύμβασης, δεν γεννάται έναντι της Διοίκησης αξίωσή του, κατά τις διατάξεις περί αδικαιολόγητου πλουτισμού, ή η εν λόγω αξίωσή του ικανοποιείται μόνο εν μέρει.</w:t>
      </w:r>
    </w:p>
    <w:p w:rsidR="00263BA2" w:rsidRPr="00B20393" w:rsidRDefault="00263BA2" w:rsidP="00B20393">
      <w:pPr>
        <w:spacing w:before="120" w:after="120"/>
        <w:ind w:left="360"/>
        <w:jc w:val="both"/>
        <w:rPr>
          <w:rFonts w:ascii="Calibri" w:hAnsi="Calibri" w:cs="Calibri"/>
        </w:rPr>
      </w:pPr>
      <w:r w:rsidRPr="00B20393">
        <w:rPr>
          <w:rFonts w:ascii="Calibri" w:hAnsi="Calibri" w:cs="Calibri"/>
        </w:rPr>
        <w:t>Απαγορεύεται η εκχώρηση σε άλλο πρόσωπο των εκ της συμβάσεων απορρεουσών Υποχρεώσεων του αναδόχου, καθώς και η εκχώρηση, η ενεχυρίαση των απαιτήσεων του αναδόχου σε οποιαδήποτε τρίτο φυσικό ή νομικό πρόσωπο.</w:t>
      </w:r>
    </w:p>
    <w:p w:rsidR="00263BA2" w:rsidRPr="00B20393" w:rsidRDefault="00263BA2" w:rsidP="00B20393">
      <w:pPr>
        <w:spacing w:before="120" w:after="120"/>
        <w:jc w:val="both"/>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736" w:name="_Toc383685073"/>
      <w:bookmarkStart w:id="737" w:name="_Toc398742477"/>
      <w:bookmarkStart w:id="738" w:name="_Toc400114889"/>
      <w:bookmarkStart w:id="739" w:name="_Toc402796510"/>
      <w:bookmarkStart w:id="740" w:name="_Toc424036431"/>
      <w:bookmarkEnd w:id="715"/>
      <w:bookmarkEnd w:id="716"/>
      <w:r w:rsidRPr="00B20393">
        <w:rPr>
          <w:rFonts w:ascii="Calibri" w:hAnsi="Calibri" w:cs="Calibri"/>
          <w:sz w:val="20"/>
          <w:szCs w:val="20"/>
        </w:rPr>
        <w:t>Ματαίωση Διαγωνισμού</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263BA2" w:rsidRPr="00B20393" w:rsidRDefault="00263BA2" w:rsidP="00972123">
      <w:pPr>
        <w:jc w:val="both"/>
        <w:rPr>
          <w:rStyle w:val="Hyperlink"/>
          <w:rFonts w:ascii="Calibri" w:hAnsi="Calibri" w:cs="Calibri"/>
          <w:color w:val="auto"/>
          <w:u w:val="none"/>
        </w:rPr>
      </w:pPr>
      <w:bookmarkStart w:id="741" w:name="_Toc5445970"/>
      <w:bookmarkStart w:id="742" w:name="_Toc7935620"/>
      <w:bookmarkStart w:id="743" w:name="_Toc9048174"/>
      <w:bookmarkStart w:id="744" w:name="_Toc9048835"/>
      <w:bookmarkStart w:id="745" w:name="_Toc9048962"/>
      <w:bookmarkStart w:id="746" w:name="_Toc9049530"/>
      <w:bookmarkStart w:id="747" w:name="_Toc9050802"/>
      <w:bookmarkStart w:id="748" w:name="_Toc16061715"/>
      <w:bookmarkStart w:id="749" w:name="_Toc25743325"/>
      <w:bookmarkStart w:id="750" w:name="_Toc43634795"/>
      <w:bookmarkStart w:id="751" w:name="_Toc44821175"/>
      <w:bookmarkStart w:id="752" w:name="_Toc48552967"/>
      <w:bookmarkStart w:id="753" w:name="_Toc49074413"/>
      <w:bookmarkStart w:id="754" w:name="_Toc62559065"/>
      <w:bookmarkStart w:id="755" w:name="_Toc240445850"/>
      <w:r w:rsidRPr="00B20393">
        <w:rPr>
          <w:rStyle w:val="Hyperlink"/>
          <w:rFonts w:ascii="Calibri" w:hAnsi="Calibri" w:cs="Calibri"/>
          <w:color w:val="auto"/>
          <w:u w:val="none"/>
        </w:rPr>
        <w:t>Η Αναθέτουσα Αρχή διατηρεί το δικαίωμα να ματαιώσει</w:t>
      </w:r>
      <w:r w:rsidR="00972123">
        <w:rPr>
          <w:rStyle w:val="Hyperlink"/>
          <w:rFonts w:ascii="Calibri" w:hAnsi="Calibri" w:cs="Calibri"/>
          <w:color w:val="auto"/>
          <w:u w:val="none"/>
        </w:rPr>
        <w:t xml:space="preserve">, να μεταθέσει </w:t>
      </w:r>
      <w:r w:rsidRPr="00B20393">
        <w:rPr>
          <w:rStyle w:val="Hyperlink"/>
          <w:rFonts w:ascii="Calibri" w:hAnsi="Calibri" w:cs="Calibri"/>
          <w:color w:val="auto"/>
          <w:u w:val="none"/>
        </w:rPr>
        <w:t>ή να επαναλάβει τον Διαγωνισμό σε κάθε στάδιο της διαδικασίας, ιδίως:</w:t>
      </w:r>
    </w:p>
    <w:p w:rsidR="00263BA2" w:rsidRPr="00B20393" w:rsidRDefault="00263BA2" w:rsidP="00972123">
      <w:pPr>
        <w:jc w:val="both"/>
        <w:rPr>
          <w:rStyle w:val="Hyperlink"/>
          <w:rFonts w:ascii="Calibri" w:hAnsi="Calibri" w:cs="Calibri"/>
          <w:color w:val="auto"/>
          <w:u w:val="none"/>
        </w:rPr>
      </w:pPr>
      <w:r w:rsidRPr="00B20393">
        <w:rPr>
          <w:rStyle w:val="Hyperlink"/>
          <w:rFonts w:ascii="Calibri" w:hAnsi="Calibri" w:cs="Calibri"/>
          <w:color w:val="auto"/>
          <w:u w:val="none"/>
        </w:rPr>
        <w:t xml:space="preserve">(i) για παράτυπη διεξαγωγή της διαδικασίας, εφόσον από την παρατυπία επηρεάζεται το αποτέλεσμα του Διαγωνισμού, </w:t>
      </w:r>
    </w:p>
    <w:p w:rsidR="00263BA2" w:rsidRPr="00B20393" w:rsidRDefault="00263BA2" w:rsidP="00972123">
      <w:pPr>
        <w:jc w:val="both"/>
        <w:rPr>
          <w:rStyle w:val="Hyperlink"/>
          <w:rFonts w:ascii="Calibri" w:hAnsi="Calibri" w:cs="Calibri"/>
          <w:color w:val="auto"/>
          <w:u w:val="none"/>
        </w:rPr>
      </w:pPr>
      <w:r w:rsidRPr="00B20393">
        <w:rPr>
          <w:rStyle w:val="Hyperlink"/>
          <w:rFonts w:ascii="Calibri" w:hAnsi="Calibri" w:cs="Calibri"/>
          <w:color w:val="auto"/>
          <w:u w:val="none"/>
        </w:rPr>
        <w:t xml:space="preserve">(ii) εάν το αποτέλεσμα της διαδικασίας κρίνεται αιτιολογημένα ασύμφορο ή μη ικανοποιητικό, </w:t>
      </w:r>
    </w:p>
    <w:p w:rsidR="00263BA2" w:rsidRPr="00B20393" w:rsidRDefault="00263BA2" w:rsidP="00972123">
      <w:pPr>
        <w:jc w:val="both"/>
        <w:rPr>
          <w:rStyle w:val="Hyperlink"/>
          <w:rFonts w:ascii="Calibri" w:hAnsi="Calibri" w:cs="Calibri"/>
          <w:color w:val="auto"/>
          <w:u w:val="none"/>
        </w:rPr>
      </w:pPr>
      <w:r w:rsidRPr="00B20393">
        <w:rPr>
          <w:rStyle w:val="Hyperlink"/>
          <w:rFonts w:ascii="Calibri" w:hAnsi="Calibri" w:cs="Calibri"/>
          <w:color w:val="auto"/>
          <w:u w:val="none"/>
        </w:rPr>
        <w:t xml:space="preserve">(iii) εάν ο ανταγωνισμός υπήρξε ανεπαρκής ή εάν υπάρχουν σοβαρές ενδείξεις ότι έγινε συνεννόηση των Διαγωνιζομένων προς αποφυγή πραγματικού ανταγωνισμού, </w:t>
      </w:r>
    </w:p>
    <w:p w:rsidR="00263BA2" w:rsidRPr="00B20393" w:rsidRDefault="00263BA2" w:rsidP="00972123">
      <w:pPr>
        <w:jc w:val="both"/>
        <w:rPr>
          <w:rStyle w:val="Hyperlink"/>
          <w:rFonts w:ascii="Calibri" w:hAnsi="Calibri" w:cs="Calibri"/>
          <w:color w:val="auto"/>
          <w:u w:val="none"/>
        </w:rPr>
      </w:pPr>
      <w:r w:rsidRPr="00B20393">
        <w:rPr>
          <w:rStyle w:val="Hyperlink"/>
          <w:rFonts w:ascii="Calibri" w:hAnsi="Calibri" w:cs="Calibri"/>
          <w:color w:val="auto"/>
          <w:u w:val="none"/>
        </w:rPr>
        <w:t xml:space="preserve">(iv) εάν υπήρξε αλλαγή των αναγκών σε σχέση με το υπό ανάθεση Έργο, </w:t>
      </w:r>
    </w:p>
    <w:p w:rsidR="00263BA2" w:rsidRPr="00B20393" w:rsidRDefault="00263BA2" w:rsidP="00972123">
      <w:pPr>
        <w:jc w:val="both"/>
        <w:rPr>
          <w:rStyle w:val="Hyperlink"/>
          <w:rFonts w:ascii="Calibri" w:hAnsi="Calibri" w:cs="Calibri"/>
          <w:color w:val="auto"/>
          <w:u w:val="none"/>
        </w:rPr>
      </w:pPr>
      <w:r w:rsidRPr="00B20393">
        <w:rPr>
          <w:rStyle w:val="Hyperlink"/>
          <w:rFonts w:ascii="Calibri" w:hAnsi="Calibri" w:cs="Calibri"/>
          <w:color w:val="auto"/>
          <w:u w:val="none"/>
        </w:rPr>
        <w:t>(</w:t>
      </w:r>
      <w:r w:rsidRPr="00113FFD">
        <w:rPr>
          <w:rStyle w:val="Hyperlink"/>
          <w:rFonts w:ascii="Calibri" w:hAnsi="Calibri" w:cs="Calibri"/>
          <w:color w:val="auto"/>
          <w:u w:val="none"/>
        </w:rPr>
        <w:t>v</w:t>
      </w:r>
      <w:r w:rsidRPr="00B20393">
        <w:rPr>
          <w:rStyle w:val="Hyperlink"/>
          <w:rFonts w:ascii="Calibri" w:hAnsi="Calibri" w:cs="Calibri"/>
          <w:color w:val="auto"/>
          <w:u w:val="none"/>
        </w:rPr>
        <w:t>) εάν έληξε η ισχύς των οικονομικών προσφορών και δεν δοθούν οι απαιτούμενες παρατάσεις από τους διαγωνιζόμενους</w:t>
      </w:r>
      <w:r w:rsidR="00972123">
        <w:rPr>
          <w:rStyle w:val="Hyperlink"/>
          <w:rFonts w:ascii="Calibri" w:hAnsi="Calibri" w:cs="Calibri"/>
          <w:color w:val="auto"/>
          <w:u w:val="none"/>
        </w:rPr>
        <w:t>,</w:t>
      </w:r>
    </w:p>
    <w:p w:rsidR="00972123" w:rsidRDefault="00263BA2" w:rsidP="00972123">
      <w:pPr>
        <w:jc w:val="both"/>
        <w:rPr>
          <w:rStyle w:val="Hyperlink"/>
          <w:rFonts w:ascii="Calibri" w:hAnsi="Calibri" w:cs="Calibri"/>
          <w:color w:val="auto"/>
          <w:u w:val="none"/>
        </w:rPr>
      </w:pPr>
      <w:r w:rsidRPr="00B20393">
        <w:rPr>
          <w:rStyle w:val="Hyperlink"/>
          <w:rFonts w:ascii="Calibri" w:hAnsi="Calibri" w:cs="Calibri"/>
          <w:color w:val="auto"/>
          <w:u w:val="none"/>
        </w:rPr>
        <w:t>(</w:t>
      </w:r>
      <w:r w:rsidRPr="00113FFD">
        <w:rPr>
          <w:rStyle w:val="Hyperlink"/>
          <w:rFonts w:ascii="Calibri" w:hAnsi="Calibri" w:cs="Calibri"/>
          <w:color w:val="auto"/>
          <w:u w:val="none"/>
        </w:rPr>
        <w:t>vi</w:t>
      </w:r>
      <w:r w:rsidRPr="00B20393">
        <w:rPr>
          <w:rStyle w:val="Hyperlink"/>
          <w:rFonts w:ascii="Calibri" w:hAnsi="Calibri" w:cs="Calibri"/>
          <w:color w:val="auto"/>
          <w:u w:val="none"/>
        </w:rPr>
        <w:t>) η εκτέλεση του συμβατικού αντικειμένου δεν ενδιαφέρει πλέον την Αναθέτουσα Αρχή</w:t>
      </w:r>
      <w:r w:rsidR="00972123">
        <w:rPr>
          <w:rStyle w:val="Hyperlink"/>
          <w:rFonts w:ascii="Calibri" w:hAnsi="Calibri" w:cs="Calibri"/>
          <w:color w:val="auto"/>
          <w:u w:val="none"/>
        </w:rPr>
        <w:t>,</w:t>
      </w:r>
    </w:p>
    <w:p w:rsidR="00263BA2" w:rsidRPr="00B20393" w:rsidRDefault="00972123" w:rsidP="00972123">
      <w:pPr>
        <w:jc w:val="both"/>
        <w:rPr>
          <w:rStyle w:val="Hyperlink"/>
          <w:rFonts w:ascii="Calibri" w:hAnsi="Calibri" w:cs="Calibri"/>
          <w:color w:val="auto"/>
          <w:u w:val="none"/>
        </w:rPr>
      </w:pPr>
      <w:r>
        <w:rPr>
          <w:rStyle w:val="Hyperlink"/>
          <w:rFonts w:ascii="Calibri" w:hAnsi="Calibri" w:cs="Calibri"/>
          <w:color w:val="auto"/>
          <w:u w:val="none"/>
        </w:rPr>
        <w:t>(</w:t>
      </w:r>
      <w:r>
        <w:rPr>
          <w:rStyle w:val="Hyperlink"/>
          <w:rFonts w:ascii="Calibri" w:hAnsi="Calibri" w:cs="Calibri"/>
          <w:color w:val="auto"/>
          <w:u w:val="none"/>
          <w:lang w:val="en-US"/>
        </w:rPr>
        <w:t>vii</w:t>
      </w:r>
      <w:r w:rsidRPr="00972123">
        <w:rPr>
          <w:rStyle w:val="Hyperlink"/>
          <w:rFonts w:ascii="Calibri" w:hAnsi="Calibri" w:cs="Calibri"/>
          <w:color w:val="auto"/>
          <w:u w:val="none"/>
        </w:rPr>
        <w:t xml:space="preserve">) </w:t>
      </w:r>
      <w:r>
        <w:rPr>
          <w:rStyle w:val="Hyperlink"/>
          <w:rFonts w:ascii="Calibri" w:hAnsi="Calibri" w:cs="Calibri"/>
          <w:color w:val="auto"/>
          <w:u w:val="none"/>
        </w:rPr>
        <w:t>σε περιπτώσεις ανωτέρας βίας, που μεταβάλλουν το οικονομικό περιβάλλον και δυσχεραίνουν τον ανταγωνισμό</w:t>
      </w:r>
      <w:r w:rsidR="00263BA2" w:rsidRPr="00B20393">
        <w:rPr>
          <w:rStyle w:val="Hyperlink"/>
          <w:rFonts w:ascii="Calibri" w:hAnsi="Calibri" w:cs="Calibri"/>
          <w:color w:val="auto"/>
          <w:u w:val="none"/>
        </w:rPr>
        <w:t xml:space="preserve">. </w:t>
      </w:r>
    </w:p>
    <w:p w:rsidR="00263BA2" w:rsidRPr="00B20393" w:rsidRDefault="00263BA2" w:rsidP="00972123">
      <w:pPr>
        <w:jc w:val="both"/>
        <w:rPr>
          <w:rStyle w:val="Hyperlink"/>
          <w:rFonts w:ascii="Calibri" w:hAnsi="Calibri" w:cs="Calibri"/>
          <w:color w:val="auto"/>
          <w:u w:val="none"/>
        </w:rPr>
      </w:pPr>
      <w:r w:rsidRPr="00B20393">
        <w:rPr>
          <w:rStyle w:val="Hyperlink"/>
          <w:rFonts w:ascii="Calibri" w:hAnsi="Calibri" w:cs="Calibri"/>
          <w:color w:val="auto"/>
          <w:u w:val="none"/>
        </w:rPr>
        <w:t>Σε περίπτωση ματαίωσης του Διαγωνισμού, οι υποψήφιοι Ανάδοχοι δεν θα έχουν δικαίωμα αποζημίωσης για οποιοδήποτε λόγο.</w:t>
      </w:r>
    </w:p>
    <w:p w:rsidR="00263BA2" w:rsidRPr="00B20393" w:rsidRDefault="00263BA2" w:rsidP="00B20393">
      <w:pPr>
        <w:spacing w:before="120" w:after="120"/>
        <w:ind w:left="360"/>
        <w:jc w:val="both"/>
        <w:rPr>
          <w:rStyle w:val="Hyperlink"/>
          <w:rFonts w:ascii="Calibri" w:hAnsi="Calibri" w:cs="Calibri"/>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756" w:name="_Toc424036432"/>
      <w:r w:rsidRPr="00B20393">
        <w:rPr>
          <w:rFonts w:ascii="Calibri" w:hAnsi="Calibri" w:cs="Calibri"/>
          <w:sz w:val="20"/>
          <w:szCs w:val="20"/>
        </w:rPr>
        <w:t>Τρόπος Πληρωμής</w:t>
      </w:r>
      <w:bookmarkEnd w:id="756"/>
    </w:p>
    <w:p w:rsidR="00263BA2" w:rsidRPr="00B20393" w:rsidRDefault="00263BA2" w:rsidP="00B20393">
      <w:pPr>
        <w:spacing w:before="100" w:beforeAutospacing="1" w:after="120" w:line="360" w:lineRule="auto"/>
        <w:ind w:firstLine="426"/>
        <w:rPr>
          <w:rStyle w:val="Hyperlink"/>
          <w:rFonts w:ascii="Calibri" w:hAnsi="Calibri" w:cs="Calibri"/>
          <w:color w:val="auto"/>
          <w:u w:val="none"/>
        </w:rPr>
      </w:pPr>
      <w:r w:rsidRPr="00B20393">
        <w:rPr>
          <w:rStyle w:val="Hyperlink"/>
          <w:rFonts w:ascii="Calibri" w:hAnsi="Calibri" w:cs="Calibri"/>
          <w:color w:val="auto"/>
          <w:u w:val="none"/>
        </w:rPr>
        <w:t>Στην Προσφορά θα πρέπει να επιλεγεί με σαφήνεια ένας από τους κάτωθι τρόπους πληρωμής:</w:t>
      </w:r>
    </w:p>
    <w:tbl>
      <w:tblPr>
        <w:tblW w:w="47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7462"/>
      </w:tblGrid>
      <w:tr w:rsidR="00263BA2" w:rsidRPr="00B20393" w:rsidTr="00390433">
        <w:tc>
          <w:tcPr>
            <w:tcW w:w="358" w:type="pct"/>
          </w:tcPr>
          <w:p w:rsidR="002D37BC" w:rsidRDefault="002D37BC" w:rsidP="002D37BC">
            <w:pPr>
              <w:numPr>
                <w:ilvl w:val="0"/>
                <w:numId w:val="37"/>
              </w:numPr>
              <w:overflowPunct/>
              <w:autoSpaceDE/>
              <w:autoSpaceDN/>
              <w:adjustRightInd/>
              <w:spacing w:after="120"/>
              <w:textAlignment w:val="auto"/>
              <w:rPr>
                <w:rStyle w:val="Hyperlink"/>
                <w:rFonts w:ascii="Calibri" w:hAnsi="Calibri" w:cs="Calibri"/>
                <w:color w:val="auto"/>
                <w:u w:val="none"/>
              </w:rPr>
            </w:pPr>
          </w:p>
        </w:tc>
        <w:tc>
          <w:tcPr>
            <w:tcW w:w="4642" w:type="pct"/>
          </w:tcPr>
          <w:p w:rsidR="00263BA2" w:rsidRPr="00B20393" w:rsidRDefault="00263BA2" w:rsidP="00B20393">
            <w:pPr>
              <w:spacing w:before="120" w:after="120"/>
              <w:rPr>
                <w:rStyle w:val="Hyperlink"/>
                <w:rFonts w:ascii="Calibri" w:hAnsi="Calibri" w:cs="Calibri"/>
                <w:color w:val="auto"/>
                <w:u w:val="none"/>
              </w:rPr>
            </w:pPr>
            <w:r w:rsidRPr="00B20393">
              <w:rPr>
                <w:rStyle w:val="Hyperlink"/>
                <w:rFonts w:ascii="Calibri" w:hAnsi="Calibri" w:cs="Calibri"/>
                <w:color w:val="auto"/>
                <w:u w:val="none"/>
              </w:rPr>
              <w:t>Το 100% της αξίας μετά την οριστική παραλαβή του Έργου.</w:t>
            </w:r>
          </w:p>
        </w:tc>
      </w:tr>
      <w:tr w:rsidR="00263BA2" w:rsidRPr="00B20393" w:rsidTr="00390433">
        <w:tc>
          <w:tcPr>
            <w:tcW w:w="358" w:type="pct"/>
          </w:tcPr>
          <w:p w:rsidR="002D37BC" w:rsidRDefault="002D37BC" w:rsidP="002D37BC">
            <w:pPr>
              <w:numPr>
                <w:ilvl w:val="0"/>
                <w:numId w:val="37"/>
              </w:numPr>
              <w:overflowPunct/>
              <w:autoSpaceDE/>
              <w:autoSpaceDN/>
              <w:adjustRightInd/>
              <w:spacing w:after="120"/>
              <w:textAlignment w:val="auto"/>
              <w:rPr>
                <w:rStyle w:val="Hyperlink"/>
                <w:rFonts w:ascii="Calibri" w:hAnsi="Calibri" w:cs="Calibri"/>
                <w:color w:val="auto"/>
                <w:u w:val="none"/>
              </w:rPr>
            </w:pPr>
          </w:p>
        </w:tc>
        <w:tc>
          <w:tcPr>
            <w:tcW w:w="4642" w:type="pct"/>
          </w:tcPr>
          <w:p w:rsidR="00263BA2" w:rsidRPr="00B20393" w:rsidRDefault="00263BA2" w:rsidP="00B063BC">
            <w:pPr>
              <w:spacing w:before="100" w:beforeAutospacing="1" w:after="120" w:line="276" w:lineRule="auto"/>
              <w:ind w:left="432" w:hanging="432"/>
              <w:jc w:val="both"/>
              <w:rPr>
                <w:rStyle w:val="Hyperlink"/>
                <w:rFonts w:ascii="Calibri" w:hAnsi="Calibri" w:cs="Calibri"/>
                <w:color w:val="auto"/>
                <w:u w:val="none"/>
              </w:rPr>
            </w:pPr>
            <w:r w:rsidRPr="00B20393">
              <w:rPr>
                <w:rStyle w:val="Hyperlink"/>
                <w:rFonts w:ascii="Calibri" w:hAnsi="Calibri" w:cs="Calibri"/>
                <w:color w:val="auto"/>
                <w:u w:val="none"/>
              </w:rPr>
              <w:t>α)</w:t>
            </w:r>
            <w:r w:rsidRPr="00B20393">
              <w:rPr>
                <w:rStyle w:val="Hyperlink"/>
                <w:rFonts w:ascii="Calibri" w:hAnsi="Calibri" w:cs="Calibri"/>
                <w:color w:val="auto"/>
                <w:u w:val="none"/>
              </w:rPr>
              <w:tab/>
              <w:t xml:space="preserve">Χορήγηση άτοκης προκαταβολής </w:t>
            </w:r>
            <w:r>
              <w:rPr>
                <w:rStyle w:val="Hyperlink"/>
                <w:rFonts w:ascii="Calibri" w:hAnsi="Calibri" w:cs="Calibri"/>
                <w:color w:val="auto"/>
                <w:u w:val="none"/>
              </w:rPr>
              <w:t>πέντε</w:t>
            </w:r>
            <w:r w:rsidRPr="00B20393">
              <w:rPr>
                <w:rStyle w:val="Hyperlink"/>
                <w:rFonts w:ascii="Calibri" w:hAnsi="Calibri" w:cs="Calibri"/>
                <w:color w:val="auto"/>
                <w:u w:val="none"/>
              </w:rPr>
              <w:t xml:space="preserve"> τοις εκατό (</w:t>
            </w:r>
            <w:r>
              <w:rPr>
                <w:rStyle w:val="Hyperlink"/>
                <w:rFonts w:ascii="Calibri" w:hAnsi="Calibri" w:cs="Calibri"/>
                <w:color w:val="auto"/>
                <w:u w:val="none"/>
              </w:rPr>
              <w:t>5</w:t>
            </w:r>
            <w:r w:rsidRPr="00B20393">
              <w:rPr>
                <w:rStyle w:val="Hyperlink"/>
                <w:rFonts w:ascii="Calibri" w:hAnsi="Calibri" w:cs="Calibri"/>
                <w:color w:val="auto"/>
                <w:u w:val="none"/>
              </w:rPr>
              <w:t xml:space="preserve">%) του συμβατικού τιμήματος μη συμπεριλαμβανομένου ΦΠΑ μετά την υπογραφή της Σύμβασης, </w:t>
            </w:r>
          </w:p>
          <w:p w:rsidR="003B48F9" w:rsidRDefault="00263BA2" w:rsidP="00B063BC">
            <w:pPr>
              <w:pStyle w:val="Tabletext"/>
              <w:spacing w:before="100" w:beforeAutospacing="1" w:line="276" w:lineRule="auto"/>
              <w:ind w:left="416" w:hanging="303"/>
              <w:jc w:val="both"/>
              <w:rPr>
                <w:rStyle w:val="Hyperlink"/>
                <w:rFonts w:ascii="Calibri" w:hAnsi="Calibri" w:cs="Calibri"/>
                <w:color w:val="auto"/>
                <w:sz w:val="20"/>
                <w:szCs w:val="20"/>
                <w:u w:val="none"/>
              </w:rPr>
            </w:pPr>
            <w:r w:rsidRPr="00383B60">
              <w:rPr>
                <w:rStyle w:val="Hyperlink"/>
                <w:rFonts w:ascii="Calibri" w:hAnsi="Calibri" w:cs="Calibri"/>
                <w:color w:val="auto"/>
                <w:sz w:val="20"/>
                <w:szCs w:val="20"/>
                <w:u w:val="none"/>
              </w:rPr>
              <w:t>β)</w:t>
            </w:r>
            <w:r w:rsidRPr="00383B60">
              <w:rPr>
                <w:rStyle w:val="Hyperlink"/>
                <w:rFonts w:ascii="Calibri" w:hAnsi="Calibri" w:cs="Calibri"/>
                <w:color w:val="auto"/>
                <w:sz w:val="20"/>
                <w:szCs w:val="20"/>
                <w:u w:val="none"/>
              </w:rPr>
              <w:tab/>
            </w:r>
            <w:r w:rsidR="006B75F8">
              <w:rPr>
                <w:rStyle w:val="Hyperlink"/>
                <w:rFonts w:ascii="Calibri" w:hAnsi="Calibri" w:cs="Calibri"/>
                <w:color w:val="auto"/>
                <w:sz w:val="20"/>
                <w:szCs w:val="20"/>
                <w:u w:val="none"/>
              </w:rPr>
              <w:t>Πληρωμή συμβατικού τιμήματος 30% μετά την παραλαβή του παραδοτέου 1</w:t>
            </w:r>
          </w:p>
          <w:p w:rsidR="00263BA2" w:rsidRPr="00383B60" w:rsidRDefault="003B48F9" w:rsidP="00B063BC">
            <w:pPr>
              <w:pStyle w:val="Tabletext"/>
              <w:spacing w:before="100" w:beforeAutospacing="1" w:line="276" w:lineRule="auto"/>
              <w:ind w:left="416" w:hanging="303"/>
              <w:jc w:val="both"/>
              <w:rPr>
                <w:rStyle w:val="Hyperlink"/>
                <w:rFonts w:ascii="Calibri" w:hAnsi="Calibri" w:cs="Calibri"/>
                <w:color w:val="auto"/>
                <w:sz w:val="20"/>
                <w:szCs w:val="20"/>
                <w:u w:val="none"/>
              </w:rPr>
            </w:pPr>
            <w:r>
              <w:rPr>
                <w:rStyle w:val="Hyperlink"/>
                <w:rFonts w:ascii="Calibri" w:hAnsi="Calibri" w:cs="Calibri"/>
                <w:color w:val="auto"/>
                <w:sz w:val="20"/>
                <w:szCs w:val="20"/>
                <w:u w:val="none"/>
              </w:rPr>
              <w:t xml:space="preserve">γ)    </w:t>
            </w:r>
            <w:r w:rsidR="00263BA2" w:rsidRPr="00383B60">
              <w:rPr>
                <w:rStyle w:val="Hyperlink"/>
                <w:rFonts w:ascii="Calibri" w:hAnsi="Calibri" w:cs="Calibri"/>
                <w:color w:val="auto"/>
                <w:sz w:val="20"/>
                <w:szCs w:val="20"/>
                <w:u w:val="none"/>
              </w:rPr>
              <w:t>Το υπόλοιπο του συμβατικού τιμήματος, μετά την οριστική ποιοτική και ποσοτική παραλαβή του συνόλου του Έργου</w:t>
            </w:r>
          </w:p>
        </w:tc>
      </w:tr>
    </w:tbl>
    <w:p w:rsidR="00263BA2" w:rsidRPr="00B20393" w:rsidRDefault="00263BA2" w:rsidP="00B20393">
      <w:pPr>
        <w:spacing w:before="120" w:after="120"/>
        <w:ind w:left="360"/>
        <w:jc w:val="both"/>
        <w:rPr>
          <w:rStyle w:val="Hyperlink"/>
          <w:rFonts w:ascii="Calibri" w:hAnsi="Calibri" w:cs="Calibri"/>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757" w:name="_Toc424036433"/>
      <w:bookmarkEnd w:id="741"/>
      <w:bookmarkEnd w:id="742"/>
      <w:r w:rsidRPr="00B20393">
        <w:rPr>
          <w:rFonts w:ascii="Calibri" w:hAnsi="Calibri" w:cs="Calibri"/>
          <w:sz w:val="20"/>
          <w:szCs w:val="20"/>
        </w:rPr>
        <w:t>Παρακολούθηση υλοποίησης του έργου</w:t>
      </w:r>
      <w:bookmarkEnd w:id="757"/>
    </w:p>
    <w:p w:rsidR="00263BA2" w:rsidRPr="004E2339" w:rsidRDefault="00263BA2" w:rsidP="00837296">
      <w:pPr>
        <w:pStyle w:val="Title"/>
        <w:spacing w:before="0" w:after="0"/>
        <w:ind w:left="142"/>
        <w:jc w:val="both"/>
        <w:rPr>
          <w:rFonts w:ascii="Calibri" w:hAnsi="Calibri" w:cs="Calibri"/>
          <w:b w:val="0"/>
          <w:sz w:val="20"/>
          <w:lang w:eastAsia="el-GR"/>
        </w:rPr>
      </w:pPr>
      <w:r w:rsidRPr="004E2339">
        <w:rPr>
          <w:rFonts w:ascii="Calibri" w:hAnsi="Calibri" w:cs="Calibri"/>
          <w:b w:val="0"/>
          <w:sz w:val="20"/>
          <w:lang w:eastAsia="el-GR"/>
        </w:rPr>
        <w:t xml:space="preserve">Για την παρακολούθηση της υλοποίησης του Υποέργου 3, ορίζονται από το Δ.Σ. του ΠΙΟΠ οι Υπεύθυνοι Υλοποίησης του Υποέργου (στο εξής αναφερόμενοι Υπεύθυνοι Υποέργου), καθώς και οι αναπληρωτές αυτών. Παράλληλα, για τις ανάγκες πιστοποίησης και παραλαβής των Παραδοτέων του Υποέργου 3 του Έργου «Μουσείο Μαστίχας Χίου» συστήνεται από το Δ.Σ. του ΠΙΟΠ Τριμελής Επιτροπή Παραλαβής και Πιστοποίησης Παραδοτέων του Υ/Ε 3 (στο εξής αναφερόμενη: Επιτροπή Παραλαβής). </w:t>
      </w:r>
    </w:p>
    <w:p w:rsidR="00263BA2" w:rsidRDefault="00263BA2" w:rsidP="00837296">
      <w:pPr>
        <w:pStyle w:val="Title"/>
        <w:spacing w:before="0" w:after="0"/>
        <w:ind w:left="142"/>
        <w:jc w:val="both"/>
        <w:rPr>
          <w:rFonts w:ascii="Calibri" w:hAnsi="Calibri" w:cs="Calibri"/>
          <w:b w:val="0"/>
          <w:sz w:val="20"/>
        </w:rPr>
      </w:pPr>
      <w:r w:rsidRPr="004E2339">
        <w:rPr>
          <w:rFonts w:ascii="Calibri" w:hAnsi="Calibri" w:cs="Calibri"/>
          <w:b w:val="0"/>
          <w:sz w:val="20"/>
          <w:lang w:eastAsia="el-GR"/>
        </w:rPr>
        <w:t xml:space="preserve">Η επίβλεψη, ο ποιοτικός έλεγχος και η παραλαβή του έργου γίνονται σταδιακά, σύμφωνα με τις ανάγκες του έργου, και </w:t>
      </w:r>
      <w:r w:rsidRPr="004E2339">
        <w:rPr>
          <w:rFonts w:ascii="Calibri" w:hAnsi="Calibri" w:cs="Calibri"/>
          <w:b w:val="0"/>
          <w:sz w:val="20"/>
        </w:rPr>
        <w:t>το πλαίσιο λειτουργίας της Αναθέτουσας Αρχής.</w:t>
      </w:r>
    </w:p>
    <w:p w:rsidR="00263BA2" w:rsidRDefault="00263BA2" w:rsidP="00837296">
      <w:pPr>
        <w:pStyle w:val="Title"/>
        <w:spacing w:before="0" w:after="0"/>
        <w:ind w:left="142"/>
        <w:jc w:val="both"/>
        <w:rPr>
          <w:rFonts w:ascii="Calibri" w:hAnsi="Calibri" w:cs="Calibri"/>
          <w:b w:val="0"/>
          <w:bCs/>
          <w:sz w:val="20"/>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758" w:name="_Toc424036434"/>
      <w:r w:rsidRPr="00B20393">
        <w:rPr>
          <w:rFonts w:ascii="Calibri" w:hAnsi="Calibri" w:cs="Calibri"/>
          <w:sz w:val="20"/>
          <w:szCs w:val="20"/>
        </w:rPr>
        <w:t>Παραλαβή</w:t>
      </w:r>
      <w:bookmarkEnd w:id="758"/>
    </w:p>
    <w:p w:rsidR="00263BA2" w:rsidRPr="00555AFA" w:rsidRDefault="00263BA2" w:rsidP="00555AFA">
      <w:pPr>
        <w:rPr>
          <w:rFonts w:ascii="Calibri" w:hAnsi="Calibri" w:cs="Calibri"/>
          <w:b/>
        </w:rPr>
      </w:pPr>
      <w:r w:rsidRPr="00555AFA">
        <w:rPr>
          <w:rFonts w:ascii="Calibri" w:hAnsi="Calibri" w:cs="Calibri"/>
          <w:b/>
        </w:rPr>
        <w:t>Α. Παραλαβή παραδοτέων φάσεων υλοποίησης</w:t>
      </w:r>
    </w:p>
    <w:p w:rsidR="00263BA2" w:rsidRPr="004E2339" w:rsidRDefault="00263BA2" w:rsidP="00837296">
      <w:pPr>
        <w:pStyle w:val="BodyTextIndent2"/>
        <w:spacing w:line="240" w:lineRule="auto"/>
        <w:ind w:left="142"/>
        <w:rPr>
          <w:rFonts w:ascii="Calibri" w:hAnsi="Calibri" w:cs="Calibri"/>
        </w:rPr>
      </w:pPr>
      <w:r w:rsidRPr="00BD5692">
        <w:rPr>
          <w:rFonts w:ascii="Calibri" w:hAnsi="Calibri" w:cs="Calibri"/>
        </w:rPr>
        <w:t>Μετά από επάλληλες συνεργασίες</w:t>
      </w:r>
      <w:r w:rsidRPr="004E2339">
        <w:rPr>
          <w:rFonts w:ascii="Calibri" w:hAnsi="Calibri" w:cs="Calibri"/>
        </w:rPr>
        <w:t xml:space="preserve"> και ανατροφοδότηση από τους Υπευθύνους Υποέργου και τον Επιστημονικό Υπεύθυνο του Υποέργου, ο Ανάδοχος παραδίδει το παραδοτέο που σημαίνει την ολοκλήρωση της κάθε φάσης εργασίας. Οι Υπεύθυνοι Υποέργου, εντός επτά (7) εργάσιμων ημερών, εισηγούνται με Υπηρεσιακό Σημείωμα στην Επιτροπή Παραλαβής, την </w:t>
      </w:r>
      <w:r>
        <w:rPr>
          <w:rFonts w:ascii="Calibri" w:hAnsi="Calibri" w:cs="Calibri"/>
        </w:rPr>
        <w:t>παραλαβή</w:t>
      </w:r>
      <w:r w:rsidRPr="004E2339">
        <w:rPr>
          <w:rFonts w:ascii="Calibri" w:hAnsi="Calibri" w:cs="Calibri"/>
        </w:rPr>
        <w:t xml:space="preserve"> του παραδοτέου, συντάσσοντας σχετική Εισήγηση </w:t>
      </w:r>
      <w:r>
        <w:rPr>
          <w:rFonts w:ascii="Calibri" w:hAnsi="Calibri" w:cs="Calibri"/>
        </w:rPr>
        <w:t>Παραλαβής</w:t>
      </w:r>
      <w:r w:rsidRPr="004E2339">
        <w:rPr>
          <w:rFonts w:ascii="Calibri" w:hAnsi="Calibri" w:cs="Calibri"/>
        </w:rPr>
        <w:t xml:space="preserve"> Παραδοτέου. </w:t>
      </w:r>
    </w:p>
    <w:p w:rsidR="00263BA2" w:rsidRPr="004E2339" w:rsidRDefault="00263BA2" w:rsidP="00837296">
      <w:pPr>
        <w:pStyle w:val="BodyTextIndent2"/>
        <w:spacing w:line="240" w:lineRule="auto"/>
        <w:ind w:left="142"/>
        <w:rPr>
          <w:rFonts w:ascii="Calibri" w:hAnsi="Calibri" w:cs="Calibri"/>
        </w:rPr>
      </w:pPr>
      <w:r w:rsidRPr="004E2339">
        <w:rPr>
          <w:rFonts w:ascii="Calibri" w:hAnsi="Calibri" w:cs="Calibri"/>
        </w:rPr>
        <w:t xml:space="preserve">Η Επιτροπή Παραλαβής συνεδριάζει εντός δέκα (10) εργάσιμων ημερών, και σε περίπτωση που το παραδοτέο πληροί τα συμφωνηθέντα στη σύμβαση, αποδέχεται την πιστοποίησή του. </w:t>
      </w:r>
    </w:p>
    <w:p w:rsidR="00263BA2" w:rsidRPr="004E2339" w:rsidRDefault="00263BA2" w:rsidP="00837296">
      <w:pPr>
        <w:pStyle w:val="BodyTextIndent2"/>
        <w:spacing w:line="240" w:lineRule="auto"/>
        <w:ind w:left="142"/>
        <w:rPr>
          <w:rFonts w:ascii="Calibri" w:hAnsi="Calibri" w:cs="Calibri"/>
        </w:rPr>
      </w:pPr>
      <w:r w:rsidRPr="004E2339">
        <w:rPr>
          <w:rFonts w:ascii="Calibri" w:hAnsi="Calibri" w:cs="Calibri"/>
        </w:rPr>
        <w:t>Σε περίπτωση που το προς πιστοποίηση παραδοτέο παρουσιάζει επουσιώδεις αποκλίσεις ή παραλείψεις, η Επιτροπή Παραλαβής συντάσσει Επιστολή, με την οποία τεκμηριώνει τις αποκλίσεις που εντόπισε και ζητά τη συμμόρφωση του Αναδόχου με τα συμφωνηθέντα στη σύμβαση. Οι Υπεύθυνοι Υποέργου ενημερώνουν τον Ανάδοχο, επιβλέπουν τη συμμόρφωσή του με τις συστάσεις της Επιτροπής Παραλαβής και εφόσον κρίνουν ότι αυτές έχουν υλοποιηθεί, επανεισηγούνται</w:t>
      </w:r>
      <w:r w:rsidR="00B24864">
        <w:rPr>
          <w:rFonts w:ascii="Calibri" w:hAnsi="Calibri" w:cs="Calibri"/>
        </w:rPr>
        <w:t xml:space="preserve"> </w:t>
      </w:r>
      <w:r>
        <w:rPr>
          <w:rFonts w:ascii="Calibri" w:hAnsi="Calibri" w:cs="Calibri"/>
        </w:rPr>
        <w:t>την παραλαβή του παραδοτέου και την</w:t>
      </w:r>
      <w:r w:rsidR="00B24864">
        <w:rPr>
          <w:rFonts w:ascii="Calibri" w:hAnsi="Calibri" w:cs="Calibri"/>
        </w:rPr>
        <w:t xml:space="preserve"> </w:t>
      </w:r>
      <w:r>
        <w:rPr>
          <w:rFonts w:ascii="Calibri" w:hAnsi="Calibri" w:cs="Calibri"/>
        </w:rPr>
        <w:t>ολοκλήρωση</w:t>
      </w:r>
      <w:r w:rsidRPr="004E2339">
        <w:rPr>
          <w:rFonts w:ascii="Calibri" w:hAnsi="Calibri" w:cs="Calibri"/>
        </w:rPr>
        <w:t xml:space="preserve"> της φάσης υλοποίησης στην Επιτροπή Παραλαβής.</w:t>
      </w:r>
    </w:p>
    <w:p w:rsidR="00263BA2" w:rsidRPr="004E2339" w:rsidRDefault="00263BA2" w:rsidP="00837296">
      <w:pPr>
        <w:pStyle w:val="BodyTextIndent2"/>
        <w:spacing w:line="240" w:lineRule="auto"/>
        <w:ind w:left="142"/>
        <w:rPr>
          <w:rFonts w:ascii="Calibri" w:hAnsi="Calibri" w:cs="Calibri"/>
        </w:rPr>
      </w:pPr>
      <w:r w:rsidRPr="004E2339">
        <w:rPr>
          <w:rFonts w:ascii="Calibri" w:hAnsi="Calibri" w:cs="Calibri"/>
        </w:rPr>
        <w:t xml:space="preserve">Σε περίπτωση που το προς </w:t>
      </w:r>
      <w:r>
        <w:rPr>
          <w:rFonts w:ascii="Calibri" w:hAnsi="Calibri" w:cs="Calibri"/>
        </w:rPr>
        <w:t>παραλαβή</w:t>
      </w:r>
      <w:r w:rsidRPr="004E2339">
        <w:rPr>
          <w:rFonts w:ascii="Calibri" w:hAnsi="Calibri" w:cs="Calibri"/>
        </w:rPr>
        <w:t xml:space="preserve"> παραδοτέο παρουσιάζει σημαντικές αποκλίσεις ή παραλείψεις, και κρίνεται ότι αυτές μπορούν να θέσουν σε κίνδυνο την ομαλή και αποδοτική υλοποίηση της φάσης υλοποίησης, η Επιτροπή Παραλαβής συντάσσει Επιστολή Απόρριψης </w:t>
      </w:r>
      <w:r>
        <w:rPr>
          <w:rFonts w:ascii="Calibri" w:hAnsi="Calibri" w:cs="Calibri"/>
        </w:rPr>
        <w:t>Παραλαβής</w:t>
      </w:r>
      <w:r w:rsidRPr="004E2339">
        <w:rPr>
          <w:rFonts w:ascii="Calibri" w:hAnsi="Calibri" w:cs="Calibri"/>
        </w:rPr>
        <w:t xml:space="preserve"> της φάσης υλοποίησης, η οποία περιλαμβάνει επαρκή τεκμηρίωση της απόρριψης. Η Επιστολή Απόρριψης </w:t>
      </w:r>
      <w:r>
        <w:rPr>
          <w:rFonts w:ascii="Calibri" w:hAnsi="Calibri" w:cs="Calibri"/>
        </w:rPr>
        <w:t>Παραλαβής</w:t>
      </w:r>
      <w:r w:rsidRPr="004E2339">
        <w:rPr>
          <w:rFonts w:ascii="Calibri" w:hAnsi="Calibri" w:cs="Calibri"/>
        </w:rPr>
        <w:t xml:space="preserve"> κοινοποιείται στους Υπεύθυνους Υποέργου και στην Υπηρεσία Διοικητικού - Λογιστηρίου, για την ανάληψη των εκ μέρους τους ενεργειών. </w:t>
      </w:r>
    </w:p>
    <w:p w:rsidR="00263BA2" w:rsidRDefault="00263BA2" w:rsidP="00837296">
      <w:pPr>
        <w:pStyle w:val="BodyTextIndent2"/>
        <w:spacing w:line="240" w:lineRule="auto"/>
        <w:ind w:left="142"/>
        <w:rPr>
          <w:rFonts w:ascii="Calibri" w:hAnsi="Calibri" w:cs="Calibri"/>
        </w:rPr>
      </w:pPr>
    </w:p>
    <w:p w:rsidR="00263BA2" w:rsidRPr="00837296" w:rsidRDefault="00263BA2" w:rsidP="00555AFA">
      <w:pPr>
        <w:rPr>
          <w:rFonts w:ascii="Calibri" w:hAnsi="Calibri" w:cs="Calibri"/>
          <w:b/>
        </w:rPr>
      </w:pPr>
      <w:r w:rsidRPr="00BD5692">
        <w:rPr>
          <w:rFonts w:ascii="Calibri" w:hAnsi="Calibri" w:cs="Calibri"/>
          <w:b/>
        </w:rPr>
        <w:t>Β. Οριστική Παραλαβή του Έργου</w:t>
      </w:r>
    </w:p>
    <w:p w:rsidR="00263BA2" w:rsidRPr="004E2339" w:rsidRDefault="00263BA2" w:rsidP="00837296">
      <w:pPr>
        <w:pStyle w:val="BodyTextIndent2"/>
        <w:spacing w:line="240" w:lineRule="auto"/>
        <w:ind w:left="142"/>
        <w:rPr>
          <w:rFonts w:ascii="Calibri" w:hAnsi="Calibri" w:cs="Calibri"/>
        </w:rPr>
      </w:pPr>
      <w:r w:rsidRPr="004E2339">
        <w:rPr>
          <w:rFonts w:ascii="Calibri" w:hAnsi="Calibri" w:cs="Calibri"/>
        </w:rPr>
        <w:t xml:space="preserve">Όταν ολοκληρωθούν όλα τα παραδοτέα που συναποτελούν το </w:t>
      </w:r>
      <w:r>
        <w:rPr>
          <w:rFonts w:ascii="Calibri" w:hAnsi="Calibri" w:cs="Calibri"/>
        </w:rPr>
        <w:t>Έργο</w:t>
      </w:r>
      <w:r w:rsidRPr="004E2339">
        <w:rPr>
          <w:rFonts w:ascii="Calibri" w:hAnsi="Calibri" w:cs="Calibri"/>
        </w:rPr>
        <w:t xml:space="preserve">, οι Υπεύθυνοι Υποέργου εισηγούνται με Υπηρεσιακό Σημείωμα στην Επιτροπή Παραλαβής την περαίωση του φυσικού αντικειμένου του </w:t>
      </w:r>
      <w:r>
        <w:rPr>
          <w:rFonts w:ascii="Calibri" w:hAnsi="Calibri" w:cs="Calibri"/>
        </w:rPr>
        <w:t>Έργου</w:t>
      </w:r>
      <w:r w:rsidRPr="004E2339">
        <w:rPr>
          <w:rFonts w:ascii="Calibri" w:hAnsi="Calibri" w:cs="Calibri"/>
        </w:rPr>
        <w:t xml:space="preserve">. Η Επιτροπή Παραλαβής ελέγχει το υλοποιηθέν φυσικό αντικείμενο ως προς την ποσότητα, την ποιότητα και τις προθεσμίες παράδοσης, καθώς και το οικονομικό αντικείμενο ως προς την κανονικότητα, τη νομιμότητα και την επιλεξιμότητα των δαπανών. </w:t>
      </w:r>
    </w:p>
    <w:p w:rsidR="00263BA2" w:rsidRPr="004E2339" w:rsidRDefault="00263BA2" w:rsidP="00837296">
      <w:pPr>
        <w:pStyle w:val="BodyTextIndent2"/>
        <w:spacing w:line="240" w:lineRule="auto"/>
        <w:ind w:left="142"/>
        <w:rPr>
          <w:rFonts w:ascii="Calibri" w:hAnsi="Calibri" w:cs="Calibri"/>
        </w:rPr>
      </w:pPr>
      <w:r w:rsidRPr="004E2339">
        <w:rPr>
          <w:rFonts w:ascii="Calibri" w:hAnsi="Calibri" w:cs="Calibri"/>
        </w:rPr>
        <w:lastRenderedPageBreak/>
        <w:t xml:space="preserve">Εφόσον όλα τα παραδοτέα του </w:t>
      </w:r>
      <w:r>
        <w:rPr>
          <w:rFonts w:ascii="Calibri" w:hAnsi="Calibri" w:cs="Calibri"/>
        </w:rPr>
        <w:t>Έργου</w:t>
      </w:r>
      <w:r w:rsidRPr="004E2339">
        <w:rPr>
          <w:rFonts w:ascii="Calibri" w:hAnsi="Calibri" w:cs="Calibri"/>
        </w:rPr>
        <w:t xml:space="preserve"> δεν περιλαμβάνουν εκκρεμότητες ή μη συμμορφώσεις ως προς τις συστάσεις της Επιτροπής, ακολουθεί η σύνταξη Πρωτοκόλλου Οριστικής Παραλαβής για το </w:t>
      </w:r>
      <w:r>
        <w:rPr>
          <w:rFonts w:ascii="Calibri" w:hAnsi="Calibri" w:cs="Calibri"/>
        </w:rPr>
        <w:t>Έργο</w:t>
      </w:r>
      <w:r w:rsidRPr="004E2339">
        <w:rPr>
          <w:rFonts w:ascii="Calibri" w:hAnsi="Calibri" w:cs="Calibri"/>
        </w:rPr>
        <w:t xml:space="preserve"> και εκδίδεται Απόφαση Οριστικής Παραλαβής του. </w:t>
      </w:r>
    </w:p>
    <w:p w:rsidR="00263BA2" w:rsidRDefault="00263BA2" w:rsidP="00837296">
      <w:pPr>
        <w:pStyle w:val="BodyTextIndent2"/>
        <w:spacing w:line="240" w:lineRule="auto"/>
        <w:ind w:left="142"/>
        <w:rPr>
          <w:rFonts w:ascii="Calibri" w:hAnsi="Calibri" w:cs="Calibri"/>
        </w:rPr>
      </w:pPr>
    </w:p>
    <w:p w:rsidR="00263BA2" w:rsidRPr="004E2339" w:rsidRDefault="00263BA2" w:rsidP="00837296">
      <w:pPr>
        <w:pStyle w:val="BodyTextIndent2"/>
        <w:spacing w:line="240" w:lineRule="auto"/>
        <w:ind w:left="142"/>
        <w:rPr>
          <w:rFonts w:ascii="Calibri" w:hAnsi="Calibri" w:cs="Calibri"/>
        </w:rPr>
      </w:pPr>
      <w:r w:rsidRPr="004E2339">
        <w:rPr>
          <w:rFonts w:ascii="Calibri" w:hAnsi="Calibri" w:cs="Calibri"/>
        </w:rPr>
        <w:t>Διευκρινίσεις:</w:t>
      </w:r>
    </w:p>
    <w:p w:rsidR="00263BA2" w:rsidRPr="00837296" w:rsidRDefault="00263BA2" w:rsidP="00837296">
      <w:pPr>
        <w:spacing w:after="120"/>
        <w:ind w:left="142"/>
        <w:rPr>
          <w:rFonts w:ascii="Calibri" w:hAnsi="Calibri" w:cs="Calibri"/>
        </w:rPr>
      </w:pPr>
      <w:r w:rsidRPr="00837296">
        <w:rPr>
          <w:rFonts w:ascii="Calibri" w:hAnsi="Calibri" w:cs="Calibri"/>
        </w:rPr>
        <w:t>Οι Υπεύθυνοι Υποέργου υποχρεούνται να εισηγηθούν στην Επιτροπή Παραλαβής και Πιστοποίησης Παραδοτέων εντός επτά (7) εργάσιμων ημερών. Η Επιτροπή υποχρεούται να συνεδριάσει εντός δέκα (10) εργάσιμων ημερών. Σε περιπτώσεις μη αποδοχής του παραδοτέου, οι χρόνοι απόκρισης α) του Αναδόχου και β) των Υπευθύνων του Υποέργου ορίζονται από την Επιτροπή, με απόφασή της, ανάλογα με τις εκτιμώμενες ανάγκες σε χρόνο, και κοινοποιούνται στα ενδιαφερόμενα μέρη.</w:t>
      </w:r>
    </w:p>
    <w:p w:rsidR="00263BA2" w:rsidRPr="00B20393" w:rsidRDefault="00263BA2" w:rsidP="00B20393">
      <w:pPr>
        <w:spacing w:after="120"/>
        <w:ind w:left="426"/>
        <w:rPr>
          <w:rFonts w:ascii="Calibri" w:hAnsi="Calibri" w:cs="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759" w:name="_Toc424036435"/>
      <w:r w:rsidRPr="00B20393">
        <w:rPr>
          <w:rFonts w:ascii="Calibri" w:hAnsi="Calibri" w:cs="Calibri"/>
          <w:sz w:val="20"/>
          <w:szCs w:val="20"/>
        </w:rPr>
        <w:t>Ανωτέρα Βία</w:t>
      </w:r>
      <w:bookmarkEnd w:id="759"/>
    </w:p>
    <w:p w:rsidR="00263BA2" w:rsidRPr="00B20393" w:rsidRDefault="00263BA2" w:rsidP="001D18E7">
      <w:pPr>
        <w:spacing w:after="120"/>
        <w:ind w:left="142"/>
        <w:rPr>
          <w:rFonts w:ascii="Calibri" w:hAnsi="Calibri"/>
        </w:rPr>
      </w:pPr>
      <w:r w:rsidRPr="00B20393">
        <w:rPr>
          <w:rFonts w:ascii="Calibri" w:hAnsi="Calibri" w:cs="Calibri"/>
        </w:rPr>
        <w:t>Σε περίπτωση ανωτέρας βίας, η απόδειξη αυτής βαρύνει εξ’ ολοκλήρου τον Ανάδοχο, ο οποίος υποχρεούται μέσα σε δέκα (10) εργάσιμες ημέρες από τότε που συνέβησαν τα περιστατικά που συνιστούν την ανωτέρα βία να τα αναφέρει εγγράφως και να προσκομίσει στην Αναθέτουσα Αρχή τα απαραίτητα αποδεικτικά στοιχεία.</w:t>
      </w:r>
    </w:p>
    <w:p w:rsidR="00263BA2" w:rsidRPr="00B20393" w:rsidRDefault="00263BA2" w:rsidP="00B20393">
      <w:pPr>
        <w:spacing w:after="120"/>
        <w:ind w:left="426"/>
        <w:rPr>
          <w:rFonts w:ascii="Calibri" w:hAnsi="Calibri"/>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760" w:name="_Toc424036436"/>
      <w:r w:rsidRPr="00B20393">
        <w:rPr>
          <w:rFonts w:ascii="Calibri" w:hAnsi="Calibri" w:cs="Calibri"/>
          <w:sz w:val="20"/>
          <w:szCs w:val="20"/>
        </w:rPr>
        <w:t>Εκχώρηση Υποκατάσταση</w:t>
      </w:r>
      <w:bookmarkEnd w:id="760"/>
    </w:p>
    <w:p w:rsidR="00263BA2" w:rsidRPr="001D18E7" w:rsidRDefault="00263BA2" w:rsidP="001D18E7">
      <w:pPr>
        <w:spacing w:after="120"/>
        <w:ind w:left="142"/>
        <w:rPr>
          <w:rFonts w:ascii="Calibri" w:hAnsi="Calibri" w:cs="Calibri"/>
        </w:rPr>
      </w:pPr>
      <w:r w:rsidRPr="001D18E7">
        <w:rPr>
          <w:rFonts w:ascii="Calibri" w:hAnsi="Calibri" w:cs="Calibri"/>
        </w:rPr>
        <w:t>Ο Ανάδοχος απαγορεύεται να υποκατασταθεί από άλλο φυσικό ή νομικό πρόσωπο σχετικά με τις υποχρεώσεις που θα αναλάβει εξ’ αφορμής της παρούσης, καθώς επίσης απαγορεύεται η εκχώρηση δικαιωμάτων άνευ της ρητής άδειας της Αναθέτουσας Αρχής.</w:t>
      </w:r>
    </w:p>
    <w:p w:rsidR="00263BA2" w:rsidRPr="00B20393" w:rsidRDefault="00263BA2" w:rsidP="00B20393">
      <w:pPr>
        <w:spacing w:after="120"/>
        <w:ind w:left="426"/>
        <w:jc w:val="both"/>
        <w:rPr>
          <w:rStyle w:val="Hyperlink"/>
          <w:rFonts w:ascii="Calibri" w:hAnsi="Calibri" w:cs="Calibri"/>
          <w:b/>
          <w:color w:val="auto"/>
          <w:u w:val="none"/>
        </w:rPr>
      </w:pPr>
    </w:p>
    <w:p w:rsidR="002D37BC" w:rsidRDefault="00263BA2" w:rsidP="002D37BC">
      <w:pPr>
        <w:pStyle w:val="Heading3"/>
        <w:numPr>
          <w:ilvl w:val="0"/>
          <w:numId w:val="33"/>
        </w:numPr>
        <w:overflowPunct/>
        <w:autoSpaceDE/>
        <w:autoSpaceDN/>
        <w:adjustRightInd/>
        <w:spacing w:after="120"/>
        <w:textAlignment w:val="auto"/>
        <w:rPr>
          <w:rFonts w:ascii="Calibri" w:hAnsi="Calibri" w:cs="Calibri"/>
          <w:sz w:val="20"/>
          <w:szCs w:val="20"/>
        </w:rPr>
      </w:pPr>
      <w:bookmarkStart w:id="761" w:name="_Toc424036437"/>
      <w:bookmarkStart w:id="762" w:name="_Toc399332157"/>
      <w:bookmarkStart w:id="763" w:name="_Toc399332271"/>
      <w:bookmarkStart w:id="764" w:name="_Toc400375261"/>
      <w:bookmarkStart w:id="765" w:name="_Toc402796513"/>
      <w:bookmarkEnd w:id="743"/>
      <w:bookmarkEnd w:id="744"/>
      <w:bookmarkEnd w:id="745"/>
      <w:bookmarkEnd w:id="746"/>
      <w:bookmarkEnd w:id="747"/>
      <w:bookmarkEnd w:id="748"/>
      <w:bookmarkEnd w:id="749"/>
      <w:bookmarkEnd w:id="750"/>
      <w:bookmarkEnd w:id="751"/>
      <w:bookmarkEnd w:id="752"/>
      <w:bookmarkEnd w:id="753"/>
      <w:bookmarkEnd w:id="754"/>
      <w:bookmarkEnd w:id="755"/>
      <w:r w:rsidRPr="00B20393">
        <w:rPr>
          <w:rFonts w:ascii="Calibri" w:hAnsi="Calibri" w:cs="Calibri"/>
          <w:sz w:val="20"/>
          <w:szCs w:val="20"/>
        </w:rPr>
        <w:t>Γλώσσα διενέργειας διαγωνισμού – τρόπος κοινοποίησης</w:t>
      </w:r>
      <w:bookmarkEnd w:id="761"/>
    </w:p>
    <w:p w:rsidR="00263BA2" w:rsidRPr="001D18E7" w:rsidRDefault="00263BA2" w:rsidP="001D18E7">
      <w:pPr>
        <w:spacing w:after="120"/>
        <w:ind w:left="142"/>
        <w:rPr>
          <w:rFonts w:ascii="Calibri" w:hAnsi="Calibri" w:cs="Calibri"/>
        </w:rPr>
      </w:pPr>
      <w:r w:rsidRPr="001D18E7">
        <w:rPr>
          <w:rFonts w:ascii="Calibri" w:hAnsi="Calibri" w:cs="Calibri"/>
        </w:rPr>
        <w:t xml:space="preserve">1. Επίσημη γλώσσα διενέργειας του Διαγωνισμού και της Σύμβασης που θα υπογραφεί είναι η Ελληνική. </w:t>
      </w:r>
    </w:p>
    <w:p w:rsidR="00263BA2" w:rsidRPr="001D18E7" w:rsidRDefault="00263BA2" w:rsidP="001D18E7">
      <w:pPr>
        <w:spacing w:after="120"/>
        <w:ind w:left="142"/>
        <w:rPr>
          <w:rFonts w:ascii="Calibri" w:hAnsi="Calibri" w:cs="Calibri"/>
        </w:rPr>
      </w:pPr>
      <w:r w:rsidRPr="001D18E7">
        <w:rPr>
          <w:rFonts w:ascii="Calibri" w:hAnsi="Calibri" w:cs="Calibri"/>
        </w:rPr>
        <w:t>2. Οι κοινοποιήσεις των αρμοδίων οργάνων της Αναθέτουσας Αρχής προς τους διαγωνιζόμενους γίνονται με τηλεομοιοτυπία (φαξ) στον αριθμό που έχει δηλώσει κάθε διαγωνιζόμενος.</w:t>
      </w:r>
    </w:p>
    <w:p w:rsidR="00263BA2" w:rsidRPr="00B20393" w:rsidRDefault="00263BA2" w:rsidP="00B20393">
      <w:pPr>
        <w:overflowPunct/>
        <w:autoSpaceDE/>
        <w:autoSpaceDN/>
        <w:adjustRightInd/>
        <w:spacing w:after="120"/>
        <w:textAlignment w:val="auto"/>
        <w:rPr>
          <w:rFonts w:ascii="Calibri" w:hAnsi="Calibri" w:cs="Calibri"/>
          <w:b/>
          <w:bCs/>
          <w:kern w:val="32"/>
          <w:sz w:val="32"/>
          <w:szCs w:val="32"/>
        </w:rPr>
      </w:pPr>
      <w:r w:rsidRPr="00B20393">
        <w:rPr>
          <w:rFonts w:ascii="Calibri" w:hAnsi="Calibri" w:cs="Calibri"/>
        </w:rPr>
        <w:br w:type="page"/>
      </w:r>
    </w:p>
    <w:p w:rsidR="00263BA2" w:rsidRPr="00B20393" w:rsidRDefault="00263BA2" w:rsidP="003B172B">
      <w:pPr>
        <w:pStyle w:val="Heading1"/>
        <w:spacing w:after="120"/>
        <w:jc w:val="both"/>
        <w:rPr>
          <w:rFonts w:ascii="Calibri" w:hAnsi="Calibri" w:cs="Calibri"/>
        </w:rPr>
      </w:pPr>
      <w:bookmarkStart w:id="766" w:name="_Toc424036438"/>
      <w:r w:rsidRPr="00B20393">
        <w:rPr>
          <w:rFonts w:ascii="Calibri" w:hAnsi="Calibri" w:cs="Calibri"/>
        </w:rPr>
        <w:lastRenderedPageBreak/>
        <w:t>Γ Μέρος: Παραρτήματα</w:t>
      </w:r>
      <w:bookmarkEnd w:id="762"/>
      <w:bookmarkEnd w:id="763"/>
      <w:bookmarkEnd w:id="764"/>
      <w:bookmarkEnd w:id="765"/>
      <w:bookmarkEnd w:id="766"/>
    </w:p>
    <w:p w:rsidR="002D37BC" w:rsidRDefault="00263BA2" w:rsidP="002D37BC">
      <w:pPr>
        <w:pStyle w:val="Heading3"/>
        <w:numPr>
          <w:ilvl w:val="0"/>
          <w:numId w:val="28"/>
        </w:numPr>
        <w:overflowPunct/>
        <w:autoSpaceDE/>
        <w:autoSpaceDN/>
        <w:adjustRightInd/>
        <w:spacing w:before="120" w:after="120"/>
        <w:textAlignment w:val="auto"/>
        <w:rPr>
          <w:rFonts w:ascii="Calibri" w:hAnsi="Calibri" w:cs="Calibri"/>
        </w:rPr>
      </w:pPr>
      <w:bookmarkStart w:id="767" w:name="_Toc399332158"/>
      <w:bookmarkStart w:id="768" w:name="_Toc399332272"/>
      <w:bookmarkStart w:id="769" w:name="_Toc400375262"/>
      <w:bookmarkStart w:id="770" w:name="_Toc402796514"/>
      <w:bookmarkStart w:id="771" w:name="_Toc424036439"/>
      <w:r w:rsidRPr="00B20393">
        <w:rPr>
          <w:rFonts w:ascii="Calibri" w:hAnsi="Calibri" w:cs="Calibri"/>
        </w:rPr>
        <w:t>Αίτηση συμμετοχής</w:t>
      </w:r>
      <w:bookmarkEnd w:id="767"/>
      <w:bookmarkEnd w:id="768"/>
      <w:bookmarkEnd w:id="769"/>
      <w:bookmarkEnd w:id="770"/>
      <w:bookmarkEnd w:id="771"/>
    </w:p>
    <w:p w:rsidR="00263BA2" w:rsidRPr="00B20393" w:rsidRDefault="00263BA2" w:rsidP="00B20393">
      <w:pPr>
        <w:spacing w:before="120" w:after="120"/>
        <w:jc w:val="both"/>
        <w:rPr>
          <w:rFonts w:ascii="Calibri" w:hAnsi="Calibri" w:cs="Calibri"/>
        </w:rPr>
      </w:pPr>
      <w:r w:rsidRPr="00B20393">
        <w:rPr>
          <w:rFonts w:ascii="Calibri" w:hAnsi="Calibri" w:cs="Calibri"/>
          <w:b/>
        </w:rPr>
        <w:t xml:space="preserve">Προσοχή! </w:t>
      </w:r>
      <w:r w:rsidRPr="00B20393">
        <w:rPr>
          <w:rStyle w:val="Hyperlink"/>
          <w:rFonts w:ascii="Calibri" w:hAnsi="Calibri" w:cs="Calibri"/>
          <w:b/>
          <w:color w:val="auto"/>
          <w:u w:val="none"/>
        </w:rPr>
        <w:t xml:space="preserve">Για την υποβολή προσφοράς, οι Υποψήφιοι οφείλουν να καταθέσουν την προσφορά στη Γραμματεία ΠΙΟΠ προσκομίζοντας συμπληρωμένη και υπογεγραμμένη την Αίτηση Συμμετοχής σε Διαγωνισμό, στην οποία η Γραμματεία θα δώσει αριθμό Πρωτοκόλλου και θα καταγράψει την ακριβή ώρα παραλαβής. </w:t>
      </w:r>
    </w:p>
    <w:p w:rsidR="00263BA2" w:rsidRPr="00B20393" w:rsidRDefault="00263BA2" w:rsidP="00B20393">
      <w:pPr>
        <w:spacing w:before="120" w:after="120"/>
        <w:jc w:val="both"/>
        <w:rPr>
          <w:rFonts w:ascii="Calibri" w:hAnsi="Calibri" w:cs="Calibri"/>
        </w:rPr>
      </w:pPr>
      <w:r w:rsidRPr="00B20393">
        <w:rPr>
          <w:rFonts w:ascii="Calibri" w:hAnsi="Calibri" w:cs="Calibri"/>
        </w:rPr>
        <w:tab/>
      </w:r>
    </w:p>
    <w:p w:rsidR="00263BA2" w:rsidRPr="00836AC0" w:rsidRDefault="00263BA2" w:rsidP="00836AC0">
      <w:pPr>
        <w:jc w:val="center"/>
        <w:rPr>
          <w:rFonts w:ascii="Calibri" w:hAnsi="Calibri" w:cs="Calibri"/>
          <w:b/>
        </w:rPr>
      </w:pPr>
      <w:r w:rsidRPr="00836AC0">
        <w:rPr>
          <w:rFonts w:ascii="Calibri" w:hAnsi="Calibri" w:cs="Calibri"/>
          <w:b/>
        </w:rPr>
        <w:t>ΑΙΤΗΣΗ ΣΥΜΜΕΤΟΧΗΣ ΣΕ ΔΙΑΓΩΝΙΣΜΟ</w:t>
      </w:r>
    </w:p>
    <w:p w:rsidR="00263BA2" w:rsidRPr="00B20393" w:rsidRDefault="00263BA2" w:rsidP="00B20393">
      <w:pPr>
        <w:spacing w:before="120" w:after="120"/>
        <w:jc w:val="both"/>
        <w:rPr>
          <w:rFonts w:ascii="Calibri" w:hAnsi="Calibri" w:cs="Calibri"/>
          <w:b/>
        </w:rPr>
      </w:pPr>
    </w:p>
    <w:p w:rsidR="00263BA2" w:rsidRPr="00B20393" w:rsidRDefault="00263BA2" w:rsidP="00B20393">
      <w:pPr>
        <w:spacing w:before="120" w:after="120"/>
        <w:jc w:val="both"/>
        <w:rPr>
          <w:rFonts w:ascii="Calibri" w:hAnsi="Calibri" w:cs="Calibri"/>
        </w:rPr>
      </w:pPr>
      <w:r w:rsidRPr="00B20393">
        <w:rPr>
          <w:rFonts w:ascii="Calibri" w:hAnsi="Calibri" w:cs="Calibri"/>
        </w:rPr>
        <w:t>Αριθμός προσφοράς: ………………(Συμπληρώνεται από την Επιτροπή Διενέργειας Διαγωνισμού)</w:t>
      </w:r>
    </w:p>
    <w:p w:rsidR="00263BA2" w:rsidRPr="00B20393" w:rsidRDefault="00263BA2" w:rsidP="00B20393">
      <w:pPr>
        <w:spacing w:before="120" w:after="120"/>
        <w:jc w:val="both"/>
        <w:rPr>
          <w:rFonts w:ascii="Calibri" w:hAnsi="Calibri" w:cs="Calibri"/>
        </w:rPr>
      </w:pPr>
      <w:r w:rsidRPr="00B20393">
        <w:rPr>
          <w:rFonts w:ascii="Calibri" w:hAnsi="Calibri" w:cs="Calibri"/>
        </w:rPr>
        <w:t>Αριθμός πρωτοκόλλου: ……………………………………….………. (Συμπληρώνεται από την Υπηρεσία)</w:t>
      </w:r>
    </w:p>
    <w:p w:rsidR="00263BA2" w:rsidRPr="00B20393" w:rsidRDefault="00263BA2" w:rsidP="00B20393">
      <w:pPr>
        <w:spacing w:before="120" w:after="120"/>
        <w:jc w:val="both"/>
        <w:rPr>
          <w:rFonts w:ascii="Calibri" w:hAnsi="Calibri" w:cs="Calibri"/>
        </w:rPr>
      </w:pPr>
      <w:r w:rsidRPr="00B20393">
        <w:rPr>
          <w:rFonts w:ascii="Calibri" w:hAnsi="Calibri" w:cs="Calibri"/>
        </w:rPr>
        <w:t>Ημερομηνία Υποβολής:…………………………………………..……. (Συμπληρώνεται από την Υπηρεσία)</w:t>
      </w:r>
    </w:p>
    <w:p w:rsidR="00263BA2" w:rsidRPr="00B20393" w:rsidRDefault="00263BA2" w:rsidP="00B20393">
      <w:pPr>
        <w:spacing w:before="120" w:after="120"/>
        <w:jc w:val="both"/>
        <w:rPr>
          <w:rFonts w:ascii="Calibri" w:hAnsi="Calibri" w:cs="Calibri"/>
        </w:rPr>
      </w:pPr>
      <w:r w:rsidRPr="00B20393">
        <w:rPr>
          <w:rFonts w:ascii="Calibri" w:hAnsi="Calibri" w:cs="Calibri"/>
        </w:rPr>
        <w:t>Ώρα Υποβολής: …………………………………………………..……….. (Συμπληρώνεται από την Υπηρεσία)</w:t>
      </w:r>
    </w:p>
    <w:p w:rsidR="00263BA2" w:rsidRPr="00B20393" w:rsidRDefault="00ED16D9" w:rsidP="00B20393">
      <w:pPr>
        <w:spacing w:before="120" w:after="120"/>
        <w:jc w:val="both"/>
        <w:rPr>
          <w:rFonts w:ascii="Calibri" w:hAnsi="Calibri" w:cs="Calibri"/>
        </w:rPr>
      </w:pPr>
      <w:r w:rsidRPr="00ED16D9">
        <w:rPr>
          <w:rFonts w:ascii="Calibri" w:hAnsi="Calibri" w:cs="Calibri"/>
        </w:rPr>
        <w:pict>
          <v:rect id="_x0000_i1025" style="width:0;height:1.5pt" o:hralign="center" o:hrstd="t" o:hr="t" fillcolor="gray" stroked="f"/>
        </w:pi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161"/>
        <w:gridCol w:w="4161"/>
      </w:tblGrid>
      <w:tr w:rsidR="00263BA2" w:rsidRPr="00B20393" w:rsidTr="00FA39E5">
        <w:tc>
          <w:tcPr>
            <w:tcW w:w="2500" w:type="pct"/>
          </w:tcPr>
          <w:p w:rsidR="00263BA2" w:rsidRPr="00B20393" w:rsidRDefault="00263BA2" w:rsidP="00B20393">
            <w:pPr>
              <w:spacing w:before="120" w:after="120"/>
              <w:jc w:val="both"/>
              <w:rPr>
                <w:rFonts w:ascii="Calibri" w:hAnsi="Calibri" w:cs="Calibri"/>
              </w:rPr>
            </w:pPr>
            <w:r w:rsidRPr="00B20393">
              <w:rPr>
                <w:rFonts w:ascii="Calibri" w:hAnsi="Calibri" w:cs="Calibri"/>
              </w:rPr>
              <w:t>Από</w:t>
            </w:r>
          </w:p>
          <w:p w:rsidR="00263BA2" w:rsidRPr="00B20393" w:rsidRDefault="00263BA2" w:rsidP="00B20393">
            <w:pPr>
              <w:spacing w:before="120" w:after="120"/>
              <w:jc w:val="both"/>
              <w:rPr>
                <w:rFonts w:ascii="Calibri" w:hAnsi="Calibri" w:cs="Calibri"/>
              </w:rPr>
            </w:pPr>
          </w:p>
          <w:p w:rsidR="00263BA2" w:rsidRPr="00B20393" w:rsidRDefault="00263BA2" w:rsidP="00B20393">
            <w:pPr>
              <w:spacing w:before="120" w:after="120"/>
              <w:jc w:val="both"/>
              <w:rPr>
                <w:rFonts w:ascii="Calibri" w:hAnsi="Calibri" w:cs="Calibri"/>
              </w:rPr>
            </w:pPr>
          </w:p>
          <w:p w:rsidR="00263BA2" w:rsidRPr="00B20393" w:rsidRDefault="00263BA2" w:rsidP="00B20393">
            <w:pPr>
              <w:spacing w:before="120" w:after="120"/>
              <w:jc w:val="both"/>
              <w:rPr>
                <w:rFonts w:ascii="Calibri" w:hAnsi="Calibri" w:cs="Calibri"/>
              </w:rPr>
            </w:pPr>
          </w:p>
          <w:p w:rsidR="00263BA2" w:rsidRPr="00B20393" w:rsidRDefault="00263BA2" w:rsidP="00B20393">
            <w:pPr>
              <w:spacing w:before="120" w:after="120"/>
              <w:jc w:val="both"/>
              <w:rPr>
                <w:rFonts w:ascii="Calibri" w:hAnsi="Calibri" w:cs="Calibri"/>
              </w:rPr>
            </w:pPr>
            <w:r w:rsidRPr="00B20393">
              <w:rPr>
                <w:rFonts w:ascii="Calibri" w:hAnsi="Calibri" w:cs="Calibri"/>
              </w:rPr>
              <w:t>(στοιχεία και σφραγίδα επιχείρησης)</w:t>
            </w:r>
          </w:p>
        </w:tc>
        <w:tc>
          <w:tcPr>
            <w:tcW w:w="2500" w:type="pct"/>
          </w:tcPr>
          <w:p w:rsidR="00263BA2" w:rsidRPr="00B20393" w:rsidRDefault="00263BA2" w:rsidP="00B20393">
            <w:pPr>
              <w:spacing w:before="120" w:after="120"/>
              <w:jc w:val="both"/>
              <w:rPr>
                <w:rFonts w:ascii="Calibri" w:hAnsi="Calibri" w:cs="Calibri"/>
              </w:rPr>
            </w:pPr>
            <w:r w:rsidRPr="00B20393">
              <w:rPr>
                <w:rFonts w:ascii="Calibri" w:hAnsi="Calibri" w:cs="Calibri"/>
              </w:rPr>
              <w:t>Προς</w:t>
            </w:r>
          </w:p>
          <w:p w:rsidR="00263BA2" w:rsidRPr="00B20393" w:rsidRDefault="00263BA2" w:rsidP="00B20393">
            <w:pPr>
              <w:spacing w:before="120" w:after="120"/>
              <w:jc w:val="both"/>
              <w:rPr>
                <w:rFonts w:ascii="Calibri" w:hAnsi="Calibri" w:cs="Calibri"/>
              </w:rPr>
            </w:pPr>
            <w:r w:rsidRPr="00B20393">
              <w:rPr>
                <w:rFonts w:ascii="Calibri" w:hAnsi="Calibri" w:cs="Calibri"/>
              </w:rPr>
              <w:t>Πολιτιστικό Ίδρυμα Ομίλου Πειραιώς</w:t>
            </w:r>
          </w:p>
          <w:p w:rsidR="00263BA2" w:rsidRPr="00B20393" w:rsidRDefault="00263BA2" w:rsidP="00B20393">
            <w:pPr>
              <w:spacing w:before="120" w:after="120"/>
              <w:jc w:val="both"/>
              <w:rPr>
                <w:rFonts w:ascii="Calibri" w:hAnsi="Calibri" w:cs="Calibri"/>
              </w:rPr>
            </w:pPr>
            <w:r w:rsidRPr="00B20393">
              <w:rPr>
                <w:rFonts w:ascii="Calibri" w:hAnsi="Calibri" w:cs="Calibri"/>
              </w:rPr>
              <w:t>Αγγέλου Γέροντα 6</w:t>
            </w:r>
          </w:p>
          <w:p w:rsidR="00263BA2" w:rsidRPr="00B20393" w:rsidRDefault="00263BA2" w:rsidP="00B20393">
            <w:pPr>
              <w:spacing w:before="120" w:after="120"/>
              <w:jc w:val="both"/>
              <w:rPr>
                <w:rFonts w:ascii="Calibri" w:hAnsi="Calibri" w:cs="Calibri"/>
              </w:rPr>
            </w:pPr>
            <w:r w:rsidRPr="00B20393">
              <w:rPr>
                <w:rFonts w:ascii="Calibri" w:hAnsi="Calibri" w:cs="Calibri"/>
              </w:rPr>
              <w:t>105 58, Αθήνα</w:t>
            </w:r>
          </w:p>
          <w:p w:rsidR="00263BA2" w:rsidRPr="00B20393" w:rsidRDefault="00263BA2" w:rsidP="00B20393">
            <w:pPr>
              <w:spacing w:before="120" w:after="120"/>
              <w:jc w:val="both"/>
              <w:rPr>
                <w:rFonts w:ascii="Calibri" w:hAnsi="Calibri" w:cs="Calibri"/>
              </w:rPr>
            </w:pPr>
            <w:r w:rsidRPr="00B20393">
              <w:rPr>
                <w:rFonts w:ascii="Calibri" w:hAnsi="Calibri" w:cs="Calibri"/>
              </w:rPr>
              <w:t>Τ. +30 210 3256922</w:t>
            </w:r>
          </w:p>
        </w:tc>
      </w:tr>
    </w:tbl>
    <w:p w:rsidR="00263BA2" w:rsidRPr="00B20393" w:rsidRDefault="00263BA2" w:rsidP="00B20393">
      <w:pPr>
        <w:spacing w:before="120" w:after="120"/>
        <w:jc w:val="both"/>
        <w:rPr>
          <w:rFonts w:ascii="Calibri" w:hAnsi="Calibri" w:cs="Calibri"/>
        </w:rPr>
      </w:pPr>
    </w:p>
    <w:p w:rsidR="00263BA2" w:rsidRPr="00B20393" w:rsidRDefault="00263BA2" w:rsidP="00C947B5">
      <w:pPr>
        <w:spacing w:before="120" w:after="120"/>
        <w:jc w:val="both"/>
        <w:rPr>
          <w:rFonts w:ascii="Calibri" w:hAnsi="Calibri" w:cs="Calibri"/>
        </w:rPr>
      </w:pPr>
      <w:r w:rsidRPr="00B20393">
        <w:rPr>
          <w:rFonts w:ascii="Calibri" w:hAnsi="Calibri" w:cs="Calibri"/>
        </w:rPr>
        <w:t>Αθήνα, --/ --/ 2015</w:t>
      </w:r>
    </w:p>
    <w:p w:rsidR="00263BA2" w:rsidRPr="00B20393" w:rsidRDefault="00263BA2" w:rsidP="00B20393">
      <w:pPr>
        <w:spacing w:before="120" w:after="120"/>
        <w:jc w:val="both"/>
        <w:rPr>
          <w:rFonts w:ascii="Calibri" w:hAnsi="Calibri" w:cs="Calibri"/>
        </w:rPr>
      </w:pPr>
    </w:p>
    <w:p w:rsidR="00263BA2" w:rsidRPr="00B20393" w:rsidRDefault="00263BA2" w:rsidP="00B20393">
      <w:pPr>
        <w:spacing w:before="120" w:after="120"/>
        <w:jc w:val="both"/>
        <w:rPr>
          <w:rFonts w:ascii="Calibri" w:hAnsi="Calibri" w:cs="Calibri"/>
        </w:rPr>
      </w:pPr>
      <w:r w:rsidRPr="00B20393">
        <w:rPr>
          <w:rFonts w:ascii="Calibri" w:hAnsi="Calibri" w:cs="Calibri"/>
        </w:rPr>
        <w:t>Ο κάτωθι υπογράφων …………………………………………………………...</w:t>
      </w:r>
    </w:p>
    <w:p w:rsidR="00263BA2" w:rsidRPr="00B20393" w:rsidRDefault="00263BA2" w:rsidP="00B20393">
      <w:pPr>
        <w:spacing w:before="120" w:after="120"/>
        <w:jc w:val="both"/>
        <w:rPr>
          <w:rFonts w:ascii="Calibri" w:hAnsi="Calibri" w:cs="Calibri"/>
        </w:rPr>
      </w:pPr>
      <w:r w:rsidRPr="00B20393">
        <w:rPr>
          <w:rFonts w:ascii="Calibri" w:hAnsi="Calibri" w:cs="Calibri"/>
        </w:rPr>
        <w:t>με Α.Δ.Τ. ………………………………..</w:t>
      </w:r>
    </w:p>
    <w:p w:rsidR="00263BA2" w:rsidRPr="00B20393" w:rsidRDefault="00263BA2" w:rsidP="00B20393">
      <w:pPr>
        <w:spacing w:before="120" w:after="120"/>
        <w:jc w:val="both"/>
        <w:rPr>
          <w:rFonts w:ascii="Calibri" w:hAnsi="Calibri" w:cs="Calibri"/>
        </w:rPr>
      </w:pPr>
      <w:r w:rsidRPr="001652BA">
        <w:rPr>
          <w:rFonts w:ascii="Calibri" w:hAnsi="Calibri" w:cs="Calibri"/>
        </w:rPr>
        <w:t xml:space="preserve">Δηλώνω ότι, σε συνέχεια της Δ.Σ. ΠΙΟΠ </w:t>
      </w:r>
      <w:r w:rsidR="00DA1350" w:rsidRPr="001652BA">
        <w:rPr>
          <w:rFonts w:ascii="Calibri" w:hAnsi="Calibri" w:cs="Calibri"/>
        </w:rPr>
        <w:t>352/9.7</w:t>
      </w:r>
      <w:r w:rsidR="00D5599D" w:rsidRPr="001652BA">
        <w:rPr>
          <w:rFonts w:ascii="Calibri" w:hAnsi="Calibri" w:cs="Calibri"/>
        </w:rPr>
        <w:t>.</w:t>
      </w:r>
      <w:r w:rsidRPr="001652BA">
        <w:rPr>
          <w:rFonts w:ascii="Calibri" w:hAnsi="Calibri" w:cs="Calibri"/>
        </w:rPr>
        <w:t>2015 Διακήρυξης συμμετέχω σε ανοικτό Διαγωνισμό</w:t>
      </w:r>
      <w:r w:rsidRPr="00B20393">
        <w:rPr>
          <w:rFonts w:ascii="Calibri" w:hAnsi="Calibri" w:cs="Calibri"/>
        </w:rPr>
        <w:t xml:space="preserve"> για την Ανάδειξη Αναδόχου του </w:t>
      </w:r>
      <w:r w:rsidRPr="008133C1">
        <w:rPr>
          <w:rFonts w:ascii="Calibri" w:hAnsi="Calibri" w:cs="Calibri"/>
          <w:b/>
        </w:rPr>
        <w:t>Υποέργου 3</w:t>
      </w:r>
      <w:r>
        <w:rPr>
          <w:rFonts w:ascii="Calibri" w:hAnsi="Calibri" w:cs="Calibri"/>
          <w:b/>
        </w:rPr>
        <w:t>:</w:t>
      </w:r>
      <w:r w:rsidRPr="008133C1">
        <w:rPr>
          <w:rFonts w:ascii="Calibri" w:hAnsi="Calibri" w:cs="Calibri"/>
          <w:b/>
        </w:rPr>
        <w:t xml:space="preserve"> «Σχεδιασμός, ανάπτυξη, παραγωγή και εγκατάσταση μακετών της μόνιμης έκθεσης»</w:t>
      </w:r>
      <w:r>
        <w:rPr>
          <w:rFonts w:ascii="Calibri" w:hAnsi="Calibri" w:cs="Calibri"/>
          <w:b/>
        </w:rPr>
        <w:t xml:space="preserve"> </w:t>
      </w:r>
      <w:r w:rsidRPr="00B20393">
        <w:rPr>
          <w:rFonts w:ascii="Calibri" w:hAnsi="Calibri" w:cs="Calibri"/>
          <w:b/>
        </w:rPr>
        <w:t>της πράξης «Μουσείο Μαστίχας Χίου»</w:t>
      </w:r>
      <w:r w:rsidRPr="00B20393">
        <w:rPr>
          <w:rFonts w:ascii="Calibri" w:hAnsi="Calibri" w:cs="Calibri"/>
        </w:rPr>
        <w:t>, ως νόμιμος εκπρόσωπος της ……………………………...................................</w:t>
      </w:r>
    </w:p>
    <w:p w:rsidR="00263BA2" w:rsidRPr="00B20393" w:rsidRDefault="00263BA2" w:rsidP="00B20393">
      <w:pPr>
        <w:spacing w:before="120" w:after="120"/>
        <w:jc w:val="both"/>
        <w:rPr>
          <w:rFonts w:ascii="Calibri" w:hAnsi="Calibri" w:cs="Calibri"/>
        </w:rPr>
      </w:pPr>
      <w:r w:rsidRPr="00B20393">
        <w:rPr>
          <w:rFonts w:ascii="Calibri" w:hAnsi="Calibri" w:cs="Calibri"/>
        </w:rPr>
        <w:t>Δεσμεύομαι ότι η υποβαλλόμενη προσφορά ισχύει επί εκατόν ογδόντα ημέρες (έξι μήνες) από την επόμενη της διενέργειας του διαγωνισμού.</w:t>
      </w:r>
    </w:p>
    <w:p w:rsidR="00263BA2" w:rsidRPr="00B20393" w:rsidRDefault="00263BA2" w:rsidP="00B20393">
      <w:pPr>
        <w:spacing w:after="120"/>
        <w:jc w:val="both"/>
        <w:rPr>
          <w:rFonts w:ascii="Calibri" w:hAnsi="Calibri" w:cs="Calibri"/>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overflowPunct/>
        <w:autoSpaceDE/>
        <w:autoSpaceDN/>
        <w:adjustRightInd/>
        <w:spacing w:after="120"/>
        <w:textAlignment w:val="auto"/>
        <w:rPr>
          <w:rFonts w:ascii="Calibri" w:hAnsi="Calibri" w:cs="Calibri"/>
        </w:rPr>
      </w:pPr>
      <w:r w:rsidRPr="00B20393">
        <w:rPr>
          <w:rFonts w:ascii="Calibri" w:hAnsi="Calibri" w:cs="Calibri"/>
        </w:rPr>
        <w:br w:type="page"/>
      </w:r>
    </w:p>
    <w:p w:rsidR="00263BA2" w:rsidRPr="00B20393" w:rsidRDefault="00263BA2" w:rsidP="00B20393">
      <w:pPr>
        <w:spacing w:after="120"/>
        <w:jc w:val="both"/>
        <w:rPr>
          <w:rFonts w:ascii="Calibri" w:hAnsi="Calibri" w:cs="Calibri"/>
        </w:rPr>
      </w:pPr>
    </w:p>
    <w:p w:rsidR="002D37BC" w:rsidRDefault="00263BA2" w:rsidP="002D37BC">
      <w:pPr>
        <w:pStyle w:val="Heading3"/>
        <w:numPr>
          <w:ilvl w:val="0"/>
          <w:numId w:val="28"/>
        </w:numPr>
        <w:overflowPunct/>
        <w:autoSpaceDE/>
        <w:autoSpaceDN/>
        <w:adjustRightInd/>
        <w:spacing w:before="120" w:after="120"/>
        <w:textAlignment w:val="auto"/>
        <w:rPr>
          <w:rFonts w:ascii="Calibri" w:hAnsi="Calibri" w:cs="Calibri"/>
        </w:rPr>
      </w:pPr>
      <w:bookmarkStart w:id="772" w:name="_Toc399332159"/>
      <w:bookmarkStart w:id="773" w:name="_Toc399332273"/>
      <w:bookmarkStart w:id="774" w:name="_Toc400375263"/>
      <w:bookmarkStart w:id="775" w:name="_Toc402796515"/>
      <w:bookmarkStart w:id="776" w:name="_Toc424036440"/>
      <w:r w:rsidRPr="00B20393">
        <w:rPr>
          <w:rFonts w:ascii="Calibri" w:hAnsi="Calibri" w:cs="Calibri"/>
        </w:rPr>
        <w:t>Φάκελος Δικαιολογητικών</w:t>
      </w:r>
      <w:bookmarkEnd w:id="772"/>
      <w:bookmarkEnd w:id="773"/>
      <w:bookmarkEnd w:id="774"/>
      <w:bookmarkEnd w:id="775"/>
      <w:bookmarkEnd w:id="776"/>
    </w:p>
    <w:p w:rsidR="002D37BC" w:rsidRDefault="00263BA2" w:rsidP="002D37BC">
      <w:pPr>
        <w:pStyle w:val="Heading4"/>
        <w:numPr>
          <w:ilvl w:val="1"/>
          <w:numId w:val="28"/>
        </w:numPr>
        <w:overflowPunct/>
        <w:autoSpaceDE/>
        <w:autoSpaceDN/>
        <w:adjustRightInd/>
        <w:spacing w:before="120" w:after="120"/>
        <w:ind w:left="426"/>
        <w:jc w:val="both"/>
        <w:textAlignment w:val="auto"/>
        <w:rPr>
          <w:rFonts w:cs="Calibri"/>
          <w:sz w:val="20"/>
          <w:szCs w:val="20"/>
        </w:rPr>
      </w:pPr>
      <w:bookmarkStart w:id="777" w:name="_Toc399332274"/>
      <w:bookmarkStart w:id="778" w:name="_Toc400375264"/>
      <w:bookmarkStart w:id="779" w:name="_Toc402796516"/>
      <w:bookmarkStart w:id="780" w:name="_Toc424036441"/>
      <w:r w:rsidRPr="00B20393">
        <w:rPr>
          <w:rFonts w:cs="Calibri"/>
          <w:sz w:val="20"/>
          <w:szCs w:val="20"/>
        </w:rPr>
        <w:t>Πίνακας δικαιολογητικά συμμετοχής</w:t>
      </w:r>
      <w:bookmarkEnd w:id="777"/>
      <w:bookmarkEnd w:id="778"/>
      <w:bookmarkEnd w:id="779"/>
      <w:bookmarkEnd w:id="7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1"/>
        <w:gridCol w:w="684"/>
        <w:gridCol w:w="1140"/>
        <w:gridCol w:w="1353"/>
      </w:tblGrid>
      <w:tr w:rsidR="00263BA2" w:rsidRPr="00B20393" w:rsidTr="00FA39E5">
        <w:tc>
          <w:tcPr>
            <w:tcW w:w="5000" w:type="pct"/>
            <w:gridSpan w:val="4"/>
          </w:tcPr>
          <w:p w:rsidR="00263BA2" w:rsidRPr="00B20393" w:rsidRDefault="00263BA2" w:rsidP="00F318BC">
            <w:pPr>
              <w:jc w:val="both"/>
              <w:rPr>
                <w:rFonts w:ascii="Calibri" w:hAnsi="Calibri" w:cs="Calibri"/>
                <w:b/>
              </w:rPr>
            </w:pPr>
            <w:r w:rsidRPr="008133C1">
              <w:rPr>
                <w:rFonts w:ascii="Calibri" w:hAnsi="Calibri" w:cs="Calibri"/>
                <w:b/>
              </w:rPr>
              <w:t>Υποέργο 3 «Σχεδιασμός, ανάπτυξη, παραγωγή και εγκατάσταση μακετών της μόνιμης έκθεσης»</w:t>
            </w:r>
            <w:r>
              <w:rPr>
                <w:rFonts w:ascii="Calibri" w:hAnsi="Calibri" w:cs="Calibri"/>
                <w:b/>
              </w:rPr>
              <w:t xml:space="preserve"> </w:t>
            </w:r>
            <w:r w:rsidRPr="00B20393">
              <w:rPr>
                <w:rFonts w:ascii="Calibri" w:hAnsi="Calibri" w:cs="Calibri"/>
                <w:b/>
              </w:rPr>
              <w:t>της πράξης «Μουσείο Μαστίχας Χίου»</w:t>
            </w:r>
          </w:p>
        </w:tc>
      </w:tr>
      <w:tr w:rsidR="00263BA2" w:rsidRPr="00B20393" w:rsidTr="00FA39E5">
        <w:tc>
          <w:tcPr>
            <w:tcW w:w="5000" w:type="pct"/>
            <w:gridSpan w:val="4"/>
          </w:tcPr>
          <w:p w:rsidR="00263BA2" w:rsidRPr="00B20393" w:rsidRDefault="00263BA2" w:rsidP="00F318BC">
            <w:pPr>
              <w:jc w:val="both"/>
              <w:rPr>
                <w:rFonts w:ascii="Calibri" w:hAnsi="Calibri" w:cs="Calibri"/>
              </w:rPr>
            </w:pPr>
            <w:r w:rsidRPr="00B20393">
              <w:rPr>
                <w:rFonts w:ascii="Calibri" w:hAnsi="Calibri" w:cs="Calibri"/>
                <w:b/>
                <w:bCs/>
              </w:rPr>
              <w:t xml:space="preserve">Πίνακας: ΔΙΚΑΙΟΛΟΓΗΤΙΚΑ ΣΥΜΜΕΤΟΧΗΣ </w:t>
            </w:r>
          </w:p>
        </w:tc>
      </w:tr>
      <w:tr w:rsidR="00263BA2" w:rsidRPr="00B20393" w:rsidTr="00FA39E5">
        <w:tc>
          <w:tcPr>
            <w:tcW w:w="5000" w:type="pct"/>
            <w:gridSpan w:val="4"/>
          </w:tcPr>
          <w:p w:rsidR="00263BA2" w:rsidRPr="00B20393" w:rsidRDefault="00263BA2" w:rsidP="00F318BC">
            <w:pPr>
              <w:jc w:val="both"/>
              <w:rPr>
                <w:rFonts w:ascii="Calibri" w:hAnsi="Calibri" w:cs="Calibri"/>
              </w:rPr>
            </w:pPr>
            <w:r w:rsidRPr="00B20393">
              <w:rPr>
                <w:rFonts w:ascii="Calibri" w:hAnsi="Calibri" w:cs="Calibri"/>
                <w:b/>
                <w:bCs/>
              </w:rPr>
              <w:t>Υποψήφιος Ανάδοχος:</w:t>
            </w:r>
          </w:p>
        </w:tc>
      </w:tr>
      <w:tr w:rsidR="00263BA2" w:rsidRPr="00B20393" w:rsidTr="00FA39E5">
        <w:tc>
          <w:tcPr>
            <w:tcW w:w="5000" w:type="pct"/>
            <w:gridSpan w:val="4"/>
          </w:tcPr>
          <w:p w:rsidR="00263BA2" w:rsidRPr="00B20393" w:rsidRDefault="00263BA2" w:rsidP="00F318BC">
            <w:pPr>
              <w:jc w:val="both"/>
              <w:rPr>
                <w:rFonts w:ascii="Calibri" w:hAnsi="Calibri" w:cs="Calibri"/>
              </w:rPr>
            </w:pPr>
            <w:r w:rsidRPr="00B20393">
              <w:rPr>
                <w:rFonts w:ascii="Calibri" w:hAnsi="Calibri" w:cs="Calibri"/>
              </w:rPr>
              <w:t xml:space="preserve">Με βάση το Άρθρο </w:t>
            </w:r>
            <w:r w:rsidRPr="00B20393">
              <w:rPr>
                <w:rFonts w:ascii="Calibri" w:hAnsi="Calibri" w:cs="Calibri"/>
                <w:b/>
              </w:rPr>
              <w:t>17</w:t>
            </w:r>
            <w:r w:rsidRPr="00B20393">
              <w:rPr>
                <w:rFonts w:ascii="Calibri" w:hAnsi="Calibri" w:cs="Calibri"/>
              </w:rPr>
              <w:t>της Πρόσκλησης, οι υποψήφιοι συμπληρώνουν:</w:t>
            </w:r>
          </w:p>
          <w:p w:rsidR="00263BA2" w:rsidRPr="00B20393" w:rsidRDefault="00263BA2" w:rsidP="00F318BC">
            <w:pPr>
              <w:jc w:val="both"/>
              <w:rPr>
                <w:rFonts w:ascii="Calibri" w:hAnsi="Calibri" w:cs="Calibri"/>
              </w:rPr>
            </w:pPr>
            <w:r w:rsidRPr="00B20393">
              <w:rPr>
                <w:rFonts w:ascii="Calibri" w:hAnsi="Calibri" w:cs="Calibri"/>
              </w:rPr>
              <w:t xml:space="preserve">Στη στήλη Απαίτηση: ΝΑΙ/ΟΧΙ, ανάλογα με τις υποχρεώσεις που απορρέουν ειδικά για κάθε υποψήφιο. Στη στήλη Απάντηση: ΝΑΙ/ΟΧΙ, αν παρέχεται απάντηση από τον Υποψήφιο. Στη στήλη Παραπομπή: όνομα αρχείου και σελίδα/ες.  </w:t>
            </w:r>
          </w:p>
        </w:tc>
      </w:tr>
      <w:tr w:rsidR="00263BA2" w:rsidRPr="00B20393" w:rsidTr="00FA39E5">
        <w:tc>
          <w:tcPr>
            <w:tcW w:w="3149"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Περιγραφή δικαιολογητικού</w:t>
            </w:r>
          </w:p>
        </w:tc>
        <w:tc>
          <w:tcPr>
            <w:tcW w:w="402" w:type="pct"/>
            <w:vAlign w:val="center"/>
          </w:tcPr>
          <w:p w:rsidR="00263BA2" w:rsidRPr="00B20393" w:rsidRDefault="00263BA2" w:rsidP="00F318BC">
            <w:pPr>
              <w:jc w:val="both"/>
              <w:rPr>
                <w:rFonts w:ascii="Calibri" w:hAnsi="Calibri" w:cs="Calibri"/>
              </w:rPr>
            </w:pPr>
            <w:r w:rsidRPr="00B20393">
              <w:rPr>
                <w:rFonts w:ascii="Calibri" w:hAnsi="Calibri" w:cs="Calibri"/>
              </w:rPr>
              <w:t>ΑΠΑΙ-ΤΗΣΗ</w:t>
            </w:r>
          </w:p>
        </w:tc>
        <w:tc>
          <w:tcPr>
            <w:tcW w:w="644" w:type="pct"/>
            <w:vAlign w:val="center"/>
          </w:tcPr>
          <w:p w:rsidR="00263BA2" w:rsidRPr="00B20393" w:rsidRDefault="00263BA2" w:rsidP="00F318BC">
            <w:pPr>
              <w:jc w:val="both"/>
              <w:rPr>
                <w:rFonts w:ascii="Calibri" w:hAnsi="Calibri" w:cs="Calibri"/>
              </w:rPr>
            </w:pPr>
            <w:r w:rsidRPr="00B20393">
              <w:rPr>
                <w:rFonts w:ascii="Calibri" w:hAnsi="Calibri" w:cs="Calibri"/>
              </w:rPr>
              <w:t>ΑΠΑΝΤΗΣΗ</w:t>
            </w:r>
          </w:p>
        </w:tc>
        <w:tc>
          <w:tcPr>
            <w:tcW w:w="805" w:type="pct"/>
            <w:vAlign w:val="center"/>
          </w:tcPr>
          <w:p w:rsidR="00263BA2" w:rsidRPr="00B20393" w:rsidRDefault="00263BA2" w:rsidP="00F318BC">
            <w:pPr>
              <w:jc w:val="both"/>
              <w:rPr>
                <w:rFonts w:ascii="Calibri" w:hAnsi="Calibri" w:cs="Calibri"/>
              </w:rPr>
            </w:pPr>
            <w:r w:rsidRPr="00B20393">
              <w:rPr>
                <w:rFonts w:ascii="Calibri" w:hAnsi="Calibri" w:cs="Calibri"/>
              </w:rPr>
              <w:t>ΠΑΡΑΠΟΜΠΗ</w:t>
            </w:r>
          </w:p>
        </w:tc>
      </w:tr>
      <w:tr w:rsidR="00263BA2" w:rsidRPr="00B20393" w:rsidTr="00FA39E5">
        <w:tc>
          <w:tcPr>
            <w:tcW w:w="3149"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1. Αίτηση συμμετοχής</w:t>
            </w:r>
          </w:p>
        </w:tc>
        <w:tc>
          <w:tcPr>
            <w:tcW w:w="402"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 xml:space="preserve">2. Υπεύθυνη Δήλωση </w:t>
            </w:r>
            <w:r w:rsidRPr="00B20393">
              <w:rPr>
                <w:rFonts w:ascii="Calibri" w:hAnsi="Calibri" w:cs="Calibri"/>
                <w:lang w:val="en-US"/>
              </w:rPr>
              <w:t>(</w:t>
            </w:r>
            <w:r w:rsidRPr="00B20393">
              <w:rPr>
                <w:rFonts w:ascii="Calibri" w:hAnsi="Calibri" w:cs="Calibri"/>
              </w:rPr>
              <w:t>όροι συμμετοχής)</w:t>
            </w:r>
          </w:p>
        </w:tc>
        <w:tc>
          <w:tcPr>
            <w:tcW w:w="402"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3. Υπεύθυνη Δήλωση (όροι προσφοράς)</w:t>
            </w:r>
          </w:p>
        </w:tc>
        <w:tc>
          <w:tcPr>
            <w:tcW w:w="402"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r>
      <w:tr w:rsidR="00263BA2" w:rsidRPr="00B20393" w:rsidTr="00FA39E5">
        <w:tc>
          <w:tcPr>
            <w:tcW w:w="5000" w:type="pct"/>
            <w:gridSpan w:val="4"/>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b/>
              </w:rPr>
            </w:pPr>
            <w:r w:rsidRPr="00B20393">
              <w:rPr>
                <w:rFonts w:ascii="Calibri" w:hAnsi="Calibri" w:cs="Calibri"/>
                <w:b/>
              </w:rPr>
              <w:t>4. Νομική Σύσταση</w:t>
            </w:r>
            <w:r w:rsidRPr="00B20393">
              <w:rPr>
                <w:rFonts w:ascii="Calibri" w:hAnsi="Calibri" w:cs="Calibri"/>
              </w:rPr>
              <w:t xml:space="preserve"> (Συμπληρώνεται ανάλογα με τη νομική μορφή υποψηφίου)</w:t>
            </w:r>
          </w:p>
        </w:tc>
      </w:tr>
      <w:tr w:rsidR="00263BA2" w:rsidRPr="00B20393" w:rsidTr="00FA39E5">
        <w:tc>
          <w:tcPr>
            <w:tcW w:w="5000" w:type="pct"/>
            <w:gridSpan w:val="4"/>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i/>
              </w:rPr>
            </w:pPr>
            <w:r w:rsidRPr="00B20393">
              <w:rPr>
                <w:rFonts w:ascii="Calibri" w:hAnsi="Calibri" w:cs="Calibri"/>
                <w:i/>
              </w:rPr>
              <w:t>Φυσικό πρόσωπο</w:t>
            </w:r>
          </w:p>
        </w:tc>
      </w:tr>
      <w:tr w:rsidR="00263BA2" w:rsidRPr="00B20393" w:rsidTr="00FA39E5">
        <w:tc>
          <w:tcPr>
            <w:tcW w:w="3149"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4.1.1 Έναρξη επιτηδεύματος και μεταβολές</w:t>
            </w:r>
          </w:p>
        </w:tc>
        <w:tc>
          <w:tcPr>
            <w:tcW w:w="402"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5000" w:type="pct"/>
            <w:gridSpan w:val="4"/>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i/>
              </w:rPr>
              <w:t>Νομικό πρόσωπο</w:t>
            </w:r>
          </w:p>
        </w:tc>
      </w:tr>
      <w:tr w:rsidR="00263BA2" w:rsidRPr="00B20393" w:rsidTr="00FA39E5">
        <w:tc>
          <w:tcPr>
            <w:tcW w:w="5000" w:type="pct"/>
            <w:gridSpan w:val="4"/>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i/>
              </w:rPr>
              <w:t>4.2 Α.Ε. – Ε.Π.Ε.</w:t>
            </w: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4.2.1 ΦΕΚ σύστασης</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4.2.2 Έναρξη Επιτηδεύματος + μεταβολές</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4.2.3 Αντίγραφο καταστατικού + ΦΕΚ τροποποιήσεων</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4.2.4 ΦΕΚ εκπροσώπησης</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4.2.5 Πρακτικό ΔΣ συμμετοχή διαγωνισμό/εξουσιοδότηση</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4.2.6 Βεβαίωση τροποποιήσεων καταστατικού ή μη-λύσης</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5000" w:type="pct"/>
            <w:gridSpan w:val="4"/>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i/>
              </w:rPr>
            </w:pPr>
            <w:r w:rsidRPr="00B20393">
              <w:rPr>
                <w:rFonts w:ascii="Calibri" w:hAnsi="Calibri" w:cs="Calibri"/>
                <w:i/>
              </w:rPr>
              <w:t>4.3 Ο.Ε. – Ε.Ε.</w:t>
            </w: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4.3.1 Επικυρωμένο αντίγραφο καταστατικού/τροποποιήσεις</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4.3.2 Βεβαίωση τροποποιήσεων καταστατικού</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4.3.3 Έναρξη Επιτηδεύματος και μεταβολές</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4.3,4 Βεβαίωση περί μη τροποποιήσεων καταστατικού</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5000" w:type="pct"/>
            <w:gridSpan w:val="4"/>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i/>
              </w:rPr>
            </w:pPr>
            <w:r w:rsidRPr="00B20393">
              <w:rPr>
                <w:rFonts w:ascii="Calibri" w:hAnsi="Calibri" w:cs="Calibri"/>
                <w:i/>
              </w:rPr>
              <w:t>4.4 Ένωση – Κοινοπραξία</w:t>
            </w:r>
          </w:p>
        </w:tc>
      </w:tr>
      <w:tr w:rsidR="00263BA2" w:rsidRPr="00B20393" w:rsidTr="00FA39E5">
        <w:tc>
          <w:tcPr>
            <w:tcW w:w="3149"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4.4.1 ανάλογα με μορφή εταιρείας, τα παραπάνω</w:t>
            </w:r>
          </w:p>
        </w:tc>
        <w:tc>
          <w:tcPr>
            <w:tcW w:w="402"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highlight w:val="magenta"/>
              </w:rPr>
            </w:pPr>
          </w:p>
        </w:tc>
        <w:tc>
          <w:tcPr>
            <w:tcW w:w="805" w:type="pct"/>
          </w:tcPr>
          <w:p w:rsidR="00263BA2" w:rsidRPr="00B20393" w:rsidRDefault="00263BA2" w:rsidP="00F318BC">
            <w:pPr>
              <w:tabs>
                <w:tab w:val="left" w:pos="974"/>
                <w:tab w:val="left" w:pos="2025"/>
                <w:tab w:val="left" w:pos="3193"/>
                <w:tab w:val="left" w:pos="10356"/>
                <w:tab w:val="left" w:pos="14110"/>
                <w:tab w:val="left" w:pos="16400"/>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highlight w:val="magenta"/>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4.4.2 Πράξη έγκρισης συμμετοχής σε διαγωνισμό</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highlight w:val="magenta"/>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highlight w:val="magenta"/>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4.4.3 Συμφωνητικό σύστασης κοινοπραξίας</w:t>
            </w:r>
          </w:p>
        </w:tc>
        <w:tc>
          <w:tcPr>
            <w:tcW w:w="402"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highlight w:val="magenta"/>
              </w:rPr>
            </w:pPr>
          </w:p>
        </w:tc>
        <w:tc>
          <w:tcPr>
            <w:tcW w:w="805" w:type="pct"/>
          </w:tcPr>
          <w:p w:rsidR="00263BA2" w:rsidRPr="00B20393" w:rsidRDefault="00263BA2" w:rsidP="00F318BC">
            <w:pPr>
              <w:tabs>
                <w:tab w:val="left" w:pos="974"/>
                <w:tab w:val="left" w:pos="2025"/>
                <w:tab w:val="left" w:pos="3193"/>
                <w:tab w:val="left" w:pos="4083"/>
                <w:tab w:val="left" w:pos="5285"/>
                <w:tab w:val="left" w:pos="6561"/>
                <w:tab w:val="left" w:pos="7825"/>
                <w:tab w:val="left" w:pos="9080"/>
                <w:tab w:val="left" w:pos="10356"/>
                <w:tab w:val="left" w:pos="11632"/>
                <w:tab w:val="left" w:pos="12908"/>
                <w:tab w:val="left" w:pos="14110"/>
                <w:tab w:val="left" w:pos="15426"/>
                <w:tab w:val="left" w:pos="16400"/>
                <w:tab w:val="left" w:pos="17355"/>
                <w:tab w:val="left" w:pos="18348"/>
                <w:tab w:val="left" w:pos="19447"/>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highlight w:val="magenta"/>
              </w:rPr>
            </w:pPr>
          </w:p>
        </w:tc>
      </w:tr>
      <w:tr w:rsidR="00263BA2" w:rsidRPr="00B20393" w:rsidTr="00FA39E5">
        <w:tc>
          <w:tcPr>
            <w:tcW w:w="3149"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4.4.4 Υ/Δ ορισμού εκπροσώπησης Ένωσης για Διαγωνισμό</w:t>
            </w:r>
          </w:p>
        </w:tc>
        <w:tc>
          <w:tcPr>
            <w:tcW w:w="402"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highlight w:val="magenta"/>
              </w:rPr>
            </w:pPr>
          </w:p>
        </w:tc>
        <w:tc>
          <w:tcPr>
            <w:tcW w:w="805"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highlight w:val="magenta"/>
              </w:rPr>
            </w:pPr>
          </w:p>
        </w:tc>
      </w:tr>
      <w:tr w:rsidR="00263BA2" w:rsidRPr="00B20393" w:rsidTr="00FA39E5">
        <w:tc>
          <w:tcPr>
            <w:tcW w:w="3149"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5. Πίνακας Δικαιολογητικά Συμμετοχής</w:t>
            </w:r>
          </w:p>
        </w:tc>
        <w:tc>
          <w:tcPr>
            <w:tcW w:w="402"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6. Πίνακας Δικαιολογητικά Κατακύρωσης</w:t>
            </w:r>
          </w:p>
        </w:tc>
        <w:tc>
          <w:tcPr>
            <w:tcW w:w="402"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Πίνακας Δικαιολογητικά Επάρκειας</w:t>
            </w:r>
          </w:p>
        </w:tc>
        <w:tc>
          <w:tcPr>
            <w:tcW w:w="40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3149"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7. Εγγυητική επιστολή συμμετοχής</w:t>
            </w:r>
          </w:p>
        </w:tc>
        <w:tc>
          <w:tcPr>
            <w:tcW w:w="40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644"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05"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bl>
    <w:p w:rsidR="00263BA2" w:rsidRPr="00B20393" w:rsidRDefault="00263BA2" w:rsidP="00B20393">
      <w:pPr>
        <w:spacing w:after="120"/>
        <w:jc w:val="both"/>
        <w:rPr>
          <w:rStyle w:val="Hyperlink"/>
          <w:rFonts w:ascii="Calibri" w:hAnsi="Calibri" w:cs="Calibri"/>
          <w:b/>
          <w:color w:val="auto"/>
          <w:u w:val="none"/>
        </w:rPr>
      </w:pPr>
    </w:p>
    <w:p w:rsidR="00263BA2" w:rsidRPr="00142E95" w:rsidRDefault="00263BA2" w:rsidP="00C947B5">
      <w:pPr>
        <w:spacing w:before="120" w:after="120"/>
        <w:jc w:val="both"/>
        <w:rPr>
          <w:rFonts w:ascii="Calibri" w:hAnsi="Calibri" w:cs="Calibri"/>
        </w:rPr>
      </w:pPr>
      <w:r w:rsidRPr="00142E95">
        <w:rPr>
          <w:rFonts w:ascii="Calibri" w:hAnsi="Calibri" w:cs="Calibri"/>
        </w:rPr>
        <w:t>Αθήνα, --/--/2015</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spacing w:before="120" w:after="120"/>
        <w:ind w:left="720"/>
        <w:jc w:val="both"/>
        <w:rPr>
          <w:rFonts w:ascii="Calibri" w:hAnsi="Calibri" w:cs="Calibri"/>
        </w:rPr>
      </w:pPr>
      <w:r w:rsidRPr="00B20393">
        <w:rPr>
          <w:rStyle w:val="Hyperlink"/>
          <w:rFonts w:ascii="Calibri" w:hAnsi="Calibri" w:cs="Calibri"/>
          <w:color w:val="auto"/>
          <w:u w:val="none"/>
        </w:rPr>
        <w:br w:type="page"/>
      </w:r>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781" w:name="_Toc399332278"/>
      <w:bookmarkStart w:id="782" w:name="_Toc400375265"/>
      <w:bookmarkStart w:id="783" w:name="_Toc402796517"/>
      <w:bookmarkStart w:id="784" w:name="_Toc424036442"/>
      <w:r w:rsidRPr="00B20393">
        <w:rPr>
          <w:rFonts w:cs="Calibri"/>
          <w:sz w:val="20"/>
          <w:szCs w:val="20"/>
        </w:rPr>
        <w:lastRenderedPageBreak/>
        <w:t>Πίνακας δικαιολογητικά επάρκειας</w:t>
      </w:r>
      <w:bookmarkEnd w:id="781"/>
      <w:bookmarkEnd w:id="782"/>
      <w:bookmarkEnd w:id="783"/>
      <w:bookmarkEnd w:id="7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7"/>
        <w:gridCol w:w="1071"/>
        <w:gridCol w:w="1266"/>
        <w:gridCol w:w="1504"/>
      </w:tblGrid>
      <w:tr w:rsidR="00263BA2" w:rsidRPr="00B20393" w:rsidTr="00FA39E5">
        <w:tc>
          <w:tcPr>
            <w:tcW w:w="5000" w:type="pct"/>
            <w:gridSpan w:val="4"/>
          </w:tcPr>
          <w:p w:rsidR="00263BA2" w:rsidRPr="00B20393" w:rsidRDefault="00263BA2" w:rsidP="00F318BC">
            <w:pPr>
              <w:jc w:val="both"/>
              <w:rPr>
                <w:rFonts w:ascii="Calibri" w:hAnsi="Calibri" w:cs="Calibri"/>
                <w:b/>
              </w:rPr>
            </w:pPr>
            <w:r w:rsidRPr="008133C1">
              <w:rPr>
                <w:rFonts w:ascii="Calibri" w:hAnsi="Calibri" w:cs="Calibri"/>
                <w:b/>
              </w:rPr>
              <w:t>Υποέργο 3 «Σχεδιασμός, ανάπτυξη, παραγωγή και εγκατάσταση μακετών της μόνιμης έκθεσης»</w:t>
            </w:r>
            <w:r w:rsidRPr="00B20393">
              <w:rPr>
                <w:rFonts w:ascii="Calibri" w:hAnsi="Calibri" w:cs="Calibri"/>
                <w:b/>
              </w:rPr>
              <w:t xml:space="preserve"> της πράξης</w:t>
            </w:r>
            <w:r>
              <w:rPr>
                <w:rFonts w:ascii="Calibri" w:hAnsi="Calibri" w:cs="Calibri"/>
                <w:b/>
              </w:rPr>
              <w:t xml:space="preserve"> </w:t>
            </w:r>
            <w:r w:rsidRPr="00B20393">
              <w:rPr>
                <w:rFonts w:ascii="Calibri" w:hAnsi="Calibri" w:cs="Calibri"/>
                <w:b/>
              </w:rPr>
              <w:t>«Μουσείο Μαστίχας Χίου»</w:t>
            </w:r>
          </w:p>
        </w:tc>
      </w:tr>
      <w:tr w:rsidR="00263BA2" w:rsidRPr="00B20393" w:rsidTr="00FA39E5">
        <w:tc>
          <w:tcPr>
            <w:tcW w:w="5000" w:type="pct"/>
            <w:gridSpan w:val="4"/>
          </w:tcPr>
          <w:p w:rsidR="00263BA2" w:rsidRPr="00B20393" w:rsidRDefault="00263BA2" w:rsidP="00F318BC">
            <w:pPr>
              <w:jc w:val="both"/>
              <w:rPr>
                <w:rFonts w:ascii="Calibri" w:hAnsi="Calibri" w:cs="Calibri"/>
              </w:rPr>
            </w:pPr>
            <w:r w:rsidRPr="00B20393">
              <w:rPr>
                <w:rFonts w:ascii="Calibri" w:hAnsi="Calibri" w:cs="Calibri"/>
                <w:b/>
                <w:bCs/>
              </w:rPr>
              <w:t xml:space="preserve">Πίνακας: ΔΙΚΑΙΟΛΟΓΗΤΙΚΑ ΕΠΑΓΓΕΛΜΑΤΙΚΗΣ ΕΠΑΡΚΕΙΑΣ </w:t>
            </w:r>
          </w:p>
        </w:tc>
      </w:tr>
      <w:tr w:rsidR="00263BA2" w:rsidRPr="00B20393" w:rsidTr="00FA39E5">
        <w:tc>
          <w:tcPr>
            <w:tcW w:w="5000" w:type="pct"/>
            <w:gridSpan w:val="4"/>
          </w:tcPr>
          <w:p w:rsidR="00263BA2" w:rsidRPr="00B20393" w:rsidRDefault="00263BA2" w:rsidP="00F318BC">
            <w:pPr>
              <w:jc w:val="both"/>
              <w:rPr>
                <w:rFonts w:ascii="Calibri" w:hAnsi="Calibri" w:cs="Calibri"/>
              </w:rPr>
            </w:pPr>
            <w:r w:rsidRPr="00B20393">
              <w:rPr>
                <w:rFonts w:ascii="Calibri" w:hAnsi="Calibri" w:cs="Calibri"/>
                <w:b/>
                <w:bCs/>
              </w:rPr>
              <w:t>Υποψήφιος Ανάδοχος:</w:t>
            </w:r>
          </w:p>
        </w:tc>
      </w:tr>
      <w:tr w:rsidR="00263BA2" w:rsidRPr="00B20393" w:rsidTr="00FA39E5">
        <w:tc>
          <w:tcPr>
            <w:tcW w:w="5000" w:type="pct"/>
            <w:gridSpan w:val="4"/>
          </w:tcPr>
          <w:p w:rsidR="00263BA2" w:rsidRPr="00B20393" w:rsidRDefault="00263BA2" w:rsidP="00F318BC">
            <w:pPr>
              <w:jc w:val="both"/>
              <w:rPr>
                <w:rFonts w:ascii="Calibri" w:hAnsi="Calibri" w:cs="Calibri"/>
              </w:rPr>
            </w:pPr>
            <w:r w:rsidRPr="00B20393">
              <w:rPr>
                <w:rFonts w:ascii="Calibri" w:hAnsi="Calibri" w:cs="Calibri"/>
              </w:rPr>
              <w:t xml:space="preserve">Με βάση το Άρθρο </w:t>
            </w:r>
            <w:r w:rsidRPr="00B20393">
              <w:rPr>
                <w:rFonts w:ascii="Calibri" w:hAnsi="Calibri" w:cs="Calibri"/>
                <w:b/>
              </w:rPr>
              <w:t>17</w:t>
            </w:r>
            <w:r w:rsidRPr="00B20393">
              <w:rPr>
                <w:rFonts w:ascii="Calibri" w:hAnsi="Calibri" w:cs="Calibri"/>
              </w:rPr>
              <w:t xml:space="preserve"> της Προκήρυξης, οι υποψήφιοι συμπληρώνουν:</w:t>
            </w:r>
          </w:p>
          <w:p w:rsidR="00263BA2" w:rsidRPr="00B20393" w:rsidRDefault="00263BA2" w:rsidP="00F318BC">
            <w:pPr>
              <w:jc w:val="both"/>
              <w:rPr>
                <w:rFonts w:ascii="Calibri" w:hAnsi="Calibri" w:cs="Calibri"/>
              </w:rPr>
            </w:pPr>
            <w:r w:rsidRPr="00B20393">
              <w:rPr>
                <w:rFonts w:ascii="Calibri" w:hAnsi="Calibri" w:cs="Calibri"/>
              </w:rPr>
              <w:t xml:space="preserve">Στη στήλη Απαίτηση: ΝΑΙ/ΟΧΙ, ανάλογα με τις υποχρεώσεις που απορρέουν ειδικά για κάθε υποψήφιο. Στη στήλη Απάντηση: ΝΑΙ/ΟΧΙ, αν παρέχεται απάντηση από τον Υποψήφιο. Στη στήλη Παραπομπή: όνομα αρχείου και σελίδα/ες.  </w:t>
            </w:r>
          </w:p>
        </w:tc>
      </w:tr>
      <w:tr w:rsidR="00263BA2" w:rsidRPr="00B20393" w:rsidTr="009A5625">
        <w:tc>
          <w:tcPr>
            <w:tcW w:w="2748"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Περιγραφή δικαιολογητικού</w:t>
            </w:r>
          </w:p>
        </w:tc>
        <w:tc>
          <w:tcPr>
            <w:tcW w:w="628" w:type="pct"/>
            <w:vAlign w:val="center"/>
          </w:tcPr>
          <w:p w:rsidR="00263BA2" w:rsidRPr="00B20393" w:rsidRDefault="00263BA2" w:rsidP="00F318BC">
            <w:pPr>
              <w:jc w:val="both"/>
              <w:rPr>
                <w:rFonts w:ascii="Calibri" w:hAnsi="Calibri" w:cs="Calibri"/>
              </w:rPr>
            </w:pPr>
            <w:r w:rsidRPr="00B20393">
              <w:rPr>
                <w:rFonts w:ascii="Calibri" w:hAnsi="Calibri" w:cs="Calibri"/>
              </w:rPr>
              <w:t>ΑΠΑΙ-</w:t>
            </w:r>
          </w:p>
          <w:p w:rsidR="00263BA2" w:rsidRPr="00B20393" w:rsidRDefault="00263BA2" w:rsidP="00F318BC">
            <w:pPr>
              <w:jc w:val="both"/>
              <w:rPr>
                <w:rFonts w:ascii="Calibri" w:hAnsi="Calibri" w:cs="Calibri"/>
              </w:rPr>
            </w:pPr>
            <w:r w:rsidRPr="00B20393">
              <w:rPr>
                <w:rFonts w:ascii="Calibri" w:hAnsi="Calibri" w:cs="Calibri"/>
              </w:rPr>
              <w:t>ΤΗΣΗ</w:t>
            </w:r>
          </w:p>
        </w:tc>
        <w:tc>
          <w:tcPr>
            <w:tcW w:w="742" w:type="pct"/>
            <w:vAlign w:val="center"/>
          </w:tcPr>
          <w:p w:rsidR="00263BA2" w:rsidRPr="00B20393" w:rsidRDefault="00263BA2" w:rsidP="00F318BC">
            <w:pPr>
              <w:jc w:val="both"/>
              <w:rPr>
                <w:rFonts w:ascii="Calibri" w:hAnsi="Calibri" w:cs="Calibri"/>
              </w:rPr>
            </w:pPr>
            <w:r w:rsidRPr="00B20393">
              <w:rPr>
                <w:rFonts w:ascii="Calibri" w:hAnsi="Calibri" w:cs="Calibri"/>
              </w:rPr>
              <w:t>ΑΠΑΝΤΗΣΗ</w:t>
            </w:r>
          </w:p>
        </w:tc>
        <w:tc>
          <w:tcPr>
            <w:tcW w:w="882" w:type="pct"/>
            <w:vAlign w:val="center"/>
          </w:tcPr>
          <w:p w:rsidR="00263BA2" w:rsidRPr="00B20393" w:rsidRDefault="00263BA2" w:rsidP="00F318BC">
            <w:pPr>
              <w:jc w:val="both"/>
              <w:rPr>
                <w:rFonts w:ascii="Calibri" w:hAnsi="Calibri" w:cs="Calibri"/>
              </w:rPr>
            </w:pPr>
            <w:r w:rsidRPr="00B20393">
              <w:rPr>
                <w:rFonts w:ascii="Calibri" w:hAnsi="Calibri" w:cs="Calibri"/>
              </w:rPr>
              <w:t>ΠΑΡΑΠΟΜΠΗ</w:t>
            </w:r>
          </w:p>
        </w:tc>
      </w:tr>
      <w:tr w:rsidR="00263BA2" w:rsidRPr="00B20393" w:rsidTr="00FA39E5">
        <w:tc>
          <w:tcPr>
            <w:tcW w:w="5000" w:type="pct"/>
            <w:gridSpan w:val="4"/>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1 Χρηματοοικονομική ικανότητα</w:t>
            </w: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1.1 Ισολογισμοί τριών (3) διαχειριστικών χρήσεων ή Υπεύθυνη Δήλωση του κύκλου εργασιών</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681E0D" w:rsidTr="00681E0D">
        <w:tc>
          <w:tcPr>
            <w:tcW w:w="5000" w:type="pct"/>
            <w:gridSpan w:val="4"/>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 xml:space="preserve">2. </w:t>
            </w:r>
            <w:r w:rsidRPr="00681E0D">
              <w:rPr>
                <w:rStyle w:val="Hyperlink"/>
                <w:rFonts w:ascii="Calibri" w:hAnsi="Calibri" w:cs="Calibri"/>
                <w:color w:val="auto"/>
                <w:u w:val="none"/>
              </w:rPr>
              <w:t>Επάρκεια Ομάδας Έργου</w:t>
            </w:r>
          </w:p>
        </w:tc>
      </w:tr>
      <w:tr w:rsidR="00263BA2" w:rsidRPr="00681E0D" w:rsidTr="00681E0D">
        <w:tc>
          <w:tcPr>
            <w:tcW w:w="2748"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 xml:space="preserve">2.1 Πίνακας </w:t>
            </w:r>
            <w:r w:rsidRPr="00681E0D">
              <w:rPr>
                <w:rFonts w:ascii="Calibri" w:hAnsi="Calibri" w:cs="Calibri"/>
                <w:bCs/>
              </w:rPr>
              <w:t>Υπαλλήλων του Αναδόχου που συμμετέχουν στην Ομάδα Έργου</w:t>
            </w:r>
          </w:p>
        </w:tc>
        <w:tc>
          <w:tcPr>
            <w:tcW w:w="628"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ΝΑΙ</w:t>
            </w:r>
          </w:p>
        </w:tc>
        <w:tc>
          <w:tcPr>
            <w:tcW w:w="742"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681E0D">
        <w:tc>
          <w:tcPr>
            <w:tcW w:w="2748"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 xml:space="preserve">2.2 </w:t>
            </w:r>
            <w:bookmarkStart w:id="785" w:name="OLE_LINK42"/>
            <w:bookmarkStart w:id="786" w:name="OLE_LINK43"/>
            <w:bookmarkStart w:id="787" w:name="OLE_LINK44"/>
            <w:r w:rsidRPr="00681E0D">
              <w:rPr>
                <w:rStyle w:val="Hyperlink"/>
                <w:rFonts w:ascii="Calibri" w:hAnsi="Calibri" w:cs="Calibri"/>
                <w:color w:val="auto"/>
                <w:u w:val="none"/>
              </w:rPr>
              <w:t>Πτυχία – Διπλώματα, βιογραφικά, βεβαιώσεις των στελεχών της Ομάδας Έργου</w:t>
            </w:r>
            <w:bookmarkEnd w:id="785"/>
            <w:bookmarkEnd w:id="786"/>
            <w:bookmarkEnd w:id="787"/>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5000" w:type="pct"/>
            <w:gridSpan w:val="4"/>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3 Επίκληση μη συμμετεχόντων φορέων (Συμπληρώνεται εφόσον εφαρμόζεται)</w:t>
            </w:r>
          </w:p>
        </w:tc>
      </w:tr>
      <w:tr w:rsidR="00263BA2" w:rsidRPr="00B20393" w:rsidTr="009A5625">
        <w:tc>
          <w:tcPr>
            <w:tcW w:w="2748" w:type="pct"/>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 xml:space="preserve">3.1 Υ/Δ επίκληση μέσων μη συμμετεχόντων φορέων </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3.2 Απόφαση δέσμευσης</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3.3 Αποδεικτικά νόμιμης εκπροσώπησης τρίτου φορέα</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FA39E5">
        <w:tc>
          <w:tcPr>
            <w:tcW w:w="5000" w:type="pct"/>
            <w:gridSpan w:val="4"/>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 Υπεργολαβία (Συμπληρώνεται εφόσον ανατεθεί τμήμα του έργου με υπεργολαβία)</w:t>
            </w: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4.1 Αναφορά τμήματος έργου</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4.2 Αναφορά στελεχών</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 xml:space="preserve">4.3 Υ/Δ συνεργασίας </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4.4 Υ/Δ δέσμευσης</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bookmarkStart w:id="788" w:name="OLE_LINK33"/>
            <w:bookmarkStart w:id="789" w:name="OLE_LINK34"/>
            <w:bookmarkStart w:id="790" w:name="OLE_LINK35"/>
            <w:r w:rsidRPr="00B20393">
              <w:rPr>
                <w:rFonts w:ascii="Calibri" w:hAnsi="Calibri" w:cs="Calibri"/>
              </w:rPr>
              <w:t>ΝΑΙ</w:t>
            </w:r>
            <w:bookmarkEnd w:id="788"/>
            <w:bookmarkEnd w:id="789"/>
            <w:bookmarkEnd w:id="790"/>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9A5625">
        <w:tc>
          <w:tcPr>
            <w:tcW w:w="274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4.5 Υ/Δ Οργάνου</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B20393">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681E0D" w:rsidTr="009A5625">
        <w:tc>
          <w:tcPr>
            <w:tcW w:w="2748"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4.6  Πίνακας των στελεχών των Υπεργολάβων του υποψήφιου Αναδόχου</w:t>
            </w:r>
          </w:p>
        </w:tc>
        <w:tc>
          <w:tcPr>
            <w:tcW w:w="628"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bookmarkStart w:id="791" w:name="OLE_LINK45"/>
            <w:bookmarkStart w:id="792" w:name="OLE_LINK46"/>
            <w:bookmarkStart w:id="793" w:name="OLE_LINK47"/>
            <w:r w:rsidRPr="00681E0D">
              <w:rPr>
                <w:rFonts w:ascii="Calibri" w:hAnsi="Calibri" w:cs="Calibri"/>
              </w:rPr>
              <w:t>ΝΑΙ</w:t>
            </w:r>
            <w:bookmarkEnd w:id="791"/>
            <w:bookmarkEnd w:id="792"/>
            <w:bookmarkEnd w:id="793"/>
          </w:p>
        </w:tc>
        <w:tc>
          <w:tcPr>
            <w:tcW w:w="742"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r w:rsidR="00263BA2" w:rsidRPr="00B20393" w:rsidTr="009A5625">
        <w:tc>
          <w:tcPr>
            <w:tcW w:w="2748" w:type="pct"/>
          </w:tcPr>
          <w:p w:rsidR="00263BA2" w:rsidRPr="00681E0D"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 xml:space="preserve">4.7 </w:t>
            </w:r>
            <w:r w:rsidRPr="00681E0D">
              <w:rPr>
                <w:rStyle w:val="Hyperlink"/>
                <w:rFonts w:ascii="Calibri" w:hAnsi="Calibri" w:cs="Calibri"/>
                <w:color w:val="auto"/>
                <w:u w:val="none"/>
              </w:rPr>
              <w:t>Πτυχία – Διπλώματα, βιογραφικά, βεβαιώσεις των στελεχών της Ομάδας Έργου</w:t>
            </w:r>
          </w:p>
        </w:tc>
        <w:tc>
          <w:tcPr>
            <w:tcW w:w="628"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r w:rsidRPr="00681E0D">
              <w:rPr>
                <w:rFonts w:ascii="Calibri" w:hAnsi="Calibri" w:cs="Calibri"/>
              </w:rPr>
              <w:t>ΝΑΙ</w:t>
            </w:r>
          </w:p>
        </w:tc>
        <w:tc>
          <w:tcPr>
            <w:tcW w:w="74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c>
          <w:tcPr>
            <w:tcW w:w="882" w:type="pct"/>
          </w:tcPr>
          <w:p w:rsidR="00263BA2" w:rsidRPr="00B20393" w:rsidRDefault="00263BA2" w:rsidP="00F318BC">
            <w:pPr>
              <w:tabs>
                <w:tab w:val="left" w:pos="974"/>
                <w:tab w:val="left" w:pos="2025"/>
                <w:tab w:val="left" w:pos="3193"/>
                <w:tab w:val="left" w:pos="20711"/>
                <w:tab w:val="left" w:pos="21927"/>
                <w:tab w:val="left" w:pos="23143"/>
                <w:tab w:val="left" w:pos="23963"/>
                <w:tab w:val="left" w:pos="25043"/>
                <w:tab w:val="left" w:pos="26547"/>
                <w:tab w:val="left" w:pos="27584"/>
                <w:tab w:val="left" w:pos="28622"/>
                <w:tab w:val="left" w:pos="29685"/>
                <w:tab w:val="left" w:pos="30508"/>
                <w:tab w:val="left" w:pos="30636"/>
                <w:tab w:val="left" w:pos="30764"/>
                <w:tab w:val="left" w:pos="30892"/>
                <w:tab w:val="left" w:pos="31020"/>
                <w:tab w:val="left" w:pos="31148"/>
                <w:tab w:val="left" w:pos="31276"/>
                <w:tab w:val="left" w:pos="31404"/>
                <w:tab w:val="left" w:pos="31532"/>
                <w:tab w:val="left" w:pos="31660"/>
              </w:tabs>
              <w:jc w:val="both"/>
              <w:rPr>
                <w:rFonts w:ascii="Calibri" w:hAnsi="Calibri" w:cs="Calibri"/>
              </w:rPr>
            </w:pPr>
          </w:p>
        </w:tc>
      </w:tr>
    </w:tbl>
    <w:p w:rsidR="00263BA2" w:rsidRDefault="00263BA2" w:rsidP="00B20393">
      <w:pPr>
        <w:spacing w:after="120"/>
        <w:jc w:val="both"/>
        <w:rPr>
          <w:rStyle w:val="Hyperlink"/>
          <w:rFonts w:ascii="Calibri" w:hAnsi="Calibri" w:cs="Calibri"/>
          <w:color w:val="auto"/>
          <w:u w:val="none"/>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Αθήνα, --/--/2015</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jc w:val="both"/>
        <w:rPr>
          <w:rStyle w:val="Hyperlink"/>
          <w:rFonts w:ascii="Calibri" w:hAnsi="Calibri" w:cs="Calibri"/>
          <w:color w:val="auto"/>
          <w:u w:val="none"/>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spacing w:before="120" w:after="120"/>
        <w:ind w:left="720"/>
        <w:jc w:val="both"/>
        <w:rPr>
          <w:rFonts w:ascii="Calibri" w:hAnsi="Calibri" w:cs="Calibri"/>
        </w:rPr>
      </w:pPr>
      <w:r w:rsidRPr="00B20393">
        <w:rPr>
          <w:rFonts w:ascii="Calibri" w:hAnsi="Calibri" w:cs="Calibri"/>
        </w:rPr>
        <w:br w:type="page"/>
      </w:r>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794" w:name="_Toc400375267"/>
      <w:bookmarkStart w:id="795" w:name="_Toc402796521"/>
      <w:bookmarkStart w:id="796" w:name="_Toc424036443"/>
      <w:r w:rsidRPr="00B20393">
        <w:rPr>
          <w:rFonts w:cs="Calibri"/>
          <w:sz w:val="20"/>
          <w:szCs w:val="20"/>
        </w:rPr>
        <w:lastRenderedPageBreak/>
        <w:t>Πίνακας καταγραφής τμήματος έργου που εκτελείται με υπεργολαβία</w:t>
      </w:r>
      <w:bookmarkEnd w:id="794"/>
      <w:bookmarkEnd w:id="795"/>
      <w:bookmarkEnd w:id="796"/>
    </w:p>
    <w:tbl>
      <w:tblPr>
        <w:tblW w:w="9229"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335"/>
        <w:gridCol w:w="4894"/>
      </w:tblGrid>
      <w:tr w:rsidR="00263BA2" w:rsidRPr="00B20393" w:rsidTr="00FA39E5">
        <w:trPr>
          <w:trHeight w:val="255"/>
        </w:trPr>
        <w:tc>
          <w:tcPr>
            <w:tcW w:w="9229" w:type="dxa"/>
            <w:gridSpan w:val="2"/>
            <w:shd w:val="clear" w:color="auto" w:fill="FFFFFF"/>
          </w:tcPr>
          <w:p w:rsidR="00263BA2" w:rsidRPr="00B20393" w:rsidRDefault="00263BA2" w:rsidP="00B20393">
            <w:pPr>
              <w:spacing w:after="120"/>
              <w:jc w:val="both"/>
              <w:rPr>
                <w:rFonts w:ascii="Calibri" w:hAnsi="Calibri" w:cs="Calibri"/>
                <w:b/>
              </w:rPr>
            </w:pPr>
            <w:r w:rsidRPr="008133C1">
              <w:rPr>
                <w:rFonts w:ascii="Calibri" w:hAnsi="Calibri" w:cs="Calibri"/>
                <w:b/>
              </w:rPr>
              <w:t>Υποέργο 3 «Σχεδιασμός, ανάπτυξη, παραγωγή και εγκατάσταση μακετών της μόνιμης έκθεσης»</w:t>
            </w:r>
            <w:r w:rsidRPr="00B20393">
              <w:rPr>
                <w:rFonts w:ascii="Calibri" w:hAnsi="Calibri" w:cs="Calibri"/>
                <w:b/>
              </w:rPr>
              <w:t xml:space="preserve"> της πράξης «Μουσείο Μαστίχας Χίου»</w:t>
            </w:r>
          </w:p>
        </w:tc>
      </w:tr>
      <w:tr w:rsidR="00263BA2" w:rsidRPr="00B20393" w:rsidTr="00FA39E5">
        <w:trPr>
          <w:trHeight w:val="255"/>
        </w:trPr>
        <w:tc>
          <w:tcPr>
            <w:tcW w:w="9229" w:type="dxa"/>
            <w:gridSpan w:val="2"/>
            <w:shd w:val="clear" w:color="auto" w:fill="FFFFFF"/>
            <w:vAlign w:val="bottom"/>
          </w:tcPr>
          <w:p w:rsidR="00263BA2" w:rsidRPr="00B20393" w:rsidRDefault="00263BA2" w:rsidP="00B20393">
            <w:pPr>
              <w:spacing w:after="120"/>
              <w:jc w:val="both"/>
              <w:rPr>
                <w:rFonts w:ascii="Calibri" w:hAnsi="Calibri" w:cs="Calibri"/>
                <w:b/>
                <w:bCs/>
              </w:rPr>
            </w:pPr>
            <w:r w:rsidRPr="00B20393">
              <w:rPr>
                <w:rFonts w:ascii="Calibri" w:hAnsi="Calibri" w:cs="Calibri"/>
                <w:b/>
                <w:bCs/>
              </w:rPr>
              <w:t xml:space="preserve">Πίνακας: Τμήμα έργου που εκτελείται με υπεργολαβία </w:t>
            </w:r>
          </w:p>
        </w:tc>
      </w:tr>
      <w:tr w:rsidR="00263BA2" w:rsidRPr="00B20393" w:rsidTr="00FA39E5">
        <w:trPr>
          <w:trHeight w:val="255"/>
        </w:trPr>
        <w:tc>
          <w:tcPr>
            <w:tcW w:w="9229" w:type="dxa"/>
            <w:gridSpan w:val="2"/>
            <w:tcBorders>
              <w:bottom w:val="single" w:sz="4" w:space="0" w:color="auto"/>
            </w:tcBorders>
            <w:shd w:val="clear" w:color="auto" w:fill="FFFFFF"/>
            <w:vAlign w:val="bottom"/>
          </w:tcPr>
          <w:p w:rsidR="00263BA2" w:rsidRPr="00B20393" w:rsidRDefault="00263BA2" w:rsidP="00B20393">
            <w:pPr>
              <w:spacing w:after="120"/>
              <w:jc w:val="both"/>
              <w:rPr>
                <w:rFonts w:ascii="Calibri" w:hAnsi="Calibri" w:cs="Calibri"/>
                <w:b/>
                <w:bCs/>
              </w:rPr>
            </w:pPr>
            <w:r w:rsidRPr="00B20393">
              <w:rPr>
                <w:rFonts w:ascii="Calibri" w:hAnsi="Calibri" w:cs="Calibri"/>
                <w:b/>
                <w:bCs/>
              </w:rPr>
              <w:t xml:space="preserve">Υποψήφιος Ανάδοχος: </w:t>
            </w:r>
          </w:p>
        </w:tc>
      </w:tr>
      <w:tr w:rsidR="00263BA2" w:rsidRPr="00B20393" w:rsidTr="00FA3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335" w:type="dxa"/>
            <w:shd w:val="clear" w:color="auto" w:fill="BFBFBF"/>
          </w:tcPr>
          <w:p w:rsidR="00263BA2" w:rsidRPr="00B20393" w:rsidRDefault="00263BA2" w:rsidP="00B20393">
            <w:pPr>
              <w:pStyle w:val="Default"/>
              <w:spacing w:after="120"/>
              <w:jc w:val="both"/>
              <w:rPr>
                <w:rStyle w:val="Hyperlink"/>
                <w:rFonts w:ascii="Calibri" w:hAnsi="Calibri" w:cs="Calibri"/>
                <w:bCs/>
                <w:color w:val="auto"/>
                <w:sz w:val="20"/>
                <w:szCs w:val="20"/>
                <w:u w:val="none"/>
              </w:rPr>
            </w:pPr>
            <w:r w:rsidRPr="00B20393">
              <w:rPr>
                <w:rStyle w:val="Hyperlink"/>
                <w:rFonts w:ascii="Calibri" w:hAnsi="Calibri" w:cs="Calibri"/>
                <w:bCs/>
                <w:color w:val="auto"/>
                <w:sz w:val="20"/>
                <w:szCs w:val="20"/>
                <w:u w:val="none"/>
              </w:rPr>
              <w:t>Περιγραφή τμήματος έργου που προτίθεται ο υποψήφιος ανάδοχος να αναθέσει στον υπεργολάβο</w:t>
            </w:r>
          </w:p>
        </w:tc>
        <w:tc>
          <w:tcPr>
            <w:tcW w:w="4894" w:type="dxa"/>
            <w:shd w:val="clear" w:color="auto" w:fill="BFBFBF"/>
          </w:tcPr>
          <w:p w:rsidR="00263BA2" w:rsidRPr="00B20393" w:rsidRDefault="00263BA2" w:rsidP="00B20393">
            <w:pPr>
              <w:pStyle w:val="Default"/>
              <w:spacing w:after="120"/>
              <w:jc w:val="both"/>
              <w:rPr>
                <w:rStyle w:val="Hyperlink"/>
                <w:rFonts w:ascii="Calibri" w:hAnsi="Calibri" w:cs="Calibri"/>
                <w:bCs/>
                <w:color w:val="auto"/>
                <w:sz w:val="20"/>
                <w:szCs w:val="20"/>
                <w:u w:val="none"/>
              </w:rPr>
            </w:pPr>
            <w:r w:rsidRPr="00B20393">
              <w:rPr>
                <w:rStyle w:val="Hyperlink"/>
                <w:rFonts w:ascii="Calibri" w:hAnsi="Calibri" w:cs="Calibri"/>
                <w:bCs/>
                <w:color w:val="auto"/>
                <w:sz w:val="20"/>
                <w:szCs w:val="20"/>
                <w:u w:val="none"/>
              </w:rPr>
              <w:t>Επωνυμία υπεργολάβου</w:t>
            </w:r>
          </w:p>
        </w:tc>
      </w:tr>
      <w:tr w:rsidR="00263BA2" w:rsidRPr="00B20393" w:rsidTr="00FA3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335" w:type="dxa"/>
          </w:tcPr>
          <w:p w:rsidR="00263BA2" w:rsidRPr="00B20393" w:rsidRDefault="00263BA2" w:rsidP="00B20393">
            <w:pPr>
              <w:pStyle w:val="Default"/>
              <w:spacing w:after="120"/>
              <w:jc w:val="both"/>
              <w:rPr>
                <w:rStyle w:val="Hyperlink"/>
                <w:rFonts w:ascii="Calibri" w:hAnsi="Calibri" w:cs="Calibri"/>
                <w:b/>
                <w:bCs/>
                <w:color w:val="auto"/>
                <w:sz w:val="20"/>
                <w:szCs w:val="20"/>
                <w:u w:val="none"/>
              </w:rPr>
            </w:pPr>
          </w:p>
        </w:tc>
        <w:tc>
          <w:tcPr>
            <w:tcW w:w="4894" w:type="dxa"/>
          </w:tcPr>
          <w:p w:rsidR="00263BA2" w:rsidRPr="00B20393" w:rsidRDefault="00263BA2" w:rsidP="00B20393">
            <w:pPr>
              <w:pStyle w:val="Default"/>
              <w:spacing w:after="120"/>
              <w:jc w:val="both"/>
              <w:rPr>
                <w:rStyle w:val="Hyperlink"/>
                <w:rFonts w:ascii="Calibri" w:hAnsi="Calibri" w:cs="Calibri"/>
                <w:b/>
                <w:bCs/>
                <w:color w:val="auto"/>
                <w:sz w:val="20"/>
                <w:szCs w:val="20"/>
                <w:u w:val="none"/>
              </w:rPr>
            </w:pPr>
          </w:p>
        </w:tc>
      </w:tr>
      <w:tr w:rsidR="00263BA2" w:rsidRPr="00B20393" w:rsidTr="00FA3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335" w:type="dxa"/>
          </w:tcPr>
          <w:p w:rsidR="00263BA2" w:rsidRPr="00B20393" w:rsidRDefault="00263BA2" w:rsidP="00B20393">
            <w:pPr>
              <w:pStyle w:val="Default"/>
              <w:spacing w:after="120"/>
              <w:jc w:val="both"/>
              <w:rPr>
                <w:rStyle w:val="Hyperlink"/>
                <w:rFonts w:ascii="Calibri" w:hAnsi="Calibri" w:cs="Calibri"/>
                <w:b/>
                <w:bCs/>
                <w:color w:val="auto"/>
                <w:sz w:val="20"/>
                <w:szCs w:val="20"/>
                <w:u w:val="none"/>
              </w:rPr>
            </w:pPr>
          </w:p>
        </w:tc>
        <w:tc>
          <w:tcPr>
            <w:tcW w:w="4894" w:type="dxa"/>
          </w:tcPr>
          <w:p w:rsidR="00263BA2" w:rsidRPr="00B20393" w:rsidRDefault="00263BA2" w:rsidP="00B20393">
            <w:pPr>
              <w:pStyle w:val="Default"/>
              <w:spacing w:after="120"/>
              <w:jc w:val="both"/>
              <w:rPr>
                <w:rStyle w:val="Hyperlink"/>
                <w:rFonts w:ascii="Calibri" w:hAnsi="Calibri" w:cs="Calibri"/>
                <w:b/>
                <w:bCs/>
                <w:color w:val="auto"/>
                <w:sz w:val="20"/>
                <w:szCs w:val="20"/>
                <w:u w:val="none"/>
              </w:rPr>
            </w:pPr>
          </w:p>
        </w:tc>
      </w:tr>
      <w:tr w:rsidR="00263BA2" w:rsidRPr="00B20393" w:rsidTr="00FA3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335" w:type="dxa"/>
          </w:tcPr>
          <w:p w:rsidR="00263BA2" w:rsidRPr="00B20393" w:rsidRDefault="00263BA2" w:rsidP="00B20393">
            <w:pPr>
              <w:pStyle w:val="Default"/>
              <w:spacing w:after="120"/>
              <w:jc w:val="both"/>
              <w:rPr>
                <w:rStyle w:val="Hyperlink"/>
                <w:rFonts w:ascii="Calibri" w:hAnsi="Calibri" w:cs="Calibri"/>
                <w:b/>
                <w:bCs/>
                <w:color w:val="auto"/>
                <w:sz w:val="20"/>
                <w:szCs w:val="20"/>
                <w:u w:val="none"/>
              </w:rPr>
            </w:pPr>
          </w:p>
        </w:tc>
        <w:tc>
          <w:tcPr>
            <w:tcW w:w="4894" w:type="dxa"/>
          </w:tcPr>
          <w:p w:rsidR="00263BA2" w:rsidRPr="00B20393" w:rsidRDefault="00263BA2" w:rsidP="00B20393">
            <w:pPr>
              <w:pStyle w:val="Default"/>
              <w:spacing w:after="120"/>
              <w:jc w:val="both"/>
              <w:rPr>
                <w:rStyle w:val="Hyperlink"/>
                <w:rFonts w:ascii="Calibri" w:hAnsi="Calibri" w:cs="Calibri"/>
                <w:b/>
                <w:bCs/>
                <w:color w:val="auto"/>
                <w:sz w:val="20"/>
                <w:szCs w:val="20"/>
                <w:u w:val="none"/>
              </w:rPr>
            </w:pPr>
          </w:p>
        </w:tc>
      </w:tr>
    </w:tbl>
    <w:p w:rsidR="00263BA2" w:rsidRPr="00B20393" w:rsidRDefault="00263BA2" w:rsidP="00B20393">
      <w:pPr>
        <w:spacing w:after="120"/>
        <w:jc w:val="both"/>
        <w:rPr>
          <w:rStyle w:val="Hyperlink"/>
          <w:rFonts w:ascii="Calibri" w:hAnsi="Calibri" w:cs="Calibri"/>
          <w:b/>
          <w:color w:val="auto"/>
          <w:u w:val="none"/>
          <w:lang w:val="en-US"/>
        </w:rPr>
      </w:pPr>
    </w:p>
    <w:p w:rsidR="00263BA2" w:rsidRPr="00F318BC" w:rsidRDefault="00263BA2" w:rsidP="00F318BC">
      <w:pPr>
        <w:spacing w:after="120"/>
        <w:ind w:left="360"/>
        <w:jc w:val="both"/>
        <w:rPr>
          <w:rStyle w:val="Hyperlink"/>
          <w:rFonts w:ascii="Calibri" w:hAnsi="Calibri" w:cs="Calibri"/>
          <w:color w:val="auto"/>
          <w:u w:val="none"/>
        </w:rPr>
      </w:pPr>
      <w:r w:rsidRPr="00F318BC">
        <w:rPr>
          <w:rStyle w:val="Hyperlink"/>
          <w:rFonts w:ascii="Calibri" w:hAnsi="Calibri" w:cs="Calibri"/>
          <w:color w:val="auto"/>
          <w:u w:val="none"/>
        </w:rPr>
        <w:t>Αθήνα, --/--/2015</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Default="00263BA2">
      <w:pPr>
        <w:overflowPunct/>
        <w:autoSpaceDE/>
        <w:autoSpaceDN/>
        <w:adjustRightInd/>
        <w:textAlignment w:val="auto"/>
        <w:rPr>
          <w:rStyle w:val="Hyperlink"/>
          <w:rFonts w:ascii="Calibri" w:hAnsi="Calibri" w:cs="Calibri"/>
          <w:color w:val="auto"/>
          <w:u w:val="none"/>
        </w:rPr>
      </w:pPr>
      <w:r>
        <w:rPr>
          <w:rStyle w:val="Hyperlink"/>
          <w:rFonts w:ascii="Calibri" w:hAnsi="Calibri" w:cs="Calibri"/>
          <w:color w:val="auto"/>
          <w:u w:val="none"/>
        </w:rPr>
        <w:br w:type="page"/>
      </w:r>
    </w:p>
    <w:p w:rsidR="002D37BC" w:rsidRDefault="00263BA2" w:rsidP="002D37BC">
      <w:pPr>
        <w:pStyle w:val="Heading4"/>
        <w:numPr>
          <w:ilvl w:val="1"/>
          <w:numId w:val="28"/>
        </w:numPr>
        <w:overflowPunct/>
        <w:autoSpaceDE/>
        <w:autoSpaceDN/>
        <w:adjustRightInd/>
        <w:spacing w:after="120"/>
        <w:jc w:val="both"/>
        <w:textAlignment w:val="auto"/>
        <w:rPr>
          <w:rFonts w:cs="Calibri"/>
          <w:sz w:val="20"/>
          <w:szCs w:val="20"/>
        </w:rPr>
      </w:pPr>
      <w:bookmarkStart w:id="797" w:name="_Toc424036444"/>
      <w:r w:rsidRPr="00B20393">
        <w:rPr>
          <w:rFonts w:cs="Calibri"/>
          <w:sz w:val="20"/>
          <w:szCs w:val="20"/>
        </w:rPr>
        <w:lastRenderedPageBreak/>
        <w:t xml:space="preserve">Πίνακας καταγραφής </w:t>
      </w:r>
      <w:r w:rsidRPr="00B43146">
        <w:rPr>
          <w:rFonts w:cs="Calibri"/>
          <w:sz w:val="20"/>
          <w:szCs w:val="20"/>
        </w:rPr>
        <w:t>υπαλλήλων/στελεχών του υποψήφιου Αναδόχου ή μέλη της ένωσης φυσικών προσώπων που συμμετέχουν στην Ομάδα Έργου</w:t>
      </w:r>
      <w:bookmarkEnd w:id="797"/>
    </w:p>
    <w:tbl>
      <w:tblPr>
        <w:tblW w:w="4967"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533"/>
        <w:gridCol w:w="1844"/>
        <w:gridCol w:w="1927"/>
        <w:gridCol w:w="4168"/>
      </w:tblGrid>
      <w:tr w:rsidR="00263BA2" w:rsidRPr="00B43146" w:rsidTr="002E7DDF">
        <w:tc>
          <w:tcPr>
            <w:tcW w:w="5000" w:type="pct"/>
            <w:gridSpan w:val="4"/>
          </w:tcPr>
          <w:p w:rsidR="00263BA2" w:rsidRPr="00B43146" w:rsidRDefault="00263BA2" w:rsidP="00124DCB">
            <w:pPr>
              <w:spacing w:after="120"/>
              <w:jc w:val="both"/>
              <w:rPr>
                <w:rFonts w:ascii="Calibri" w:hAnsi="Calibri" w:cs="Calibri"/>
                <w:b/>
              </w:rPr>
            </w:pPr>
            <w:r w:rsidRPr="00B43146">
              <w:rPr>
                <w:rFonts w:ascii="Calibri" w:hAnsi="Calibri" w:cs="Calibri"/>
                <w:b/>
              </w:rPr>
              <w:t>Υποέργο 3 «Σχεδιασμός, ανάπτυξη, παραγωγή και εγκατάσταση μακετών της μόνιμης έκθεσης» της πράξης «Μουσείο Μαστίχας Χίου»</w:t>
            </w:r>
          </w:p>
        </w:tc>
      </w:tr>
      <w:tr w:rsidR="00263BA2" w:rsidRPr="00B43146" w:rsidTr="002E7DDF">
        <w:tc>
          <w:tcPr>
            <w:tcW w:w="5000" w:type="pct"/>
            <w:gridSpan w:val="4"/>
            <w:vAlign w:val="bottom"/>
          </w:tcPr>
          <w:p w:rsidR="00263BA2" w:rsidRPr="00B43146" w:rsidRDefault="00263BA2" w:rsidP="002E7DDF">
            <w:pPr>
              <w:spacing w:after="120"/>
              <w:jc w:val="both"/>
              <w:rPr>
                <w:rFonts w:ascii="Calibri" w:hAnsi="Calibri" w:cs="Calibri"/>
                <w:b/>
                <w:bCs/>
              </w:rPr>
            </w:pPr>
            <w:r w:rsidRPr="00B43146">
              <w:rPr>
                <w:rFonts w:ascii="Calibri" w:hAnsi="Calibri" w:cs="Calibri"/>
                <w:b/>
                <w:bCs/>
              </w:rPr>
              <w:t xml:space="preserve">Πίνακας: Υπάλληλοι/στελέχη του Υποψηφίου Αναδόχου ή μέλη της ένωσης φυσικών προσώπων  που συμμετέχουν στην Ομάδα Έργου </w:t>
            </w:r>
          </w:p>
        </w:tc>
      </w:tr>
      <w:tr w:rsidR="00263BA2" w:rsidRPr="00B43146" w:rsidTr="002E7DDF">
        <w:tc>
          <w:tcPr>
            <w:tcW w:w="5000" w:type="pct"/>
            <w:gridSpan w:val="4"/>
            <w:vAlign w:val="bottom"/>
          </w:tcPr>
          <w:p w:rsidR="00263BA2" w:rsidRPr="00B43146" w:rsidRDefault="00263BA2" w:rsidP="00124DCB">
            <w:pPr>
              <w:spacing w:after="120"/>
              <w:jc w:val="both"/>
              <w:rPr>
                <w:rFonts w:ascii="Calibri" w:hAnsi="Calibri" w:cs="Calibri"/>
                <w:b/>
                <w:bCs/>
              </w:rPr>
            </w:pPr>
            <w:r w:rsidRPr="00B43146">
              <w:rPr>
                <w:rFonts w:ascii="Calibri" w:hAnsi="Calibri" w:cs="Calibri"/>
                <w:b/>
                <w:bCs/>
              </w:rPr>
              <w:t>Υποψήφιος Ανάδοχος:</w:t>
            </w:r>
          </w:p>
        </w:tc>
      </w:tr>
      <w:tr w:rsidR="00263BA2" w:rsidRPr="00A11170" w:rsidTr="002E7DDF">
        <w:tc>
          <w:tcPr>
            <w:tcW w:w="315" w:type="pct"/>
            <w:shd w:val="clear" w:color="auto" w:fill="E0E0E0"/>
            <w:vAlign w:val="center"/>
          </w:tcPr>
          <w:p w:rsidR="00263BA2" w:rsidRPr="00F318BC" w:rsidRDefault="00263BA2" w:rsidP="00124DCB">
            <w:pPr>
              <w:spacing w:before="100" w:beforeAutospacing="1" w:after="100" w:afterAutospacing="1" w:line="360" w:lineRule="auto"/>
              <w:rPr>
                <w:rFonts w:ascii="Calibri" w:hAnsi="Calibri" w:cs="Calibri"/>
                <w:sz w:val="18"/>
                <w:szCs w:val="18"/>
              </w:rPr>
            </w:pPr>
            <w:r w:rsidRPr="00F318BC">
              <w:rPr>
                <w:rFonts w:ascii="Calibri" w:hAnsi="Calibri" w:cs="Calibri"/>
                <w:sz w:val="18"/>
                <w:szCs w:val="18"/>
              </w:rPr>
              <w:t>Α/Α</w:t>
            </w:r>
          </w:p>
        </w:tc>
        <w:tc>
          <w:tcPr>
            <w:tcW w:w="1088" w:type="pct"/>
            <w:shd w:val="clear" w:color="auto" w:fill="E0E0E0"/>
            <w:vAlign w:val="center"/>
          </w:tcPr>
          <w:p w:rsidR="00263BA2" w:rsidRPr="00F318BC" w:rsidRDefault="00263BA2" w:rsidP="00124DCB">
            <w:pPr>
              <w:spacing w:before="100" w:beforeAutospacing="1" w:after="100" w:afterAutospacing="1" w:line="360" w:lineRule="auto"/>
              <w:rPr>
                <w:rFonts w:ascii="Calibri" w:hAnsi="Calibri" w:cs="Calibri"/>
                <w:sz w:val="18"/>
                <w:szCs w:val="18"/>
              </w:rPr>
            </w:pPr>
            <w:r w:rsidRPr="00F318BC">
              <w:rPr>
                <w:rFonts w:ascii="Calibri" w:hAnsi="Calibri" w:cs="Calibri"/>
                <w:sz w:val="18"/>
                <w:szCs w:val="18"/>
              </w:rPr>
              <w:t>Εταιρία (σε περίπτωση Ένωσης  Κοινοπραξίας)</w:t>
            </w:r>
          </w:p>
        </w:tc>
        <w:tc>
          <w:tcPr>
            <w:tcW w:w="1137" w:type="pct"/>
            <w:shd w:val="clear" w:color="auto" w:fill="E0E0E0"/>
            <w:vAlign w:val="center"/>
          </w:tcPr>
          <w:p w:rsidR="00263BA2" w:rsidRPr="00F318BC" w:rsidRDefault="00263BA2" w:rsidP="00124DCB">
            <w:pPr>
              <w:spacing w:before="100" w:beforeAutospacing="1" w:after="100" w:afterAutospacing="1" w:line="360" w:lineRule="auto"/>
              <w:rPr>
                <w:rFonts w:ascii="Calibri" w:hAnsi="Calibri" w:cs="Calibri"/>
                <w:sz w:val="18"/>
                <w:szCs w:val="18"/>
              </w:rPr>
            </w:pPr>
            <w:r w:rsidRPr="00F318BC">
              <w:rPr>
                <w:rFonts w:ascii="Calibri" w:hAnsi="Calibri" w:cs="Calibri"/>
                <w:sz w:val="18"/>
                <w:szCs w:val="18"/>
              </w:rPr>
              <w:t>Ονοματεπώνυμο Μέλους Ομάδας Έργου</w:t>
            </w:r>
          </w:p>
        </w:tc>
        <w:tc>
          <w:tcPr>
            <w:tcW w:w="2460" w:type="pct"/>
            <w:shd w:val="clear" w:color="auto" w:fill="E0E0E0"/>
            <w:vAlign w:val="center"/>
          </w:tcPr>
          <w:p w:rsidR="00263BA2" w:rsidRPr="00F318BC" w:rsidRDefault="00263BA2" w:rsidP="00124DCB">
            <w:pPr>
              <w:spacing w:before="100" w:beforeAutospacing="1" w:after="100" w:afterAutospacing="1" w:line="360" w:lineRule="auto"/>
              <w:rPr>
                <w:rFonts w:ascii="Calibri" w:hAnsi="Calibri" w:cs="Calibri"/>
                <w:sz w:val="18"/>
                <w:szCs w:val="18"/>
              </w:rPr>
            </w:pPr>
            <w:r w:rsidRPr="00F318BC">
              <w:rPr>
                <w:rFonts w:ascii="Calibri" w:hAnsi="Calibri" w:cs="Calibri"/>
                <w:sz w:val="18"/>
                <w:szCs w:val="18"/>
              </w:rPr>
              <w:t>Ρόλος στην Ομάδα Έργου - Θέση στο σχήμα υλοποίησης</w:t>
            </w:r>
          </w:p>
        </w:tc>
      </w:tr>
      <w:tr w:rsidR="00263BA2" w:rsidRPr="00A11170" w:rsidTr="002E7DDF">
        <w:tc>
          <w:tcPr>
            <w:tcW w:w="315" w:type="pct"/>
            <w:vAlign w:val="center"/>
          </w:tcPr>
          <w:p w:rsidR="00263BA2" w:rsidRPr="00A11170" w:rsidRDefault="00263BA2" w:rsidP="00124DCB">
            <w:pPr>
              <w:spacing w:before="100" w:beforeAutospacing="1" w:after="100" w:afterAutospacing="1" w:line="360" w:lineRule="auto"/>
              <w:rPr>
                <w:rFonts w:cs="Calibri"/>
              </w:rPr>
            </w:pPr>
          </w:p>
        </w:tc>
        <w:tc>
          <w:tcPr>
            <w:tcW w:w="1088" w:type="pct"/>
            <w:vAlign w:val="center"/>
          </w:tcPr>
          <w:p w:rsidR="00263BA2" w:rsidRPr="00A11170" w:rsidRDefault="00263BA2" w:rsidP="00124DCB">
            <w:pPr>
              <w:spacing w:before="100" w:beforeAutospacing="1" w:after="100" w:afterAutospacing="1" w:line="360" w:lineRule="auto"/>
              <w:rPr>
                <w:rFonts w:cs="Calibri"/>
              </w:rPr>
            </w:pPr>
          </w:p>
        </w:tc>
        <w:tc>
          <w:tcPr>
            <w:tcW w:w="1137" w:type="pct"/>
            <w:vAlign w:val="center"/>
          </w:tcPr>
          <w:p w:rsidR="00263BA2" w:rsidRPr="00A11170" w:rsidRDefault="00263BA2" w:rsidP="00124DCB">
            <w:pPr>
              <w:spacing w:before="100" w:beforeAutospacing="1" w:after="100" w:afterAutospacing="1" w:line="360" w:lineRule="auto"/>
              <w:rPr>
                <w:rFonts w:cs="Calibri"/>
              </w:rPr>
            </w:pPr>
          </w:p>
        </w:tc>
        <w:tc>
          <w:tcPr>
            <w:tcW w:w="246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E7DDF">
        <w:tc>
          <w:tcPr>
            <w:tcW w:w="315" w:type="pct"/>
            <w:vAlign w:val="center"/>
          </w:tcPr>
          <w:p w:rsidR="00263BA2" w:rsidRPr="00A11170" w:rsidRDefault="00263BA2" w:rsidP="00124DCB">
            <w:pPr>
              <w:spacing w:before="100" w:beforeAutospacing="1" w:after="100" w:afterAutospacing="1" w:line="360" w:lineRule="auto"/>
              <w:rPr>
                <w:rFonts w:cs="Calibri"/>
              </w:rPr>
            </w:pPr>
          </w:p>
        </w:tc>
        <w:tc>
          <w:tcPr>
            <w:tcW w:w="1088" w:type="pct"/>
            <w:vAlign w:val="center"/>
          </w:tcPr>
          <w:p w:rsidR="00263BA2" w:rsidRPr="00A11170" w:rsidRDefault="00263BA2" w:rsidP="00124DCB">
            <w:pPr>
              <w:spacing w:before="100" w:beforeAutospacing="1" w:after="100" w:afterAutospacing="1" w:line="360" w:lineRule="auto"/>
              <w:rPr>
                <w:rFonts w:cs="Calibri"/>
              </w:rPr>
            </w:pPr>
          </w:p>
        </w:tc>
        <w:tc>
          <w:tcPr>
            <w:tcW w:w="1137" w:type="pct"/>
            <w:vAlign w:val="center"/>
          </w:tcPr>
          <w:p w:rsidR="00263BA2" w:rsidRPr="00A11170" w:rsidRDefault="00263BA2" w:rsidP="00124DCB">
            <w:pPr>
              <w:spacing w:before="100" w:beforeAutospacing="1" w:after="100" w:afterAutospacing="1" w:line="360" w:lineRule="auto"/>
              <w:rPr>
                <w:rFonts w:cs="Calibri"/>
              </w:rPr>
            </w:pPr>
          </w:p>
        </w:tc>
        <w:tc>
          <w:tcPr>
            <w:tcW w:w="246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E7DDF">
        <w:tc>
          <w:tcPr>
            <w:tcW w:w="315" w:type="pct"/>
            <w:vAlign w:val="center"/>
          </w:tcPr>
          <w:p w:rsidR="00263BA2" w:rsidRPr="00A11170" w:rsidRDefault="00263BA2" w:rsidP="00124DCB">
            <w:pPr>
              <w:spacing w:before="100" w:beforeAutospacing="1" w:after="100" w:afterAutospacing="1" w:line="360" w:lineRule="auto"/>
              <w:rPr>
                <w:rFonts w:cs="Calibri"/>
              </w:rPr>
            </w:pPr>
          </w:p>
        </w:tc>
        <w:tc>
          <w:tcPr>
            <w:tcW w:w="1088" w:type="pct"/>
            <w:vAlign w:val="center"/>
          </w:tcPr>
          <w:p w:rsidR="00263BA2" w:rsidRPr="00A11170" w:rsidRDefault="00263BA2" w:rsidP="00124DCB">
            <w:pPr>
              <w:spacing w:before="100" w:beforeAutospacing="1" w:after="100" w:afterAutospacing="1" w:line="360" w:lineRule="auto"/>
              <w:rPr>
                <w:rFonts w:cs="Calibri"/>
              </w:rPr>
            </w:pPr>
          </w:p>
        </w:tc>
        <w:tc>
          <w:tcPr>
            <w:tcW w:w="1137" w:type="pct"/>
            <w:vAlign w:val="center"/>
          </w:tcPr>
          <w:p w:rsidR="00263BA2" w:rsidRPr="00A11170" w:rsidRDefault="00263BA2" w:rsidP="00124DCB">
            <w:pPr>
              <w:spacing w:before="100" w:beforeAutospacing="1" w:after="100" w:afterAutospacing="1" w:line="360" w:lineRule="auto"/>
              <w:rPr>
                <w:rFonts w:cs="Calibri"/>
              </w:rPr>
            </w:pPr>
          </w:p>
        </w:tc>
        <w:tc>
          <w:tcPr>
            <w:tcW w:w="246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E7DDF">
        <w:tc>
          <w:tcPr>
            <w:tcW w:w="315" w:type="pct"/>
            <w:vAlign w:val="center"/>
          </w:tcPr>
          <w:p w:rsidR="00263BA2" w:rsidRPr="00A11170" w:rsidRDefault="00263BA2" w:rsidP="00124DCB">
            <w:pPr>
              <w:spacing w:before="100" w:beforeAutospacing="1" w:after="100" w:afterAutospacing="1" w:line="360" w:lineRule="auto"/>
              <w:rPr>
                <w:rFonts w:cs="Calibri"/>
              </w:rPr>
            </w:pPr>
          </w:p>
        </w:tc>
        <w:tc>
          <w:tcPr>
            <w:tcW w:w="1088" w:type="pct"/>
            <w:vAlign w:val="center"/>
          </w:tcPr>
          <w:p w:rsidR="00263BA2" w:rsidRPr="00A11170" w:rsidRDefault="00263BA2" w:rsidP="00124DCB">
            <w:pPr>
              <w:spacing w:before="100" w:beforeAutospacing="1" w:after="100" w:afterAutospacing="1" w:line="360" w:lineRule="auto"/>
              <w:rPr>
                <w:rFonts w:cs="Calibri"/>
              </w:rPr>
            </w:pPr>
          </w:p>
        </w:tc>
        <w:tc>
          <w:tcPr>
            <w:tcW w:w="1137" w:type="pct"/>
            <w:vAlign w:val="center"/>
          </w:tcPr>
          <w:p w:rsidR="00263BA2" w:rsidRPr="00A11170" w:rsidRDefault="00263BA2" w:rsidP="00124DCB">
            <w:pPr>
              <w:spacing w:before="100" w:beforeAutospacing="1" w:after="100" w:afterAutospacing="1" w:line="360" w:lineRule="auto"/>
              <w:rPr>
                <w:rFonts w:cs="Calibri"/>
              </w:rPr>
            </w:pPr>
          </w:p>
        </w:tc>
        <w:tc>
          <w:tcPr>
            <w:tcW w:w="246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E7DDF">
        <w:tc>
          <w:tcPr>
            <w:tcW w:w="315" w:type="pct"/>
            <w:vAlign w:val="center"/>
          </w:tcPr>
          <w:p w:rsidR="00263BA2" w:rsidRPr="00A11170" w:rsidRDefault="00263BA2" w:rsidP="00124DCB">
            <w:pPr>
              <w:spacing w:before="100" w:beforeAutospacing="1" w:after="100" w:afterAutospacing="1" w:line="360" w:lineRule="auto"/>
              <w:rPr>
                <w:rFonts w:cs="Calibri"/>
              </w:rPr>
            </w:pPr>
          </w:p>
        </w:tc>
        <w:tc>
          <w:tcPr>
            <w:tcW w:w="1088" w:type="pct"/>
            <w:vAlign w:val="center"/>
          </w:tcPr>
          <w:p w:rsidR="00263BA2" w:rsidRPr="00A11170" w:rsidRDefault="00263BA2" w:rsidP="00124DCB">
            <w:pPr>
              <w:spacing w:before="100" w:beforeAutospacing="1" w:after="100" w:afterAutospacing="1" w:line="360" w:lineRule="auto"/>
              <w:rPr>
                <w:rFonts w:cs="Calibri"/>
              </w:rPr>
            </w:pPr>
          </w:p>
        </w:tc>
        <w:tc>
          <w:tcPr>
            <w:tcW w:w="1137" w:type="pct"/>
            <w:vAlign w:val="center"/>
          </w:tcPr>
          <w:p w:rsidR="00263BA2" w:rsidRPr="00A11170" w:rsidRDefault="00263BA2" w:rsidP="00124DCB">
            <w:pPr>
              <w:spacing w:before="100" w:beforeAutospacing="1" w:after="100" w:afterAutospacing="1" w:line="360" w:lineRule="auto"/>
              <w:rPr>
                <w:rFonts w:cs="Calibri"/>
              </w:rPr>
            </w:pPr>
          </w:p>
        </w:tc>
        <w:tc>
          <w:tcPr>
            <w:tcW w:w="2460" w:type="pct"/>
            <w:vAlign w:val="center"/>
          </w:tcPr>
          <w:p w:rsidR="00263BA2" w:rsidRPr="00A11170" w:rsidRDefault="00263BA2" w:rsidP="00124DCB">
            <w:pPr>
              <w:spacing w:before="100" w:beforeAutospacing="1" w:after="100" w:afterAutospacing="1" w:line="360" w:lineRule="auto"/>
              <w:rPr>
                <w:rFonts w:cs="Calibri"/>
              </w:rPr>
            </w:pPr>
          </w:p>
        </w:tc>
      </w:tr>
    </w:tbl>
    <w:p w:rsidR="00263BA2" w:rsidRDefault="00263BA2" w:rsidP="00B20393">
      <w:pPr>
        <w:spacing w:after="120"/>
        <w:ind w:left="360"/>
        <w:jc w:val="both"/>
        <w:rPr>
          <w:rStyle w:val="Hyperlink"/>
          <w:rFonts w:ascii="Calibri" w:hAnsi="Calibri" w:cs="Calibri"/>
          <w:color w:val="auto"/>
          <w:u w:val="none"/>
        </w:rPr>
      </w:pPr>
    </w:p>
    <w:p w:rsidR="00263BA2" w:rsidRPr="00F318BC" w:rsidRDefault="00263BA2" w:rsidP="00F318BC">
      <w:pPr>
        <w:spacing w:after="120"/>
        <w:ind w:left="360"/>
        <w:jc w:val="both"/>
        <w:rPr>
          <w:rStyle w:val="Hyperlink"/>
          <w:rFonts w:ascii="Calibri" w:hAnsi="Calibri" w:cs="Calibri"/>
          <w:color w:val="auto"/>
          <w:u w:val="none"/>
        </w:rPr>
      </w:pPr>
      <w:r w:rsidRPr="00F318BC">
        <w:rPr>
          <w:rStyle w:val="Hyperlink"/>
          <w:rFonts w:ascii="Calibri" w:hAnsi="Calibri" w:cs="Calibri"/>
          <w:color w:val="auto"/>
          <w:u w:val="none"/>
        </w:rPr>
        <w:t>Αθήνα, --/--/2015</w:t>
      </w:r>
    </w:p>
    <w:p w:rsidR="00263BA2" w:rsidRPr="00B20393" w:rsidRDefault="00263BA2" w:rsidP="002E7DDF">
      <w:pPr>
        <w:spacing w:after="120"/>
        <w:ind w:left="360"/>
        <w:jc w:val="both"/>
        <w:rPr>
          <w:rStyle w:val="Hyperlink"/>
          <w:rFonts w:ascii="Calibri" w:hAnsi="Calibri" w:cs="Calibri"/>
          <w:color w:val="auto"/>
          <w:u w:val="none"/>
        </w:rPr>
      </w:pPr>
    </w:p>
    <w:p w:rsidR="00263BA2" w:rsidRPr="00B20393" w:rsidRDefault="00263BA2" w:rsidP="002E7DDF">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2E7DDF">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2E7DDF">
      <w:pPr>
        <w:spacing w:after="120"/>
        <w:ind w:left="360"/>
        <w:jc w:val="both"/>
        <w:rPr>
          <w:rStyle w:val="Hyperlink"/>
          <w:rFonts w:ascii="Calibri" w:hAnsi="Calibri" w:cs="Calibri"/>
          <w:color w:val="auto"/>
          <w:u w:val="none"/>
        </w:rPr>
      </w:pPr>
    </w:p>
    <w:p w:rsidR="00263BA2" w:rsidRPr="00B20393" w:rsidRDefault="00263BA2" w:rsidP="002E7DDF">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Default="00263BA2" w:rsidP="002E7DDF">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Default="00263BA2">
      <w:pPr>
        <w:overflowPunct/>
        <w:autoSpaceDE/>
        <w:autoSpaceDN/>
        <w:adjustRightInd/>
        <w:textAlignment w:val="auto"/>
        <w:rPr>
          <w:rStyle w:val="Hyperlink"/>
          <w:rFonts w:ascii="Calibri" w:hAnsi="Calibri" w:cs="Calibri"/>
          <w:color w:val="auto"/>
          <w:u w:val="none"/>
        </w:rPr>
      </w:pPr>
      <w:r>
        <w:rPr>
          <w:rStyle w:val="Hyperlink"/>
          <w:rFonts w:ascii="Calibri" w:hAnsi="Calibri" w:cs="Calibri"/>
          <w:color w:val="auto"/>
          <w:u w:val="none"/>
        </w:rPr>
        <w:br w:type="page"/>
      </w:r>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798" w:name="_Toc424036445"/>
      <w:r w:rsidRPr="00B20393">
        <w:rPr>
          <w:rFonts w:cs="Calibri"/>
          <w:sz w:val="20"/>
          <w:szCs w:val="20"/>
        </w:rPr>
        <w:lastRenderedPageBreak/>
        <w:t xml:space="preserve">Πίνακας </w:t>
      </w:r>
      <w:r w:rsidRPr="00B43146">
        <w:rPr>
          <w:rFonts w:cs="Calibri"/>
          <w:sz w:val="20"/>
          <w:szCs w:val="20"/>
        </w:rPr>
        <w:t>υπαλλήλων/στελεχών των Υπεργολάβων του υποψήφιου Αναδόχου που συμμετέχουν στην Ομάδα Έργου</w:t>
      </w:r>
      <w:bookmarkEnd w:id="798"/>
    </w:p>
    <w:tbl>
      <w:tblPr>
        <w:tblW w:w="4801"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534"/>
        <w:gridCol w:w="1869"/>
        <w:gridCol w:w="1954"/>
        <w:gridCol w:w="3832"/>
      </w:tblGrid>
      <w:tr w:rsidR="00263BA2" w:rsidRPr="00681E0D" w:rsidTr="00124DCB">
        <w:tc>
          <w:tcPr>
            <w:tcW w:w="5000" w:type="pct"/>
            <w:gridSpan w:val="4"/>
          </w:tcPr>
          <w:p w:rsidR="00263BA2" w:rsidRPr="00681E0D" w:rsidRDefault="00263BA2" w:rsidP="00124DCB">
            <w:pPr>
              <w:spacing w:after="120"/>
              <w:jc w:val="both"/>
              <w:rPr>
                <w:rFonts w:ascii="Calibri" w:hAnsi="Calibri" w:cs="Calibri"/>
                <w:b/>
              </w:rPr>
            </w:pPr>
            <w:r w:rsidRPr="00B43146">
              <w:rPr>
                <w:rFonts w:ascii="Calibri" w:hAnsi="Calibri" w:cs="Calibri"/>
                <w:b/>
              </w:rPr>
              <w:t>Υποέργο 3 «Σχεδιασμός, ανάπτυξη, παραγωγή και εγκατάσταση μακετών της μόνιμης έκθεσης» της πράξης «Μουσείο Μαστίχας Χίου»</w:t>
            </w:r>
            <w:bookmarkStart w:id="799" w:name="_GoBack"/>
            <w:bookmarkEnd w:id="799"/>
          </w:p>
        </w:tc>
      </w:tr>
      <w:tr w:rsidR="00263BA2" w:rsidRPr="00681E0D" w:rsidTr="00124DCB">
        <w:tc>
          <w:tcPr>
            <w:tcW w:w="5000" w:type="pct"/>
            <w:gridSpan w:val="4"/>
            <w:vAlign w:val="bottom"/>
          </w:tcPr>
          <w:p w:rsidR="00263BA2" w:rsidRPr="00681E0D" w:rsidRDefault="00263BA2" w:rsidP="002003A2">
            <w:pPr>
              <w:spacing w:after="120"/>
              <w:jc w:val="both"/>
              <w:rPr>
                <w:rFonts w:ascii="Calibri" w:hAnsi="Calibri" w:cs="Calibri"/>
                <w:b/>
                <w:bCs/>
              </w:rPr>
            </w:pPr>
            <w:r w:rsidRPr="00681E0D">
              <w:rPr>
                <w:rFonts w:ascii="Calibri" w:hAnsi="Calibri" w:cs="Calibri"/>
                <w:b/>
                <w:bCs/>
              </w:rPr>
              <w:t xml:space="preserve">Πίνακας: Στελέχη των Υπεργολάβων του Αναδόχου που συμμετέχουν στην Ομάδα Έργου </w:t>
            </w:r>
          </w:p>
        </w:tc>
      </w:tr>
      <w:tr w:rsidR="00263BA2" w:rsidRPr="00A11170" w:rsidTr="00124DCB">
        <w:tc>
          <w:tcPr>
            <w:tcW w:w="5000" w:type="pct"/>
            <w:gridSpan w:val="4"/>
            <w:vAlign w:val="bottom"/>
          </w:tcPr>
          <w:p w:rsidR="00263BA2" w:rsidRPr="00B20393" w:rsidRDefault="00263BA2" w:rsidP="00124DCB">
            <w:pPr>
              <w:spacing w:after="120"/>
              <w:jc w:val="both"/>
              <w:rPr>
                <w:rFonts w:ascii="Calibri" w:hAnsi="Calibri" w:cs="Calibri"/>
                <w:b/>
                <w:bCs/>
              </w:rPr>
            </w:pPr>
            <w:r w:rsidRPr="00681E0D">
              <w:rPr>
                <w:rFonts w:ascii="Calibri" w:hAnsi="Calibri" w:cs="Calibri"/>
                <w:b/>
                <w:bCs/>
              </w:rPr>
              <w:t>Υποψήφιος Ανάδοχος:</w:t>
            </w:r>
          </w:p>
        </w:tc>
      </w:tr>
      <w:tr w:rsidR="00263BA2" w:rsidRPr="002003A2" w:rsidTr="002003A2">
        <w:tc>
          <w:tcPr>
            <w:tcW w:w="326" w:type="pct"/>
            <w:shd w:val="clear" w:color="auto" w:fill="E0E0E0"/>
            <w:vAlign w:val="center"/>
          </w:tcPr>
          <w:p w:rsidR="00263BA2" w:rsidRPr="002003A2" w:rsidRDefault="00263BA2" w:rsidP="00124DCB">
            <w:pPr>
              <w:spacing w:before="100" w:beforeAutospacing="1" w:after="100" w:afterAutospacing="1" w:line="360" w:lineRule="auto"/>
              <w:rPr>
                <w:rFonts w:ascii="Calibri" w:hAnsi="Calibri" w:cs="Calibri"/>
                <w:sz w:val="16"/>
                <w:szCs w:val="16"/>
              </w:rPr>
            </w:pPr>
            <w:r w:rsidRPr="002003A2">
              <w:rPr>
                <w:rFonts w:ascii="Calibri" w:hAnsi="Calibri" w:cs="Calibri"/>
                <w:sz w:val="16"/>
                <w:szCs w:val="16"/>
              </w:rPr>
              <w:t>Α/Α</w:t>
            </w:r>
          </w:p>
        </w:tc>
        <w:tc>
          <w:tcPr>
            <w:tcW w:w="1141" w:type="pct"/>
            <w:shd w:val="clear" w:color="auto" w:fill="E0E0E0"/>
            <w:vAlign w:val="center"/>
          </w:tcPr>
          <w:p w:rsidR="00263BA2" w:rsidRPr="002003A2" w:rsidRDefault="00263BA2" w:rsidP="00124DCB">
            <w:pPr>
              <w:spacing w:before="100" w:beforeAutospacing="1" w:after="100" w:afterAutospacing="1" w:line="360" w:lineRule="auto"/>
              <w:rPr>
                <w:rFonts w:ascii="Calibri" w:hAnsi="Calibri" w:cs="Calibri"/>
                <w:sz w:val="16"/>
                <w:szCs w:val="16"/>
              </w:rPr>
            </w:pPr>
            <w:r w:rsidRPr="002003A2">
              <w:rPr>
                <w:rFonts w:ascii="Calibri" w:hAnsi="Calibri" w:cs="Calibri"/>
                <w:sz w:val="16"/>
                <w:szCs w:val="16"/>
              </w:rPr>
              <w:t>Επωνυμία Εταιρείας Υπεργολάβου</w:t>
            </w:r>
          </w:p>
        </w:tc>
        <w:tc>
          <w:tcPr>
            <w:tcW w:w="1193" w:type="pct"/>
            <w:shd w:val="clear" w:color="auto" w:fill="E0E0E0"/>
            <w:vAlign w:val="center"/>
          </w:tcPr>
          <w:p w:rsidR="00263BA2" w:rsidRPr="002003A2" w:rsidRDefault="00263BA2" w:rsidP="00124DCB">
            <w:pPr>
              <w:spacing w:before="100" w:beforeAutospacing="1" w:after="100" w:afterAutospacing="1" w:line="360" w:lineRule="auto"/>
              <w:rPr>
                <w:rFonts w:ascii="Calibri" w:hAnsi="Calibri" w:cs="Calibri"/>
                <w:sz w:val="16"/>
                <w:szCs w:val="16"/>
              </w:rPr>
            </w:pPr>
            <w:r w:rsidRPr="002003A2">
              <w:rPr>
                <w:rFonts w:ascii="Calibri" w:hAnsi="Calibri" w:cs="Calibri"/>
                <w:sz w:val="16"/>
                <w:szCs w:val="16"/>
              </w:rPr>
              <w:t>Ονοματεπώνυμο Μέλους Ομάδας Έργου</w:t>
            </w:r>
          </w:p>
        </w:tc>
        <w:tc>
          <w:tcPr>
            <w:tcW w:w="2340" w:type="pct"/>
            <w:shd w:val="clear" w:color="auto" w:fill="E0E0E0"/>
            <w:vAlign w:val="center"/>
          </w:tcPr>
          <w:p w:rsidR="00263BA2" w:rsidRPr="002003A2" w:rsidRDefault="00263BA2" w:rsidP="00124DCB">
            <w:pPr>
              <w:spacing w:before="100" w:beforeAutospacing="1" w:after="100" w:afterAutospacing="1" w:line="360" w:lineRule="auto"/>
              <w:rPr>
                <w:rFonts w:ascii="Calibri" w:hAnsi="Calibri" w:cs="Calibri"/>
                <w:sz w:val="16"/>
                <w:szCs w:val="16"/>
              </w:rPr>
            </w:pPr>
            <w:r w:rsidRPr="002003A2">
              <w:rPr>
                <w:rFonts w:ascii="Calibri" w:hAnsi="Calibri" w:cs="Calibri"/>
                <w:sz w:val="16"/>
                <w:szCs w:val="16"/>
              </w:rPr>
              <w:t>Ρόλος στην Ομάδα Έργου – Θέση στο σχήμα υλοποίησης</w:t>
            </w:r>
          </w:p>
        </w:tc>
      </w:tr>
      <w:tr w:rsidR="00263BA2" w:rsidRPr="00A11170" w:rsidTr="002003A2">
        <w:tc>
          <w:tcPr>
            <w:tcW w:w="326" w:type="pct"/>
            <w:vAlign w:val="center"/>
          </w:tcPr>
          <w:p w:rsidR="00263BA2" w:rsidRPr="00A11170" w:rsidRDefault="00263BA2" w:rsidP="00124DCB">
            <w:pPr>
              <w:spacing w:before="100" w:beforeAutospacing="1" w:after="100" w:afterAutospacing="1" w:line="360" w:lineRule="auto"/>
              <w:rPr>
                <w:rFonts w:cs="Calibri"/>
              </w:rPr>
            </w:pPr>
          </w:p>
        </w:tc>
        <w:tc>
          <w:tcPr>
            <w:tcW w:w="1141" w:type="pct"/>
            <w:vAlign w:val="center"/>
          </w:tcPr>
          <w:p w:rsidR="00263BA2" w:rsidRPr="00A11170" w:rsidRDefault="00263BA2" w:rsidP="00124DCB">
            <w:pPr>
              <w:spacing w:before="100" w:beforeAutospacing="1" w:after="100" w:afterAutospacing="1" w:line="360" w:lineRule="auto"/>
              <w:rPr>
                <w:rFonts w:cs="Calibri"/>
              </w:rPr>
            </w:pPr>
          </w:p>
        </w:tc>
        <w:tc>
          <w:tcPr>
            <w:tcW w:w="1193" w:type="pct"/>
            <w:vAlign w:val="center"/>
          </w:tcPr>
          <w:p w:rsidR="00263BA2" w:rsidRPr="00A11170" w:rsidRDefault="00263BA2" w:rsidP="00124DCB">
            <w:pPr>
              <w:spacing w:before="100" w:beforeAutospacing="1" w:after="100" w:afterAutospacing="1" w:line="360" w:lineRule="auto"/>
              <w:rPr>
                <w:rFonts w:cs="Calibri"/>
              </w:rPr>
            </w:pPr>
          </w:p>
        </w:tc>
        <w:tc>
          <w:tcPr>
            <w:tcW w:w="234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003A2">
        <w:tc>
          <w:tcPr>
            <w:tcW w:w="326" w:type="pct"/>
            <w:vAlign w:val="center"/>
          </w:tcPr>
          <w:p w:rsidR="00263BA2" w:rsidRPr="00A11170" w:rsidRDefault="00263BA2" w:rsidP="00124DCB">
            <w:pPr>
              <w:spacing w:before="100" w:beforeAutospacing="1" w:after="100" w:afterAutospacing="1" w:line="360" w:lineRule="auto"/>
              <w:rPr>
                <w:rFonts w:cs="Calibri"/>
              </w:rPr>
            </w:pPr>
          </w:p>
        </w:tc>
        <w:tc>
          <w:tcPr>
            <w:tcW w:w="1141" w:type="pct"/>
            <w:vAlign w:val="center"/>
          </w:tcPr>
          <w:p w:rsidR="00263BA2" w:rsidRPr="00A11170" w:rsidRDefault="00263BA2" w:rsidP="00124DCB">
            <w:pPr>
              <w:spacing w:before="100" w:beforeAutospacing="1" w:after="100" w:afterAutospacing="1" w:line="360" w:lineRule="auto"/>
              <w:rPr>
                <w:rFonts w:cs="Calibri"/>
              </w:rPr>
            </w:pPr>
          </w:p>
        </w:tc>
        <w:tc>
          <w:tcPr>
            <w:tcW w:w="1193" w:type="pct"/>
            <w:vAlign w:val="center"/>
          </w:tcPr>
          <w:p w:rsidR="00263BA2" w:rsidRPr="00A11170" w:rsidRDefault="00263BA2" w:rsidP="00124DCB">
            <w:pPr>
              <w:spacing w:before="100" w:beforeAutospacing="1" w:after="100" w:afterAutospacing="1" w:line="360" w:lineRule="auto"/>
              <w:rPr>
                <w:rFonts w:cs="Calibri"/>
              </w:rPr>
            </w:pPr>
          </w:p>
        </w:tc>
        <w:tc>
          <w:tcPr>
            <w:tcW w:w="234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003A2">
        <w:tc>
          <w:tcPr>
            <w:tcW w:w="326" w:type="pct"/>
            <w:vAlign w:val="center"/>
          </w:tcPr>
          <w:p w:rsidR="00263BA2" w:rsidRPr="00A11170" w:rsidRDefault="00263BA2" w:rsidP="00124DCB">
            <w:pPr>
              <w:spacing w:before="100" w:beforeAutospacing="1" w:after="100" w:afterAutospacing="1" w:line="360" w:lineRule="auto"/>
              <w:rPr>
                <w:rFonts w:cs="Calibri"/>
              </w:rPr>
            </w:pPr>
          </w:p>
        </w:tc>
        <w:tc>
          <w:tcPr>
            <w:tcW w:w="1141" w:type="pct"/>
            <w:vAlign w:val="center"/>
          </w:tcPr>
          <w:p w:rsidR="00263BA2" w:rsidRPr="00A11170" w:rsidRDefault="00263BA2" w:rsidP="00124DCB">
            <w:pPr>
              <w:spacing w:before="100" w:beforeAutospacing="1" w:after="100" w:afterAutospacing="1" w:line="360" w:lineRule="auto"/>
              <w:rPr>
                <w:rFonts w:cs="Calibri"/>
              </w:rPr>
            </w:pPr>
          </w:p>
        </w:tc>
        <w:tc>
          <w:tcPr>
            <w:tcW w:w="1193" w:type="pct"/>
            <w:vAlign w:val="center"/>
          </w:tcPr>
          <w:p w:rsidR="00263BA2" w:rsidRPr="00A11170" w:rsidRDefault="00263BA2" w:rsidP="00124DCB">
            <w:pPr>
              <w:spacing w:before="100" w:beforeAutospacing="1" w:after="100" w:afterAutospacing="1" w:line="360" w:lineRule="auto"/>
              <w:rPr>
                <w:rFonts w:cs="Calibri"/>
              </w:rPr>
            </w:pPr>
          </w:p>
        </w:tc>
        <w:tc>
          <w:tcPr>
            <w:tcW w:w="234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003A2">
        <w:tc>
          <w:tcPr>
            <w:tcW w:w="326" w:type="pct"/>
            <w:vAlign w:val="center"/>
          </w:tcPr>
          <w:p w:rsidR="00263BA2" w:rsidRPr="00A11170" w:rsidRDefault="00263BA2" w:rsidP="00124DCB">
            <w:pPr>
              <w:spacing w:before="100" w:beforeAutospacing="1" w:after="100" w:afterAutospacing="1" w:line="360" w:lineRule="auto"/>
              <w:rPr>
                <w:rFonts w:cs="Calibri"/>
              </w:rPr>
            </w:pPr>
          </w:p>
        </w:tc>
        <w:tc>
          <w:tcPr>
            <w:tcW w:w="1141" w:type="pct"/>
            <w:vAlign w:val="center"/>
          </w:tcPr>
          <w:p w:rsidR="00263BA2" w:rsidRPr="00A11170" w:rsidRDefault="00263BA2" w:rsidP="00124DCB">
            <w:pPr>
              <w:spacing w:before="100" w:beforeAutospacing="1" w:after="100" w:afterAutospacing="1" w:line="360" w:lineRule="auto"/>
              <w:rPr>
                <w:rFonts w:cs="Calibri"/>
              </w:rPr>
            </w:pPr>
          </w:p>
        </w:tc>
        <w:tc>
          <w:tcPr>
            <w:tcW w:w="1193" w:type="pct"/>
            <w:vAlign w:val="center"/>
          </w:tcPr>
          <w:p w:rsidR="00263BA2" w:rsidRPr="00A11170" w:rsidRDefault="00263BA2" w:rsidP="00124DCB">
            <w:pPr>
              <w:spacing w:before="100" w:beforeAutospacing="1" w:after="100" w:afterAutospacing="1" w:line="360" w:lineRule="auto"/>
              <w:rPr>
                <w:rFonts w:cs="Calibri"/>
              </w:rPr>
            </w:pPr>
          </w:p>
        </w:tc>
        <w:tc>
          <w:tcPr>
            <w:tcW w:w="2340" w:type="pct"/>
            <w:vAlign w:val="center"/>
          </w:tcPr>
          <w:p w:rsidR="00263BA2" w:rsidRPr="00A11170" w:rsidRDefault="00263BA2" w:rsidP="00124DCB">
            <w:pPr>
              <w:spacing w:before="100" w:beforeAutospacing="1" w:after="100" w:afterAutospacing="1" w:line="360" w:lineRule="auto"/>
              <w:rPr>
                <w:rFonts w:cs="Calibri"/>
              </w:rPr>
            </w:pPr>
          </w:p>
        </w:tc>
      </w:tr>
      <w:tr w:rsidR="00263BA2" w:rsidRPr="00A11170" w:rsidTr="002003A2">
        <w:tc>
          <w:tcPr>
            <w:tcW w:w="326" w:type="pct"/>
            <w:vAlign w:val="center"/>
          </w:tcPr>
          <w:p w:rsidR="00263BA2" w:rsidRPr="00A11170" w:rsidRDefault="00263BA2" w:rsidP="00124DCB">
            <w:pPr>
              <w:spacing w:before="100" w:beforeAutospacing="1" w:after="100" w:afterAutospacing="1" w:line="360" w:lineRule="auto"/>
              <w:rPr>
                <w:rFonts w:cs="Calibri"/>
              </w:rPr>
            </w:pPr>
          </w:p>
        </w:tc>
        <w:tc>
          <w:tcPr>
            <w:tcW w:w="1141" w:type="pct"/>
            <w:vAlign w:val="center"/>
          </w:tcPr>
          <w:p w:rsidR="00263BA2" w:rsidRPr="00A11170" w:rsidRDefault="00263BA2" w:rsidP="00124DCB">
            <w:pPr>
              <w:spacing w:before="100" w:beforeAutospacing="1" w:after="100" w:afterAutospacing="1" w:line="360" w:lineRule="auto"/>
              <w:rPr>
                <w:rFonts w:cs="Calibri"/>
              </w:rPr>
            </w:pPr>
          </w:p>
        </w:tc>
        <w:tc>
          <w:tcPr>
            <w:tcW w:w="1193" w:type="pct"/>
            <w:vAlign w:val="center"/>
          </w:tcPr>
          <w:p w:rsidR="00263BA2" w:rsidRPr="00A11170" w:rsidRDefault="00263BA2" w:rsidP="00124DCB">
            <w:pPr>
              <w:spacing w:before="100" w:beforeAutospacing="1" w:after="100" w:afterAutospacing="1" w:line="360" w:lineRule="auto"/>
              <w:rPr>
                <w:rFonts w:cs="Calibri"/>
              </w:rPr>
            </w:pPr>
          </w:p>
        </w:tc>
        <w:tc>
          <w:tcPr>
            <w:tcW w:w="2340" w:type="pct"/>
            <w:vAlign w:val="center"/>
          </w:tcPr>
          <w:p w:rsidR="00263BA2" w:rsidRPr="00A11170" w:rsidRDefault="00263BA2" w:rsidP="00124DCB">
            <w:pPr>
              <w:spacing w:before="100" w:beforeAutospacing="1" w:after="100" w:afterAutospacing="1" w:line="360" w:lineRule="auto"/>
              <w:rPr>
                <w:rFonts w:cs="Calibri"/>
              </w:rPr>
            </w:pPr>
          </w:p>
        </w:tc>
      </w:tr>
    </w:tbl>
    <w:p w:rsidR="00263BA2" w:rsidRDefault="00263BA2" w:rsidP="00B20393">
      <w:pPr>
        <w:spacing w:after="120"/>
        <w:ind w:left="360"/>
        <w:jc w:val="both"/>
        <w:rPr>
          <w:rStyle w:val="Hyperlink"/>
          <w:rFonts w:ascii="Calibri" w:hAnsi="Calibri" w:cs="Calibri"/>
          <w:color w:val="auto"/>
          <w:u w:val="none"/>
        </w:rPr>
      </w:pPr>
    </w:p>
    <w:p w:rsidR="00263BA2" w:rsidRDefault="00263BA2" w:rsidP="002003A2">
      <w:pPr>
        <w:spacing w:after="120"/>
        <w:ind w:left="360"/>
        <w:jc w:val="both"/>
        <w:rPr>
          <w:rStyle w:val="Hyperlink"/>
          <w:rFonts w:ascii="Calibri" w:hAnsi="Calibri" w:cs="Calibri"/>
          <w:color w:val="auto"/>
          <w:u w:val="none"/>
        </w:rPr>
      </w:pPr>
    </w:p>
    <w:p w:rsidR="00263BA2" w:rsidRPr="00F318BC" w:rsidRDefault="00263BA2" w:rsidP="00F318BC">
      <w:pPr>
        <w:spacing w:after="120"/>
        <w:ind w:left="360"/>
        <w:jc w:val="both"/>
        <w:rPr>
          <w:rStyle w:val="Hyperlink"/>
          <w:rFonts w:ascii="Calibri" w:hAnsi="Calibri" w:cs="Calibri"/>
          <w:color w:val="auto"/>
          <w:u w:val="none"/>
        </w:rPr>
      </w:pPr>
      <w:r w:rsidRPr="00F318BC">
        <w:rPr>
          <w:rStyle w:val="Hyperlink"/>
          <w:rFonts w:ascii="Calibri" w:hAnsi="Calibri" w:cs="Calibri"/>
          <w:color w:val="auto"/>
          <w:u w:val="none"/>
        </w:rPr>
        <w:t>Αθήνα, --/--/2015</w:t>
      </w:r>
    </w:p>
    <w:p w:rsidR="00263BA2" w:rsidRPr="00B20393" w:rsidRDefault="00263BA2" w:rsidP="002003A2">
      <w:pPr>
        <w:spacing w:after="120"/>
        <w:ind w:left="360"/>
        <w:jc w:val="both"/>
        <w:rPr>
          <w:rStyle w:val="Hyperlink"/>
          <w:rFonts w:ascii="Calibri" w:hAnsi="Calibri" w:cs="Calibri"/>
          <w:color w:val="auto"/>
          <w:u w:val="none"/>
        </w:rPr>
      </w:pPr>
    </w:p>
    <w:p w:rsidR="00263BA2" w:rsidRPr="00B20393" w:rsidRDefault="00263BA2" w:rsidP="002003A2">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2003A2">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2003A2">
      <w:pPr>
        <w:spacing w:after="120"/>
        <w:ind w:left="360"/>
        <w:jc w:val="both"/>
        <w:rPr>
          <w:rStyle w:val="Hyperlink"/>
          <w:rFonts w:ascii="Calibri" w:hAnsi="Calibri" w:cs="Calibri"/>
          <w:color w:val="auto"/>
          <w:u w:val="none"/>
        </w:rPr>
      </w:pPr>
    </w:p>
    <w:p w:rsidR="00263BA2" w:rsidRPr="00B20393" w:rsidRDefault="00263BA2" w:rsidP="002003A2">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Default="00263BA2" w:rsidP="002003A2">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overflowPunct/>
        <w:autoSpaceDE/>
        <w:autoSpaceDN/>
        <w:adjustRightInd/>
        <w:spacing w:after="120"/>
        <w:textAlignment w:val="auto"/>
        <w:rPr>
          <w:rStyle w:val="Hyperlink"/>
          <w:rFonts w:ascii="Calibri" w:hAnsi="Calibri" w:cs="Calibri"/>
          <w:color w:val="auto"/>
          <w:u w:val="none"/>
        </w:rPr>
        <w:sectPr w:rsidR="00263BA2" w:rsidRPr="00B20393" w:rsidSect="004C77C2">
          <w:footerReference w:type="default" r:id="rId18"/>
          <w:pgSz w:w="11906" w:h="16838" w:code="9"/>
          <w:pgMar w:top="1440" w:right="1797" w:bottom="851" w:left="1797" w:header="709" w:footer="445" w:gutter="0"/>
          <w:pgNumType w:start="4"/>
          <w:cols w:space="708"/>
          <w:rtlGutter/>
          <w:docGrid w:linePitch="360"/>
        </w:sectPr>
      </w:pPr>
    </w:p>
    <w:p w:rsidR="00263BA2" w:rsidRPr="00B20393" w:rsidRDefault="00263BA2" w:rsidP="00B20393">
      <w:pPr>
        <w:overflowPunct/>
        <w:autoSpaceDE/>
        <w:autoSpaceDN/>
        <w:adjustRightInd/>
        <w:spacing w:after="120"/>
        <w:textAlignment w:val="auto"/>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p>
    <w:p w:rsidR="002D37BC" w:rsidRDefault="00263BA2" w:rsidP="002D37BC">
      <w:pPr>
        <w:pStyle w:val="Heading3"/>
        <w:numPr>
          <w:ilvl w:val="0"/>
          <w:numId w:val="28"/>
        </w:numPr>
        <w:overflowPunct/>
        <w:autoSpaceDE/>
        <w:autoSpaceDN/>
        <w:adjustRightInd/>
        <w:spacing w:before="120" w:after="120"/>
        <w:textAlignment w:val="auto"/>
        <w:rPr>
          <w:rFonts w:ascii="Calibri" w:hAnsi="Calibri" w:cs="Calibri"/>
        </w:rPr>
      </w:pPr>
      <w:bookmarkStart w:id="800" w:name="_Toc399332161"/>
      <w:bookmarkStart w:id="801" w:name="_Toc399332292"/>
      <w:bookmarkStart w:id="802" w:name="_Toc400375272"/>
      <w:bookmarkStart w:id="803" w:name="_Toc402796527"/>
      <w:bookmarkStart w:id="804" w:name="_Toc424036446"/>
      <w:r w:rsidRPr="00B20393">
        <w:rPr>
          <w:rFonts w:ascii="Calibri" w:hAnsi="Calibri" w:cs="Calibri"/>
        </w:rPr>
        <w:t>Πίνακας οικονομικής προσφοράς</w:t>
      </w:r>
      <w:bookmarkEnd w:id="800"/>
      <w:bookmarkEnd w:id="801"/>
      <w:bookmarkEnd w:id="802"/>
      <w:bookmarkEnd w:id="803"/>
      <w:bookmarkEnd w:id="804"/>
    </w:p>
    <w:p w:rsidR="00263BA2" w:rsidRPr="00B20393" w:rsidRDefault="00263BA2" w:rsidP="003B172B">
      <w:pPr>
        <w:pStyle w:val="Heading4"/>
        <w:overflowPunct/>
        <w:autoSpaceDE/>
        <w:autoSpaceDN/>
        <w:adjustRightInd/>
        <w:spacing w:before="120" w:after="120"/>
        <w:ind w:left="66"/>
        <w:jc w:val="both"/>
        <w:textAlignment w:val="auto"/>
        <w:rPr>
          <w:rFonts w:cs="Calibri"/>
          <w:sz w:val="20"/>
          <w:szCs w:val="20"/>
        </w:rPr>
      </w:pPr>
      <w:bookmarkStart w:id="805" w:name="_Toc411872275"/>
      <w:bookmarkStart w:id="806" w:name="_Toc424036447"/>
      <w:r w:rsidRPr="00B20393">
        <w:rPr>
          <w:rFonts w:cs="Calibri"/>
          <w:sz w:val="20"/>
          <w:szCs w:val="20"/>
        </w:rPr>
        <w:t>Πίνακας οικονομικής προσφοράς</w:t>
      </w:r>
      <w:bookmarkEnd w:id="805"/>
      <w:bookmarkEnd w:id="806"/>
    </w:p>
    <w:p w:rsidR="00263BA2" w:rsidRPr="00B20393" w:rsidRDefault="00263BA2" w:rsidP="00B20393">
      <w:pPr>
        <w:spacing w:after="120"/>
        <w:rPr>
          <w:rFonts w:ascii="Calibri" w:hAnsi="Calibri"/>
          <w:lang w:eastAsia="el-GR"/>
        </w:rPr>
      </w:pPr>
    </w:p>
    <w:tbl>
      <w:tblPr>
        <w:tblW w:w="9980" w:type="dxa"/>
        <w:tblInd w:w="93" w:type="dxa"/>
        <w:tblLook w:val="00A0"/>
      </w:tblPr>
      <w:tblGrid>
        <w:gridCol w:w="1592"/>
        <w:gridCol w:w="3911"/>
        <w:gridCol w:w="1033"/>
        <w:gridCol w:w="1508"/>
        <w:gridCol w:w="968"/>
        <w:gridCol w:w="968"/>
      </w:tblGrid>
      <w:tr w:rsidR="00263BA2" w:rsidRPr="00B20393" w:rsidTr="00025F00">
        <w:trPr>
          <w:trHeight w:val="255"/>
        </w:trPr>
        <w:tc>
          <w:tcPr>
            <w:tcW w:w="9980" w:type="dxa"/>
            <w:gridSpan w:val="6"/>
            <w:tcBorders>
              <w:top w:val="single" w:sz="4" w:space="0" w:color="auto"/>
              <w:left w:val="single" w:sz="4" w:space="0" w:color="auto"/>
              <w:bottom w:val="single" w:sz="4" w:space="0" w:color="auto"/>
              <w:right w:val="single" w:sz="4" w:space="0" w:color="auto"/>
            </w:tcBorders>
            <w:vAlign w:val="bottom"/>
          </w:tcPr>
          <w:p w:rsidR="00263BA2" w:rsidRPr="00B20393" w:rsidRDefault="00263BA2" w:rsidP="00B20393">
            <w:pPr>
              <w:spacing w:after="120"/>
              <w:rPr>
                <w:rFonts w:ascii="Calibri" w:hAnsi="Calibri" w:cs="Calibri"/>
                <w:b/>
                <w:bCs/>
                <w:sz w:val="18"/>
                <w:szCs w:val="18"/>
                <w:lang w:eastAsia="el-GR"/>
              </w:rPr>
            </w:pPr>
            <w:r w:rsidRPr="008133C1">
              <w:rPr>
                <w:rFonts w:ascii="Calibri" w:hAnsi="Calibri" w:cs="Calibri"/>
                <w:b/>
              </w:rPr>
              <w:t>Υποέργο 3 «Σχεδιασμός, ανάπτυξη, παραγωγή και εγκατάσταση μακετών της μόνιμης έκθεσης»</w:t>
            </w:r>
            <w:r w:rsidRPr="00B20393">
              <w:rPr>
                <w:rFonts w:ascii="Calibri" w:hAnsi="Calibri" w:cs="Calibri"/>
                <w:b/>
              </w:rPr>
              <w:t xml:space="preserve"> της πράξης «Μουσείο Μαστίχας Χίου»</w:t>
            </w:r>
          </w:p>
        </w:tc>
      </w:tr>
      <w:tr w:rsidR="00263BA2" w:rsidRPr="00B20393" w:rsidTr="00025F00">
        <w:trPr>
          <w:trHeight w:val="255"/>
        </w:trPr>
        <w:tc>
          <w:tcPr>
            <w:tcW w:w="9980" w:type="dxa"/>
            <w:gridSpan w:val="6"/>
            <w:tcBorders>
              <w:top w:val="single" w:sz="4" w:space="0" w:color="auto"/>
              <w:left w:val="single" w:sz="4" w:space="0" w:color="auto"/>
              <w:bottom w:val="single" w:sz="4" w:space="0" w:color="auto"/>
              <w:right w:val="single" w:sz="4" w:space="0" w:color="auto"/>
            </w:tcBorders>
            <w:vAlign w:val="bottom"/>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Πίνακας:</w:t>
            </w:r>
            <w:r w:rsidR="007D4BA9">
              <w:rPr>
                <w:rFonts w:ascii="Calibri" w:hAnsi="Calibri" w:cs="Calibri"/>
                <w:b/>
                <w:bCs/>
                <w:sz w:val="18"/>
                <w:szCs w:val="18"/>
                <w:lang w:eastAsia="el-GR"/>
              </w:rPr>
              <w:t xml:space="preserve"> </w:t>
            </w:r>
            <w:r w:rsidRPr="00B20393">
              <w:rPr>
                <w:rFonts w:ascii="Calibri" w:hAnsi="Calibri" w:cs="Calibri"/>
                <w:b/>
                <w:bCs/>
                <w:sz w:val="18"/>
                <w:szCs w:val="18"/>
                <w:lang w:eastAsia="el-GR"/>
              </w:rPr>
              <w:t>Οικονομική προσφορά</w:t>
            </w:r>
          </w:p>
        </w:tc>
      </w:tr>
      <w:tr w:rsidR="00263BA2" w:rsidRPr="00B20393" w:rsidTr="00025F00">
        <w:trPr>
          <w:trHeight w:val="255"/>
        </w:trPr>
        <w:tc>
          <w:tcPr>
            <w:tcW w:w="9980" w:type="dxa"/>
            <w:gridSpan w:val="6"/>
            <w:tcBorders>
              <w:top w:val="single" w:sz="4" w:space="0" w:color="auto"/>
              <w:left w:val="single" w:sz="4" w:space="0" w:color="auto"/>
              <w:bottom w:val="single" w:sz="4" w:space="0" w:color="auto"/>
              <w:right w:val="single" w:sz="4" w:space="0" w:color="auto"/>
            </w:tcBorders>
            <w:vAlign w:val="bottom"/>
          </w:tcPr>
          <w:p w:rsidR="00263BA2" w:rsidRPr="00B20393" w:rsidRDefault="00263BA2" w:rsidP="00B20393">
            <w:pPr>
              <w:spacing w:after="120"/>
              <w:rPr>
                <w:rFonts w:ascii="Calibri" w:hAnsi="Calibri" w:cs="Calibri"/>
                <w:b/>
                <w:bCs/>
                <w:sz w:val="18"/>
                <w:szCs w:val="18"/>
                <w:lang w:eastAsia="el-GR"/>
              </w:rPr>
            </w:pPr>
            <w:r w:rsidRPr="00B20393">
              <w:rPr>
                <w:rFonts w:ascii="Calibri" w:hAnsi="Calibri" w:cs="Calibri"/>
                <w:b/>
                <w:bCs/>
                <w:sz w:val="18"/>
                <w:szCs w:val="18"/>
                <w:lang w:eastAsia="el-GR"/>
              </w:rPr>
              <w:t>Υποψήφιος Ανάδοχος:</w:t>
            </w:r>
          </w:p>
        </w:tc>
      </w:tr>
      <w:tr w:rsidR="00263BA2" w:rsidRPr="00B20393" w:rsidTr="00CB7951">
        <w:trPr>
          <w:trHeight w:val="537"/>
        </w:trPr>
        <w:tc>
          <w:tcPr>
            <w:tcW w:w="1592" w:type="dxa"/>
            <w:tcBorders>
              <w:top w:val="nil"/>
              <w:left w:val="single" w:sz="4" w:space="0" w:color="auto"/>
              <w:bottom w:val="single" w:sz="4" w:space="0" w:color="auto"/>
              <w:right w:val="single" w:sz="4" w:space="0" w:color="auto"/>
            </w:tcBorders>
            <w:noWrap/>
            <w:vAlign w:val="center"/>
          </w:tcPr>
          <w:p w:rsidR="00263BA2" w:rsidRPr="00B20393" w:rsidRDefault="00263BA2" w:rsidP="00CB7951">
            <w:pPr>
              <w:spacing w:after="120"/>
              <w:rPr>
                <w:rFonts w:ascii="Calibri" w:hAnsi="Calibri" w:cs="Calibri"/>
                <w:b/>
                <w:bCs/>
                <w:sz w:val="18"/>
                <w:szCs w:val="18"/>
                <w:lang w:eastAsia="el-GR"/>
              </w:rPr>
            </w:pPr>
          </w:p>
        </w:tc>
        <w:tc>
          <w:tcPr>
            <w:tcW w:w="3911" w:type="dxa"/>
            <w:tcBorders>
              <w:top w:val="nil"/>
              <w:left w:val="nil"/>
              <w:bottom w:val="single" w:sz="4" w:space="0" w:color="auto"/>
              <w:right w:val="single" w:sz="4" w:space="0" w:color="auto"/>
            </w:tcBorders>
            <w:vAlign w:val="center"/>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Περιγραφή</w:t>
            </w:r>
          </w:p>
        </w:tc>
        <w:tc>
          <w:tcPr>
            <w:tcW w:w="1033" w:type="dxa"/>
            <w:tcBorders>
              <w:top w:val="nil"/>
              <w:left w:val="nil"/>
              <w:bottom w:val="single" w:sz="4" w:space="0" w:color="auto"/>
              <w:right w:val="single" w:sz="4" w:space="0" w:color="auto"/>
            </w:tcBorders>
            <w:vAlign w:val="center"/>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Τεμάχια</w:t>
            </w:r>
          </w:p>
        </w:tc>
        <w:tc>
          <w:tcPr>
            <w:tcW w:w="1508" w:type="dxa"/>
            <w:tcBorders>
              <w:top w:val="nil"/>
              <w:left w:val="nil"/>
              <w:bottom w:val="single" w:sz="4" w:space="0" w:color="auto"/>
              <w:right w:val="single" w:sz="4" w:space="0" w:color="auto"/>
            </w:tcBorders>
            <w:vAlign w:val="center"/>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Δαπάνη χωρίς ΦΠΑ</w:t>
            </w:r>
          </w:p>
        </w:tc>
        <w:tc>
          <w:tcPr>
            <w:tcW w:w="968" w:type="dxa"/>
            <w:tcBorders>
              <w:top w:val="nil"/>
              <w:left w:val="nil"/>
              <w:bottom w:val="single" w:sz="4" w:space="0" w:color="auto"/>
              <w:right w:val="single" w:sz="4" w:space="0" w:color="auto"/>
            </w:tcBorders>
            <w:vAlign w:val="center"/>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Ποσοστό ΦΠΑ</w:t>
            </w:r>
          </w:p>
        </w:tc>
        <w:tc>
          <w:tcPr>
            <w:tcW w:w="968" w:type="dxa"/>
            <w:tcBorders>
              <w:top w:val="nil"/>
              <w:left w:val="nil"/>
              <w:bottom w:val="single" w:sz="4" w:space="0" w:color="auto"/>
              <w:right w:val="single" w:sz="4" w:space="0" w:color="auto"/>
            </w:tcBorders>
            <w:vAlign w:val="center"/>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Σύνολο</w:t>
            </w:r>
          </w:p>
        </w:tc>
      </w:tr>
      <w:tr w:rsidR="00263BA2" w:rsidRPr="00B20393" w:rsidTr="00124DCB">
        <w:trPr>
          <w:trHeight w:val="240"/>
        </w:trPr>
        <w:tc>
          <w:tcPr>
            <w:tcW w:w="9980" w:type="dxa"/>
            <w:gridSpan w:val="6"/>
            <w:tcBorders>
              <w:top w:val="single" w:sz="4" w:space="0" w:color="auto"/>
              <w:left w:val="single" w:sz="4" w:space="0" w:color="auto"/>
              <w:bottom w:val="single" w:sz="4" w:space="0" w:color="auto"/>
              <w:right w:val="single" w:sz="4" w:space="0" w:color="000000"/>
            </w:tcBorders>
            <w:shd w:val="clear" w:color="000000" w:fill="BFBFBF"/>
            <w:noWrap/>
            <w:vAlign w:val="center"/>
          </w:tcPr>
          <w:p w:rsidR="00263BA2" w:rsidRPr="00B20393" w:rsidRDefault="00263BA2" w:rsidP="001D1EAA">
            <w:pPr>
              <w:spacing w:after="120"/>
              <w:rPr>
                <w:rFonts w:ascii="Calibri" w:hAnsi="Calibri" w:cs="Calibri"/>
                <w:b/>
                <w:bCs/>
                <w:sz w:val="18"/>
                <w:szCs w:val="18"/>
                <w:lang w:eastAsia="el-GR"/>
              </w:rPr>
            </w:pPr>
            <w:r w:rsidRPr="00B20393">
              <w:rPr>
                <w:rFonts w:ascii="Calibri" w:hAnsi="Calibri" w:cs="Calibri"/>
                <w:b/>
                <w:bCs/>
                <w:sz w:val="18"/>
                <w:szCs w:val="18"/>
                <w:lang w:eastAsia="el-GR"/>
              </w:rPr>
              <w:t xml:space="preserve">Παραδοτέο </w:t>
            </w:r>
            <w:r>
              <w:rPr>
                <w:rFonts w:ascii="Calibri" w:hAnsi="Calibri" w:cs="Calibri"/>
                <w:b/>
                <w:bCs/>
                <w:sz w:val="18"/>
                <w:szCs w:val="18"/>
                <w:lang w:eastAsia="el-GR"/>
              </w:rPr>
              <w:t>Π1</w:t>
            </w:r>
          </w:p>
        </w:tc>
      </w:tr>
      <w:tr w:rsidR="00263BA2" w:rsidRPr="00B20393" w:rsidTr="00124DCB">
        <w:trPr>
          <w:trHeight w:val="720"/>
        </w:trPr>
        <w:tc>
          <w:tcPr>
            <w:tcW w:w="1592" w:type="dxa"/>
            <w:tcBorders>
              <w:top w:val="nil"/>
              <w:left w:val="single" w:sz="4" w:space="0" w:color="auto"/>
              <w:bottom w:val="single" w:sz="4" w:space="0" w:color="auto"/>
              <w:right w:val="single" w:sz="4" w:space="0" w:color="auto"/>
            </w:tcBorders>
            <w:noWrap/>
            <w:vAlign w:val="center"/>
          </w:tcPr>
          <w:p w:rsidR="00263BA2" w:rsidRPr="003713DD" w:rsidRDefault="00263BA2" w:rsidP="00124DCB">
            <w:pPr>
              <w:spacing w:after="120"/>
              <w:rPr>
                <w:rFonts w:ascii="Calibri" w:hAnsi="Calibri" w:cs="Calibri"/>
                <w:b/>
                <w:bCs/>
                <w:sz w:val="18"/>
                <w:szCs w:val="18"/>
                <w:lang w:eastAsia="el-GR"/>
              </w:rPr>
            </w:pPr>
            <w:r w:rsidRPr="003713DD">
              <w:rPr>
                <w:rFonts w:ascii="Calibri" w:hAnsi="Calibri" w:cs="Calibri"/>
                <w:b/>
                <w:bCs/>
              </w:rPr>
              <w:t xml:space="preserve">Φάκελος </w:t>
            </w:r>
            <w:r w:rsidRPr="003713DD">
              <w:rPr>
                <w:rFonts w:ascii="Calibri" w:hAnsi="Calibri" w:cs="Calibri"/>
                <w:b/>
                <w:lang w:eastAsia="el-GR"/>
              </w:rPr>
              <w:t>Σχεδιασμού Μακετών</w:t>
            </w:r>
          </w:p>
        </w:tc>
        <w:tc>
          <w:tcPr>
            <w:tcW w:w="3911" w:type="dxa"/>
            <w:tcBorders>
              <w:top w:val="nil"/>
              <w:left w:val="nil"/>
              <w:bottom w:val="single" w:sz="4" w:space="0" w:color="auto"/>
              <w:right w:val="single" w:sz="4" w:space="0" w:color="auto"/>
            </w:tcBorders>
            <w:vAlign w:val="center"/>
          </w:tcPr>
          <w:p w:rsidR="00263BA2" w:rsidRPr="00681E0D" w:rsidRDefault="00263BA2" w:rsidP="00681E0D">
            <w:pPr>
              <w:spacing w:after="120"/>
              <w:jc w:val="both"/>
              <w:rPr>
                <w:rFonts w:ascii="Calibri" w:hAnsi="Calibri" w:cs="Calibri"/>
                <w:bCs/>
                <w:sz w:val="18"/>
                <w:szCs w:val="18"/>
                <w:lang w:eastAsia="el-GR"/>
              </w:rPr>
            </w:pPr>
            <w:r w:rsidRPr="00681E0D">
              <w:rPr>
                <w:rFonts w:ascii="Calibri" w:hAnsi="Calibri" w:cs="Calibri"/>
                <w:bCs/>
              </w:rPr>
              <w:t xml:space="preserve">Φάκελος </w:t>
            </w:r>
            <w:r w:rsidRPr="00681E0D">
              <w:rPr>
                <w:rFonts w:ascii="Calibri" w:hAnsi="Calibri" w:cs="Calibri"/>
                <w:lang w:eastAsia="el-GR"/>
              </w:rPr>
              <w:t>Σχεδιασμού Μακετών</w:t>
            </w:r>
            <w:r w:rsidRPr="00681E0D">
              <w:rPr>
                <w:rFonts w:ascii="Calibri" w:hAnsi="Calibri" w:cs="Calibri"/>
                <w:bCs/>
                <w:sz w:val="18"/>
                <w:szCs w:val="18"/>
                <w:lang w:eastAsia="el-GR"/>
              </w:rPr>
              <w:t xml:space="preserve"> ο οποίος θα περιλαμβάνει τα στάδια που θα ακολουθηθούν για τον σχεδιασμό των μακετών, τα σχέδια των μακετών, την μεθοδολογία αποτύπωσης, την μεθοδολογία κατασκευής καθώς και τα υλικά που θα χρησιμοποιηθούν.</w:t>
            </w:r>
            <w:r>
              <w:rPr>
                <w:rFonts w:ascii="Calibri" w:hAnsi="Calibri" w:cs="Calibri"/>
                <w:bCs/>
                <w:sz w:val="18"/>
                <w:szCs w:val="18"/>
                <w:lang w:eastAsia="el-GR"/>
              </w:rPr>
              <w:t xml:space="preserve"> </w:t>
            </w:r>
            <w:r w:rsidRPr="00681E0D">
              <w:rPr>
                <w:rFonts w:ascii="Calibri" w:hAnsi="Calibri" w:cs="Calibri"/>
                <w:bCs/>
                <w:sz w:val="18"/>
                <w:szCs w:val="18"/>
                <w:lang w:eastAsia="el-GR"/>
              </w:rPr>
              <w:t>Επίσης θα περιλαμβάνει και ότι τεκμηριωτικό και άλλο εποπτικό υλικό που θα δημιουργηθεί για την υλοποίηση των μακετών, το οποίο και θα περιέλθει στην Αναθέτουσα Αρχή, απαλλαγμένο από πνευματικά δικαιώματα.</w:t>
            </w:r>
          </w:p>
        </w:tc>
        <w:tc>
          <w:tcPr>
            <w:tcW w:w="1033" w:type="dxa"/>
            <w:tcBorders>
              <w:top w:val="nil"/>
              <w:left w:val="nil"/>
              <w:bottom w:val="single" w:sz="4" w:space="0" w:color="auto"/>
              <w:right w:val="single" w:sz="4" w:space="0" w:color="auto"/>
            </w:tcBorders>
            <w:vAlign w:val="center"/>
          </w:tcPr>
          <w:p w:rsidR="00263BA2" w:rsidRPr="00B20393" w:rsidRDefault="00263BA2" w:rsidP="00124DCB">
            <w:pPr>
              <w:spacing w:after="120"/>
              <w:rPr>
                <w:rFonts w:ascii="Calibri" w:hAnsi="Calibri" w:cs="Calibri"/>
                <w:b/>
                <w:bCs/>
                <w:sz w:val="18"/>
                <w:szCs w:val="18"/>
                <w:lang w:eastAsia="el-GR"/>
              </w:rPr>
            </w:pPr>
            <w:r w:rsidRPr="003713DD">
              <w:rPr>
                <w:rFonts w:ascii="Calibri" w:hAnsi="Calibri" w:cs="Calibri"/>
                <w:b/>
                <w:bCs/>
                <w:sz w:val="18"/>
                <w:szCs w:val="18"/>
                <w:lang w:eastAsia="el-GR"/>
              </w:rPr>
              <w:t>1</w:t>
            </w:r>
          </w:p>
        </w:tc>
        <w:tc>
          <w:tcPr>
            <w:tcW w:w="1508" w:type="dxa"/>
            <w:tcBorders>
              <w:top w:val="nil"/>
              <w:left w:val="nil"/>
              <w:bottom w:val="single" w:sz="4" w:space="0" w:color="auto"/>
              <w:right w:val="single" w:sz="4" w:space="0" w:color="auto"/>
            </w:tcBorders>
            <w:noWrap/>
            <w:vAlign w:val="center"/>
          </w:tcPr>
          <w:p w:rsidR="00263BA2" w:rsidRPr="00B20393" w:rsidRDefault="00263BA2" w:rsidP="00124DCB">
            <w:pPr>
              <w:spacing w:after="120"/>
              <w:rPr>
                <w:rFonts w:ascii="Calibri" w:hAnsi="Calibri" w:cs="Calibri"/>
                <w:sz w:val="18"/>
                <w:szCs w:val="18"/>
                <w:lang w:eastAsia="el-GR"/>
              </w:rPr>
            </w:pPr>
            <w:r w:rsidRPr="00B20393">
              <w:rPr>
                <w:rFonts w:ascii="Calibri" w:hAnsi="Calibri" w:cs="Calibri"/>
                <w:sz w:val="18"/>
                <w:szCs w:val="18"/>
                <w:lang w:eastAsia="el-GR"/>
              </w:rPr>
              <w:t> </w:t>
            </w:r>
          </w:p>
        </w:tc>
        <w:tc>
          <w:tcPr>
            <w:tcW w:w="968" w:type="dxa"/>
            <w:tcBorders>
              <w:top w:val="nil"/>
              <w:left w:val="nil"/>
              <w:bottom w:val="single" w:sz="4" w:space="0" w:color="auto"/>
              <w:right w:val="single" w:sz="4" w:space="0" w:color="auto"/>
            </w:tcBorders>
            <w:noWrap/>
            <w:vAlign w:val="center"/>
          </w:tcPr>
          <w:p w:rsidR="00263BA2" w:rsidRPr="00B20393" w:rsidRDefault="00263BA2" w:rsidP="00124DCB">
            <w:pPr>
              <w:spacing w:after="120"/>
              <w:rPr>
                <w:rFonts w:ascii="Calibri" w:hAnsi="Calibri" w:cs="Calibri"/>
                <w:sz w:val="18"/>
                <w:szCs w:val="18"/>
                <w:lang w:eastAsia="el-GR"/>
              </w:rPr>
            </w:pPr>
            <w:r w:rsidRPr="00B20393">
              <w:rPr>
                <w:rFonts w:ascii="Calibri" w:hAnsi="Calibri" w:cs="Calibri"/>
                <w:sz w:val="18"/>
                <w:szCs w:val="18"/>
                <w:lang w:eastAsia="el-GR"/>
              </w:rPr>
              <w:t> </w:t>
            </w:r>
          </w:p>
        </w:tc>
        <w:tc>
          <w:tcPr>
            <w:tcW w:w="968" w:type="dxa"/>
            <w:tcBorders>
              <w:top w:val="nil"/>
              <w:left w:val="nil"/>
              <w:bottom w:val="single" w:sz="4" w:space="0" w:color="auto"/>
              <w:right w:val="single" w:sz="4" w:space="0" w:color="auto"/>
            </w:tcBorders>
            <w:noWrap/>
            <w:vAlign w:val="center"/>
          </w:tcPr>
          <w:p w:rsidR="00263BA2" w:rsidRPr="00B20393" w:rsidRDefault="00263BA2" w:rsidP="00124DCB">
            <w:pPr>
              <w:spacing w:after="120"/>
              <w:rPr>
                <w:rFonts w:ascii="Calibri" w:hAnsi="Calibri" w:cs="Calibri"/>
                <w:sz w:val="18"/>
                <w:szCs w:val="18"/>
                <w:lang w:eastAsia="el-GR"/>
              </w:rPr>
            </w:pPr>
            <w:r w:rsidRPr="00B20393">
              <w:rPr>
                <w:rFonts w:ascii="Calibri" w:hAnsi="Calibri" w:cs="Calibri"/>
                <w:sz w:val="18"/>
                <w:szCs w:val="18"/>
                <w:lang w:eastAsia="el-GR"/>
              </w:rPr>
              <w:t> </w:t>
            </w:r>
          </w:p>
        </w:tc>
      </w:tr>
      <w:tr w:rsidR="00263BA2" w:rsidRPr="00B20393" w:rsidTr="00CB7951">
        <w:trPr>
          <w:trHeight w:val="240"/>
        </w:trPr>
        <w:tc>
          <w:tcPr>
            <w:tcW w:w="9980" w:type="dxa"/>
            <w:gridSpan w:val="6"/>
            <w:tcBorders>
              <w:top w:val="single" w:sz="4" w:space="0" w:color="auto"/>
              <w:left w:val="single" w:sz="4" w:space="0" w:color="auto"/>
              <w:bottom w:val="single" w:sz="4" w:space="0" w:color="auto"/>
              <w:right w:val="single" w:sz="4" w:space="0" w:color="000000"/>
            </w:tcBorders>
            <w:shd w:val="clear" w:color="000000" w:fill="BFBFBF"/>
            <w:noWrap/>
            <w:vAlign w:val="center"/>
          </w:tcPr>
          <w:p w:rsidR="00263BA2" w:rsidRPr="00B20393" w:rsidRDefault="00263BA2" w:rsidP="001D1EAA">
            <w:pPr>
              <w:spacing w:after="120"/>
              <w:rPr>
                <w:rFonts w:ascii="Calibri" w:hAnsi="Calibri" w:cs="Calibri"/>
                <w:b/>
                <w:bCs/>
                <w:sz w:val="18"/>
                <w:szCs w:val="18"/>
                <w:lang w:eastAsia="el-GR"/>
              </w:rPr>
            </w:pPr>
            <w:r w:rsidRPr="00B20393">
              <w:rPr>
                <w:rFonts w:ascii="Calibri" w:hAnsi="Calibri" w:cs="Calibri"/>
                <w:b/>
                <w:bCs/>
                <w:sz w:val="18"/>
                <w:szCs w:val="18"/>
                <w:lang w:eastAsia="el-GR"/>
              </w:rPr>
              <w:t xml:space="preserve">Παραδοτέο </w:t>
            </w:r>
            <w:r>
              <w:rPr>
                <w:rFonts w:ascii="Calibri" w:hAnsi="Calibri" w:cs="Calibri"/>
                <w:b/>
                <w:bCs/>
                <w:sz w:val="18"/>
                <w:szCs w:val="18"/>
                <w:lang w:eastAsia="el-GR"/>
              </w:rPr>
              <w:t>Π2</w:t>
            </w:r>
          </w:p>
        </w:tc>
      </w:tr>
      <w:tr w:rsidR="00263BA2" w:rsidRPr="00B20393" w:rsidTr="00CB7951">
        <w:trPr>
          <w:trHeight w:val="720"/>
        </w:trPr>
        <w:tc>
          <w:tcPr>
            <w:tcW w:w="1592" w:type="dxa"/>
            <w:tcBorders>
              <w:top w:val="nil"/>
              <w:left w:val="single" w:sz="4" w:space="0" w:color="auto"/>
              <w:bottom w:val="single" w:sz="4" w:space="0" w:color="auto"/>
              <w:right w:val="single" w:sz="4" w:space="0" w:color="auto"/>
            </w:tcBorders>
            <w:noWrap/>
            <w:vAlign w:val="center"/>
          </w:tcPr>
          <w:p w:rsidR="00263BA2" w:rsidRPr="00B20393" w:rsidRDefault="00263BA2" w:rsidP="00AF2DD0">
            <w:pPr>
              <w:spacing w:after="120"/>
              <w:rPr>
                <w:rFonts w:ascii="Calibri" w:hAnsi="Calibri" w:cs="Calibri"/>
                <w:b/>
                <w:bCs/>
                <w:sz w:val="18"/>
                <w:szCs w:val="18"/>
                <w:lang w:eastAsia="el-GR"/>
              </w:rPr>
            </w:pPr>
            <w:r w:rsidRPr="003713DD">
              <w:rPr>
                <w:rFonts w:ascii="Calibri" w:hAnsi="Calibri" w:cs="Calibri"/>
                <w:b/>
                <w:bCs/>
                <w:sz w:val="18"/>
                <w:szCs w:val="18"/>
                <w:lang w:eastAsia="el-GR"/>
              </w:rPr>
              <w:t>Π2.1 Μακέτα οικισμού</w:t>
            </w:r>
          </w:p>
        </w:tc>
        <w:tc>
          <w:tcPr>
            <w:tcW w:w="3911" w:type="dxa"/>
            <w:tcBorders>
              <w:top w:val="nil"/>
              <w:left w:val="nil"/>
              <w:bottom w:val="single" w:sz="4" w:space="0" w:color="auto"/>
              <w:right w:val="single" w:sz="4" w:space="0" w:color="auto"/>
            </w:tcBorders>
            <w:vAlign w:val="center"/>
          </w:tcPr>
          <w:p w:rsidR="00263BA2" w:rsidRPr="00B20393" w:rsidRDefault="00263BA2" w:rsidP="003713DD">
            <w:pPr>
              <w:spacing w:after="120"/>
              <w:rPr>
                <w:rFonts w:ascii="Calibri" w:hAnsi="Calibri" w:cs="Calibri"/>
                <w:b/>
                <w:bCs/>
                <w:sz w:val="18"/>
                <w:szCs w:val="18"/>
                <w:lang w:eastAsia="el-GR"/>
              </w:rPr>
            </w:pPr>
            <w:r w:rsidRPr="008133C1">
              <w:rPr>
                <w:rFonts w:ascii="Calibri" w:hAnsi="Calibri" w:cs="Calibri"/>
                <w:b/>
                <w:bCs/>
                <w:sz w:val="18"/>
                <w:szCs w:val="18"/>
                <w:lang w:eastAsia="el-GR"/>
              </w:rPr>
              <w:t>Μακέτα οικισμού</w:t>
            </w:r>
          </w:p>
        </w:tc>
        <w:tc>
          <w:tcPr>
            <w:tcW w:w="1033" w:type="dxa"/>
            <w:tcBorders>
              <w:top w:val="nil"/>
              <w:left w:val="nil"/>
              <w:bottom w:val="single" w:sz="4" w:space="0" w:color="auto"/>
              <w:right w:val="single" w:sz="4" w:space="0" w:color="auto"/>
            </w:tcBorders>
            <w:vAlign w:val="center"/>
          </w:tcPr>
          <w:p w:rsidR="00263BA2" w:rsidRPr="00B20393" w:rsidRDefault="00263BA2" w:rsidP="00CB7951">
            <w:pPr>
              <w:spacing w:after="120"/>
              <w:rPr>
                <w:rFonts w:ascii="Calibri" w:hAnsi="Calibri" w:cs="Calibri"/>
                <w:b/>
                <w:bCs/>
                <w:sz w:val="18"/>
                <w:szCs w:val="18"/>
                <w:lang w:eastAsia="el-GR"/>
              </w:rPr>
            </w:pPr>
            <w:r>
              <w:rPr>
                <w:rFonts w:ascii="Calibri" w:hAnsi="Calibri" w:cs="Calibri"/>
                <w:b/>
                <w:bCs/>
                <w:sz w:val="18"/>
                <w:szCs w:val="18"/>
                <w:lang w:eastAsia="el-GR"/>
              </w:rPr>
              <w:t>1</w:t>
            </w:r>
          </w:p>
        </w:tc>
        <w:tc>
          <w:tcPr>
            <w:tcW w:w="150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r w:rsidRPr="00B20393">
              <w:rPr>
                <w:rFonts w:ascii="Calibri" w:hAnsi="Calibri" w:cs="Calibri"/>
                <w:sz w:val="18"/>
                <w:szCs w:val="18"/>
                <w:lang w:eastAsia="el-GR"/>
              </w:rPr>
              <w:t> </w:t>
            </w:r>
          </w:p>
        </w:tc>
        <w:tc>
          <w:tcPr>
            <w:tcW w:w="96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r w:rsidRPr="00B20393">
              <w:rPr>
                <w:rFonts w:ascii="Calibri" w:hAnsi="Calibri" w:cs="Calibri"/>
                <w:sz w:val="18"/>
                <w:szCs w:val="18"/>
                <w:lang w:eastAsia="el-GR"/>
              </w:rPr>
              <w:t> </w:t>
            </w:r>
          </w:p>
        </w:tc>
        <w:tc>
          <w:tcPr>
            <w:tcW w:w="96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r w:rsidRPr="00B20393">
              <w:rPr>
                <w:rFonts w:ascii="Calibri" w:hAnsi="Calibri" w:cs="Calibri"/>
                <w:sz w:val="18"/>
                <w:szCs w:val="18"/>
                <w:lang w:eastAsia="el-GR"/>
              </w:rPr>
              <w:t> </w:t>
            </w:r>
          </w:p>
        </w:tc>
      </w:tr>
      <w:tr w:rsidR="00263BA2" w:rsidRPr="00B20393" w:rsidTr="00CB7951">
        <w:trPr>
          <w:trHeight w:val="720"/>
        </w:trPr>
        <w:tc>
          <w:tcPr>
            <w:tcW w:w="1592" w:type="dxa"/>
            <w:tcBorders>
              <w:top w:val="nil"/>
              <w:left w:val="single" w:sz="4" w:space="0" w:color="auto"/>
              <w:bottom w:val="single" w:sz="4" w:space="0" w:color="auto"/>
              <w:right w:val="single" w:sz="4" w:space="0" w:color="auto"/>
            </w:tcBorders>
            <w:noWrap/>
            <w:vAlign w:val="center"/>
          </w:tcPr>
          <w:p w:rsidR="00263BA2" w:rsidRPr="008133C1" w:rsidRDefault="00263BA2" w:rsidP="00AF2DD0">
            <w:pPr>
              <w:spacing w:after="120"/>
              <w:rPr>
                <w:rFonts w:ascii="Calibri" w:hAnsi="Calibri" w:cs="Calibri"/>
                <w:b/>
                <w:bCs/>
                <w:sz w:val="18"/>
                <w:szCs w:val="18"/>
                <w:lang w:eastAsia="el-GR"/>
              </w:rPr>
            </w:pPr>
            <w:r w:rsidRPr="003713DD">
              <w:rPr>
                <w:rFonts w:ascii="Calibri" w:hAnsi="Calibri" w:cs="Calibri"/>
                <w:b/>
                <w:bCs/>
                <w:sz w:val="18"/>
                <w:szCs w:val="18"/>
                <w:lang w:eastAsia="el-GR"/>
              </w:rPr>
              <w:t>Π2.2 Μακέτα οικίας</w:t>
            </w:r>
          </w:p>
        </w:tc>
        <w:tc>
          <w:tcPr>
            <w:tcW w:w="3911" w:type="dxa"/>
            <w:tcBorders>
              <w:top w:val="nil"/>
              <w:left w:val="nil"/>
              <w:bottom w:val="single" w:sz="4" w:space="0" w:color="auto"/>
              <w:right w:val="single" w:sz="4" w:space="0" w:color="auto"/>
            </w:tcBorders>
            <w:vAlign w:val="center"/>
          </w:tcPr>
          <w:p w:rsidR="00263BA2" w:rsidRPr="008133C1" w:rsidRDefault="00263BA2" w:rsidP="00AF2DD0">
            <w:pPr>
              <w:spacing w:after="120"/>
              <w:rPr>
                <w:rFonts w:ascii="Calibri" w:hAnsi="Calibri" w:cs="Calibri"/>
                <w:b/>
                <w:bCs/>
                <w:sz w:val="18"/>
                <w:szCs w:val="18"/>
                <w:lang w:eastAsia="el-GR"/>
              </w:rPr>
            </w:pPr>
            <w:r w:rsidRPr="008133C1">
              <w:rPr>
                <w:rFonts w:ascii="Calibri" w:hAnsi="Calibri" w:cs="Calibri"/>
                <w:b/>
                <w:bCs/>
                <w:sz w:val="18"/>
                <w:szCs w:val="18"/>
                <w:lang w:eastAsia="el-GR"/>
              </w:rPr>
              <w:t>Μακέτα οικίας</w:t>
            </w:r>
          </w:p>
        </w:tc>
        <w:tc>
          <w:tcPr>
            <w:tcW w:w="1033" w:type="dxa"/>
            <w:tcBorders>
              <w:top w:val="nil"/>
              <w:left w:val="nil"/>
              <w:bottom w:val="single" w:sz="4" w:space="0" w:color="auto"/>
              <w:right w:val="single" w:sz="4" w:space="0" w:color="auto"/>
            </w:tcBorders>
            <w:vAlign w:val="center"/>
          </w:tcPr>
          <w:p w:rsidR="00263BA2" w:rsidRDefault="00263BA2" w:rsidP="00CB7951">
            <w:pPr>
              <w:spacing w:after="120"/>
              <w:rPr>
                <w:rFonts w:ascii="Calibri" w:hAnsi="Calibri" w:cs="Calibri"/>
                <w:b/>
                <w:bCs/>
                <w:sz w:val="18"/>
                <w:szCs w:val="18"/>
                <w:lang w:eastAsia="el-GR"/>
              </w:rPr>
            </w:pPr>
            <w:r>
              <w:rPr>
                <w:rFonts w:ascii="Calibri" w:hAnsi="Calibri" w:cs="Calibri"/>
                <w:b/>
                <w:bCs/>
                <w:sz w:val="18"/>
                <w:szCs w:val="18"/>
                <w:lang w:eastAsia="el-GR"/>
              </w:rPr>
              <w:t>1</w:t>
            </w:r>
          </w:p>
        </w:tc>
        <w:tc>
          <w:tcPr>
            <w:tcW w:w="150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p>
        </w:tc>
        <w:tc>
          <w:tcPr>
            <w:tcW w:w="96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p>
        </w:tc>
        <w:tc>
          <w:tcPr>
            <w:tcW w:w="96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p>
        </w:tc>
      </w:tr>
      <w:tr w:rsidR="00263BA2" w:rsidRPr="00B20393" w:rsidTr="00CB7951">
        <w:trPr>
          <w:trHeight w:val="240"/>
        </w:trPr>
        <w:tc>
          <w:tcPr>
            <w:tcW w:w="9980" w:type="dxa"/>
            <w:gridSpan w:val="6"/>
            <w:tcBorders>
              <w:top w:val="single" w:sz="4" w:space="0" w:color="auto"/>
              <w:left w:val="single" w:sz="4" w:space="0" w:color="auto"/>
              <w:bottom w:val="single" w:sz="4" w:space="0" w:color="auto"/>
              <w:right w:val="single" w:sz="4" w:space="0" w:color="000000"/>
            </w:tcBorders>
            <w:shd w:val="clear" w:color="000000" w:fill="BFBFBF"/>
            <w:noWrap/>
            <w:vAlign w:val="center"/>
          </w:tcPr>
          <w:p w:rsidR="00263BA2" w:rsidRPr="00B20393" w:rsidRDefault="00263BA2" w:rsidP="00AF2DD0">
            <w:pPr>
              <w:spacing w:after="120"/>
              <w:rPr>
                <w:rFonts w:ascii="Calibri" w:hAnsi="Calibri" w:cs="Calibri"/>
                <w:b/>
                <w:bCs/>
                <w:sz w:val="18"/>
                <w:szCs w:val="18"/>
                <w:lang w:eastAsia="el-GR"/>
              </w:rPr>
            </w:pPr>
            <w:r w:rsidRPr="00B20393">
              <w:rPr>
                <w:rFonts w:ascii="Calibri" w:hAnsi="Calibri" w:cs="Calibri"/>
                <w:b/>
                <w:bCs/>
                <w:sz w:val="18"/>
                <w:szCs w:val="18"/>
                <w:lang w:eastAsia="el-GR"/>
              </w:rPr>
              <w:t xml:space="preserve">Παραδοτέο </w:t>
            </w:r>
            <w:r>
              <w:rPr>
                <w:rFonts w:ascii="Calibri" w:hAnsi="Calibri" w:cs="Calibri"/>
                <w:b/>
                <w:bCs/>
                <w:sz w:val="18"/>
                <w:szCs w:val="18"/>
                <w:lang w:eastAsia="el-GR"/>
              </w:rPr>
              <w:t>3</w:t>
            </w:r>
          </w:p>
        </w:tc>
      </w:tr>
      <w:tr w:rsidR="00263BA2" w:rsidRPr="00B20393" w:rsidTr="00CB7951">
        <w:trPr>
          <w:trHeight w:val="480"/>
        </w:trPr>
        <w:tc>
          <w:tcPr>
            <w:tcW w:w="1592" w:type="dxa"/>
            <w:tcBorders>
              <w:top w:val="nil"/>
              <w:left w:val="single" w:sz="4" w:space="0" w:color="auto"/>
              <w:bottom w:val="single" w:sz="4" w:space="0" w:color="auto"/>
              <w:right w:val="single" w:sz="4" w:space="0" w:color="auto"/>
            </w:tcBorders>
            <w:noWrap/>
            <w:vAlign w:val="center"/>
          </w:tcPr>
          <w:p w:rsidR="00263BA2" w:rsidRPr="00B20393" w:rsidRDefault="00263BA2" w:rsidP="009D7557">
            <w:pPr>
              <w:spacing w:after="120"/>
              <w:rPr>
                <w:rFonts w:ascii="Calibri" w:hAnsi="Calibri" w:cs="Calibri"/>
                <w:b/>
                <w:bCs/>
                <w:sz w:val="18"/>
                <w:szCs w:val="18"/>
                <w:lang w:eastAsia="el-GR"/>
              </w:rPr>
            </w:pPr>
            <w:r w:rsidRPr="009D7557">
              <w:rPr>
                <w:rFonts w:ascii="Calibri" w:hAnsi="Calibri" w:cs="Calibri"/>
                <w:b/>
                <w:bCs/>
                <w:sz w:val="18"/>
                <w:szCs w:val="18"/>
                <w:lang w:eastAsia="el-GR"/>
              </w:rPr>
              <w:t>Μεταφορά και εγκατάσταση των μακετών</w:t>
            </w:r>
          </w:p>
        </w:tc>
        <w:tc>
          <w:tcPr>
            <w:tcW w:w="3911" w:type="dxa"/>
            <w:tcBorders>
              <w:top w:val="nil"/>
              <w:left w:val="nil"/>
              <w:bottom w:val="single" w:sz="4" w:space="0" w:color="auto"/>
              <w:right w:val="single" w:sz="4" w:space="0" w:color="auto"/>
            </w:tcBorders>
            <w:vAlign w:val="center"/>
          </w:tcPr>
          <w:p w:rsidR="00263BA2" w:rsidRPr="00B20393" w:rsidRDefault="00263BA2" w:rsidP="009D7557">
            <w:pPr>
              <w:spacing w:after="120"/>
              <w:rPr>
                <w:rFonts w:ascii="Calibri" w:hAnsi="Calibri" w:cs="Calibri"/>
                <w:b/>
                <w:bCs/>
                <w:sz w:val="18"/>
                <w:szCs w:val="18"/>
                <w:lang w:eastAsia="el-GR"/>
              </w:rPr>
            </w:pPr>
            <w:bookmarkStart w:id="807" w:name="OLE_LINK48"/>
            <w:bookmarkStart w:id="808" w:name="OLE_LINK49"/>
            <w:bookmarkStart w:id="809" w:name="OLE_LINK50"/>
            <w:r w:rsidRPr="008133C1">
              <w:rPr>
                <w:rFonts w:ascii="Calibri" w:hAnsi="Calibri" w:cs="Calibri"/>
                <w:b/>
                <w:bCs/>
                <w:sz w:val="18"/>
                <w:szCs w:val="18"/>
                <w:lang w:eastAsia="el-GR"/>
              </w:rPr>
              <w:t>Πλήρως εγκατεστημέν</w:t>
            </w:r>
            <w:r>
              <w:rPr>
                <w:rFonts w:ascii="Calibri" w:hAnsi="Calibri" w:cs="Calibri"/>
                <w:b/>
                <w:bCs/>
                <w:sz w:val="18"/>
                <w:szCs w:val="18"/>
                <w:lang w:eastAsia="el-GR"/>
              </w:rPr>
              <w:t xml:space="preserve">ες Μακέτες </w:t>
            </w:r>
            <w:r w:rsidRPr="008133C1">
              <w:rPr>
                <w:rFonts w:ascii="Calibri" w:hAnsi="Calibri" w:cs="Calibri"/>
                <w:b/>
                <w:bCs/>
                <w:sz w:val="18"/>
                <w:szCs w:val="18"/>
                <w:lang w:eastAsia="el-GR"/>
              </w:rPr>
              <w:t>στη βάση που έχει προβλεφθεί, στο χώρο του Μουσείου Μαστίχας Χίου</w:t>
            </w:r>
            <w:bookmarkEnd w:id="807"/>
            <w:bookmarkEnd w:id="808"/>
            <w:bookmarkEnd w:id="809"/>
          </w:p>
        </w:tc>
        <w:tc>
          <w:tcPr>
            <w:tcW w:w="1033" w:type="dxa"/>
            <w:tcBorders>
              <w:top w:val="nil"/>
              <w:left w:val="nil"/>
              <w:bottom w:val="single" w:sz="4" w:space="0" w:color="auto"/>
              <w:right w:val="single" w:sz="4" w:space="0" w:color="auto"/>
            </w:tcBorders>
            <w:vAlign w:val="center"/>
          </w:tcPr>
          <w:p w:rsidR="00263BA2" w:rsidRPr="00B20393" w:rsidRDefault="00263BA2" w:rsidP="00CB7951">
            <w:pPr>
              <w:spacing w:after="120"/>
              <w:rPr>
                <w:rFonts w:ascii="Calibri" w:hAnsi="Calibri" w:cs="Calibri"/>
                <w:b/>
                <w:bCs/>
                <w:sz w:val="18"/>
                <w:szCs w:val="18"/>
                <w:lang w:eastAsia="el-GR"/>
              </w:rPr>
            </w:pPr>
            <w:r>
              <w:rPr>
                <w:rFonts w:ascii="Calibri" w:hAnsi="Calibri" w:cs="Calibri"/>
                <w:b/>
                <w:bCs/>
                <w:sz w:val="18"/>
                <w:szCs w:val="18"/>
                <w:lang w:eastAsia="el-GR"/>
              </w:rPr>
              <w:t>1</w:t>
            </w:r>
          </w:p>
        </w:tc>
        <w:tc>
          <w:tcPr>
            <w:tcW w:w="150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r w:rsidRPr="00B20393">
              <w:rPr>
                <w:rFonts w:ascii="Calibri" w:hAnsi="Calibri" w:cs="Calibri"/>
                <w:sz w:val="18"/>
                <w:szCs w:val="18"/>
                <w:lang w:eastAsia="el-GR"/>
              </w:rPr>
              <w:t> </w:t>
            </w:r>
          </w:p>
        </w:tc>
        <w:tc>
          <w:tcPr>
            <w:tcW w:w="96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r w:rsidRPr="00B20393">
              <w:rPr>
                <w:rFonts w:ascii="Calibri" w:hAnsi="Calibri" w:cs="Calibri"/>
                <w:sz w:val="18"/>
                <w:szCs w:val="18"/>
                <w:lang w:eastAsia="el-GR"/>
              </w:rPr>
              <w:t> </w:t>
            </w:r>
          </w:p>
        </w:tc>
        <w:tc>
          <w:tcPr>
            <w:tcW w:w="968" w:type="dxa"/>
            <w:tcBorders>
              <w:top w:val="nil"/>
              <w:left w:val="nil"/>
              <w:bottom w:val="single" w:sz="4" w:space="0" w:color="auto"/>
              <w:right w:val="single" w:sz="4" w:space="0" w:color="auto"/>
            </w:tcBorders>
            <w:noWrap/>
            <w:vAlign w:val="center"/>
          </w:tcPr>
          <w:p w:rsidR="00263BA2" w:rsidRPr="00B20393" w:rsidRDefault="00263BA2" w:rsidP="00CB7951">
            <w:pPr>
              <w:spacing w:after="120"/>
              <w:rPr>
                <w:rFonts w:ascii="Calibri" w:hAnsi="Calibri" w:cs="Calibri"/>
                <w:sz w:val="18"/>
                <w:szCs w:val="18"/>
                <w:lang w:eastAsia="el-GR"/>
              </w:rPr>
            </w:pPr>
            <w:r w:rsidRPr="00B20393">
              <w:rPr>
                <w:rFonts w:ascii="Calibri" w:hAnsi="Calibri" w:cs="Calibri"/>
                <w:sz w:val="18"/>
                <w:szCs w:val="18"/>
                <w:lang w:eastAsia="el-GR"/>
              </w:rPr>
              <w:t> </w:t>
            </w:r>
          </w:p>
        </w:tc>
      </w:tr>
      <w:tr w:rsidR="00263BA2" w:rsidRPr="00B20393" w:rsidTr="00CB7951">
        <w:trPr>
          <w:trHeight w:val="351"/>
        </w:trPr>
        <w:tc>
          <w:tcPr>
            <w:tcW w:w="9980" w:type="dxa"/>
            <w:gridSpan w:val="6"/>
            <w:tcBorders>
              <w:top w:val="single" w:sz="4" w:space="0" w:color="auto"/>
              <w:left w:val="single" w:sz="4" w:space="0" w:color="auto"/>
              <w:bottom w:val="single" w:sz="4" w:space="0" w:color="auto"/>
              <w:right w:val="single" w:sz="4" w:space="0" w:color="auto"/>
            </w:tcBorders>
            <w:noWrap/>
            <w:vAlign w:val="center"/>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Σύνολο (χωρίς ΦΠΑ)</w:t>
            </w:r>
          </w:p>
        </w:tc>
      </w:tr>
      <w:tr w:rsidR="00263BA2" w:rsidRPr="00B20393" w:rsidTr="00CB7951">
        <w:trPr>
          <w:trHeight w:val="271"/>
        </w:trPr>
        <w:tc>
          <w:tcPr>
            <w:tcW w:w="9980" w:type="dxa"/>
            <w:gridSpan w:val="6"/>
            <w:tcBorders>
              <w:top w:val="single" w:sz="4" w:space="0" w:color="auto"/>
              <w:left w:val="single" w:sz="4" w:space="0" w:color="auto"/>
              <w:bottom w:val="single" w:sz="4" w:space="0" w:color="auto"/>
              <w:right w:val="single" w:sz="4" w:space="0" w:color="auto"/>
            </w:tcBorders>
            <w:noWrap/>
            <w:vAlign w:val="center"/>
          </w:tcPr>
          <w:p w:rsidR="00263BA2" w:rsidRPr="00B20393" w:rsidRDefault="00263BA2" w:rsidP="00CB7951">
            <w:pPr>
              <w:spacing w:after="120"/>
              <w:rPr>
                <w:rFonts w:ascii="Calibri" w:hAnsi="Calibri" w:cs="Calibri"/>
                <w:b/>
                <w:bCs/>
                <w:sz w:val="18"/>
                <w:szCs w:val="18"/>
                <w:lang w:eastAsia="el-GR"/>
              </w:rPr>
            </w:pPr>
            <w:r w:rsidRPr="00B20393">
              <w:rPr>
                <w:rFonts w:ascii="Calibri" w:hAnsi="Calibri" w:cs="Calibri"/>
                <w:b/>
                <w:bCs/>
                <w:sz w:val="18"/>
                <w:szCs w:val="18"/>
                <w:lang w:eastAsia="el-GR"/>
              </w:rPr>
              <w:t>Σύνολο με ΦΠΑ</w:t>
            </w:r>
          </w:p>
        </w:tc>
      </w:tr>
    </w:tbl>
    <w:p w:rsidR="00263BA2" w:rsidRPr="00B20393" w:rsidRDefault="00263BA2" w:rsidP="00B20393">
      <w:pPr>
        <w:spacing w:after="120"/>
        <w:rPr>
          <w:rFonts w:ascii="Calibri" w:hAnsi="Calibri"/>
          <w:lang w:eastAsia="el-GR"/>
        </w:rPr>
      </w:pPr>
    </w:p>
    <w:p w:rsidR="00263BA2" w:rsidRPr="00142E95" w:rsidRDefault="00263BA2" w:rsidP="00C947B5">
      <w:pPr>
        <w:spacing w:before="120" w:after="120"/>
        <w:ind w:left="284"/>
        <w:jc w:val="both"/>
        <w:rPr>
          <w:rFonts w:ascii="Calibri" w:hAnsi="Calibri" w:cs="Calibri"/>
        </w:rPr>
      </w:pPr>
      <w:r w:rsidRPr="00142E95">
        <w:rPr>
          <w:rFonts w:ascii="Calibri" w:hAnsi="Calibri" w:cs="Calibri"/>
        </w:rPr>
        <w:t>Αθήνα, --/--/2015</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spacing w:after="120"/>
        <w:jc w:val="both"/>
        <w:rPr>
          <w:rFonts w:ascii="Calibri" w:hAnsi="Calibri" w:cs="Calibri"/>
        </w:rPr>
      </w:pPr>
    </w:p>
    <w:p w:rsidR="00263BA2" w:rsidRPr="00B20393" w:rsidRDefault="00263BA2" w:rsidP="00B20393">
      <w:pPr>
        <w:spacing w:after="120"/>
        <w:jc w:val="both"/>
        <w:rPr>
          <w:rFonts w:ascii="Calibri" w:hAnsi="Calibri" w:cs="Calibri"/>
        </w:rPr>
      </w:pPr>
      <w:r w:rsidRPr="00B20393">
        <w:rPr>
          <w:rFonts w:ascii="Calibri" w:hAnsi="Calibri" w:cs="Calibri"/>
        </w:rPr>
        <w:br w:type="page"/>
      </w:r>
    </w:p>
    <w:p w:rsidR="002D37BC" w:rsidRDefault="00263BA2" w:rsidP="002D37BC">
      <w:pPr>
        <w:pStyle w:val="Heading3"/>
        <w:numPr>
          <w:ilvl w:val="0"/>
          <w:numId w:val="28"/>
        </w:numPr>
        <w:overflowPunct/>
        <w:autoSpaceDE/>
        <w:autoSpaceDN/>
        <w:adjustRightInd/>
        <w:spacing w:before="120" w:after="120"/>
        <w:textAlignment w:val="auto"/>
        <w:rPr>
          <w:rFonts w:ascii="Calibri" w:hAnsi="Calibri" w:cs="Calibri"/>
        </w:rPr>
      </w:pPr>
      <w:bookmarkStart w:id="810" w:name="_Toc399332162"/>
      <w:bookmarkStart w:id="811" w:name="_Toc399332294"/>
      <w:bookmarkStart w:id="812" w:name="_Toc400375275"/>
      <w:bookmarkStart w:id="813" w:name="_Toc402796530"/>
      <w:bookmarkStart w:id="814" w:name="_Toc424036448"/>
      <w:r w:rsidRPr="00B20393">
        <w:rPr>
          <w:rFonts w:ascii="Calibri" w:hAnsi="Calibri" w:cs="Calibri"/>
        </w:rPr>
        <w:lastRenderedPageBreak/>
        <w:t>Φάκελος δικαιολογητικών κατακύρωσης</w:t>
      </w:r>
      <w:bookmarkEnd w:id="810"/>
      <w:bookmarkEnd w:id="811"/>
      <w:bookmarkEnd w:id="812"/>
      <w:bookmarkEnd w:id="813"/>
      <w:bookmarkEnd w:id="814"/>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815" w:name="_Toc399332295"/>
      <w:bookmarkStart w:id="816" w:name="_Toc400375276"/>
      <w:bookmarkStart w:id="817" w:name="_Toc402796531"/>
      <w:bookmarkStart w:id="818" w:name="_Toc424036449"/>
      <w:r w:rsidRPr="00B20393">
        <w:rPr>
          <w:rFonts w:cs="Calibri"/>
          <w:sz w:val="20"/>
          <w:szCs w:val="20"/>
        </w:rPr>
        <w:t>Πίνακας Ημεδαποί πολίτες</w:t>
      </w:r>
      <w:bookmarkEnd w:id="815"/>
      <w:bookmarkEnd w:id="816"/>
      <w:bookmarkEnd w:id="817"/>
      <w:bookmarkEnd w:id="818"/>
    </w:p>
    <w:tbl>
      <w:tblPr>
        <w:tblW w:w="5318" w:type="pct"/>
        <w:tblLayout w:type="fixed"/>
        <w:tblLook w:val="0000"/>
      </w:tblPr>
      <w:tblGrid>
        <w:gridCol w:w="6502"/>
        <w:gridCol w:w="1278"/>
        <w:gridCol w:w="1435"/>
        <w:gridCol w:w="1384"/>
      </w:tblGrid>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tcPr>
          <w:p w:rsidR="00263BA2" w:rsidRPr="00B20393" w:rsidRDefault="00263BA2" w:rsidP="00F318BC">
            <w:pPr>
              <w:jc w:val="both"/>
              <w:rPr>
                <w:rFonts w:ascii="Calibri" w:hAnsi="Calibri" w:cs="Calibri"/>
                <w:b/>
              </w:rPr>
            </w:pPr>
            <w:r w:rsidRPr="008133C1">
              <w:rPr>
                <w:rFonts w:ascii="Calibri" w:hAnsi="Calibri" w:cs="Calibri"/>
                <w:b/>
              </w:rPr>
              <w:t>Υποέργο 3 «Σχεδιασμός, ανάπτυξη, παραγωγή και εγκατάσταση μακετών της μόνιμης έκθεσης»</w:t>
            </w:r>
            <w:r w:rsidRPr="00B20393">
              <w:rPr>
                <w:rFonts w:ascii="Calibri" w:hAnsi="Calibri" w:cs="Calibri"/>
                <w:b/>
              </w:rPr>
              <w:t xml:space="preserve"> της πράξης «Μουσείο Μαστίχας Χίου»</w:t>
            </w:r>
          </w:p>
        </w:tc>
      </w:tr>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 xml:space="preserve">Πίνακας: Δικαιολογητικά Κατακύρωσης – Ημεδαποί πολίτες </w:t>
            </w:r>
          </w:p>
        </w:tc>
      </w:tr>
      <w:tr w:rsidR="00263BA2" w:rsidRPr="00B20393" w:rsidTr="00B80629">
        <w:trPr>
          <w:trHeight w:val="255"/>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 xml:space="preserve">Υποψήφιος Ανάδοχος: </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shd w:val="clear" w:color="auto" w:fill="BFBFBF"/>
            <w:noWrap/>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Περιγραφή δικαιολογητικού</w:t>
            </w:r>
          </w:p>
        </w:tc>
        <w:tc>
          <w:tcPr>
            <w:tcW w:w="603"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ΑΠΑΙΤΗΣΗ</w:t>
            </w:r>
          </w:p>
        </w:tc>
        <w:tc>
          <w:tcPr>
            <w:tcW w:w="677"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ΑΠΑΝΤΗΣΗ</w:t>
            </w:r>
          </w:p>
        </w:tc>
        <w:tc>
          <w:tcPr>
            <w:tcW w:w="653"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ΠΑΡΑΠΟΜΠΗ</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οικείου Επιμελητηρίου</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Απόσπασμα ποινικού μητρώου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πτώχευση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αναγκαστική διαχείριση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δεν τελεί υπό εκκαθάριση</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πτωχευτικό συμβιβασμό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συνδιαλλαγή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ενήμεροι ως προς τις υποχρεώσεις τους που αφορούν τις εισφορές κοινωνικής ασφάλισης (κύριας και επικουρικής) και ως προς τις φορολογικές υποχρεώσεις τους.</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Υπεύθυνη δήλωση κοινωνικής ασφάλισης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Πιστοποιητικά ενήμερος ως προς τις εισφορές κοινωνικής ασφάλισης</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ενήμερος ως προς τις φορολογικές υποχρεώσεις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067"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Ειδική πληρεξουσιότητα </w:t>
            </w:r>
          </w:p>
        </w:tc>
        <w:tc>
          <w:tcPr>
            <w:tcW w:w="603"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77"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bl>
    <w:p w:rsidR="00263BA2" w:rsidRPr="00B20393" w:rsidRDefault="00263BA2" w:rsidP="00B20393">
      <w:pPr>
        <w:spacing w:after="120"/>
        <w:ind w:left="360"/>
        <w:jc w:val="both"/>
        <w:rPr>
          <w:rStyle w:val="Hyperlink"/>
          <w:rFonts w:ascii="Calibri" w:hAnsi="Calibri" w:cs="Calibri"/>
          <w:b/>
          <w:color w:val="auto"/>
          <w:u w:val="none"/>
        </w:rPr>
      </w:pPr>
    </w:p>
    <w:p w:rsidR="00263BA2" w:rsidRPr="00B20393" w:rsidRDefault="00263BA2" w:rsidP="00B20393">
      <w:pPr>
        <w:spacing w:after="120"/>
        <w:jc w:val="both"/>
        <w:rPr>
          <w:rStyle w:val="Hyperlink"/>
          <w:rFonts w:ascii="Calibri" w:hAnsi="Calibri" w:cs="Calibri"/>
          <w:color w:val="auto"/>
          <w:u w:val="none"/>
        </w:rPr>
      </w:pPr>
      <w:r w:rsidRPr="00B20393">
        <w:rPr>
          <w:rStyle w:val="Hyperlink"/>
          <w:rFonts w:ascii="Calibri" w:hAnsi="Calibri" w:cs="Calibri"/>
          <w:color w:val="auto"/>
          <w:u w:val="none"/>
        </w:rPr>
        <w:t xml:space="preserve">Με την υποβολή του παρόντος συμπληρωμένου πίνακα, αναλαμβάνω την υποχρέωση να προσκομίσω τα ανωτέρω αναφερόμενα δικαιολογητικά εγκαίρως και προσηκόντως, εφόσον ζητηθεί από την Αναθέτουσα Αρχή, εντός είκοσι (20) ημερών από την κοινοποίηση έγγραφης ειδοποίησης. </w:t>
      </w:r>
    </w:p>
    <w:p w:rsidR="00263BA2" w:rsidRPr="00B20393" w:rsidRDefault="00263BA2" w:rsidP="00B20393">
      <w:pPr>
        <w:spacing w:after="120"/>
        <w:jc w:val="both"/>
        <w:rPr>
          <w:rStyle w:val="Hyperlink"/>
          <w:rFonts w:ascii="Calibri" w:hAnsi="Calibri" w:cs="Calibri"/>
          <w:color w:val="auto"/>
          <w:u w:val="none"/>
        </w:rPr>
      </w:pPr>
    </w:p>
    <w:p w:rsidR="00263BA2" w:rsidRPr="00F318BC" w:rsidRDefault="00263BA2" w:rsidP="00F318BC">
      <w:pPr>
        <w:spacing w:after="120"/>
        <w:ind w:left="360"/>
        <w:rPr>
          <w:rStyle w:val="Hyperlink"/>
          <w:rFonts w:ascii="Calibri" w:hAnsi="Calibri" w:cs="Calibri"/>
          <w:color w:val="auto"/>
          <w:u w:val="none"/>
        </w:rPr>
      </w:pPr>
      <w:r w:rsidRPr="00F318BC">
        <w:rPr>
          <w:rStyle w:val="Hyperlink"/>
          <w:rFonts w:ascii="Calibri" w:hAnsi="Calibri" w:cs="Calibri"/>
          <w:color w:val="auto"/>
          <w:u w:val="none"/>
        </w:rPr>
        <w:t>Αθήνα, --/--/2015</w:t>
      </w:r>
    </w:p>
    <w:p w:rsidR="00263BA2" w:rsidRPr="00B20393" w:rsidRDefault="00263BA2" w:rsidP="00B20393">
      <w:pPr>
        <w:spacing w:after="120"/>
        <w:ind w:left="360"/>
        <w:rPr>
          <w:rStyle w:val="Hyperlink"/>
          <w:rFonts w:ascii="Calibri" w:hAnsi="Calibri" w:cs="Calibri"/>
          <w:color w:val="auto"/>
          <w:u w:val="none"/>
        </w:rPr>
      </w:pPr>
    </w:p>
    <w:p w:rsidR="00263BA2" w:rsidRPr="00B20393" w:rsidRDefault="00263BA2" w:rsidP="00B20393">
      <w:pPr>
        <w:spacing w:after="120"/>
        <w:ind w:left="360"/>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ind w:left="360"/>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ind w:left="360"/>
        <w:rPr>
          <w:rStyle w:val="Hyperlink"/>
          <w:rFonts w:ascii="Calibri" w:hAnsi="Calibri" w:cs="Calibri"/>
          <w:color w:val="auto"/>
          <w:u w:val="none"/>
        </w:rPr>
      </w:pPr>
    </w:p>
    <w:p w:rsidR="00263BA2" w:rsidRPr="00B20393" w:rsidRDefault="00263BA2" w:rsidP="00B20393">
      <w:pPr>
        <w:spacing w:after="120"/>
        <w:ind w:left="360"/>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ind w:left="360"/>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spacing w:after="120"/>
        <w:jc w:val="both"/>
        <w:rPr>
          <w:rFonts w:ascii="Calibri" w:hAnsi="Calibri" w:cs="Calibri"/>
        </w:rPr>
      </w:pPr>
    </w:p>
    <w:p w:rsidR="00263BA2" w:rsidRPr="00B20393" w:rsidRDefault="00263BA2" w:rsidP="00B20393">
      <w:pPr>
        <w:overflowPunct/>
        <w:autoSpaceDE/>
        <w:autoSpaceDN/>
        <w:adjustRightInd/>
        <w:spacing w:after="120"/>
        <w:textAlignment w:val="auto"/>
        <w:rPr>
          <w:rFonts w:ascii="Calibri" w:hAnsi="Calibri" w:cs="Calibri"/>
        </w:rPr>
      </w:pPr>
      <w:r w:rsidRPr="00B20393">
        <w:rPr>
          <w:rFonts w:ascii="Calibri" w:hAnsi="Calibri" w:cs="Calibri"/>
        </w:rPr>
        <w:br w:type="page"/>
      </w:r>
    </w:p>
    <w:p w:rsidR="00263BA2" w:rsidRPr="00B20393" w:rsidRDefault="00263BA2" w:rsidP="00B20393">
      <w:pPr>
        <w:spacing w:after="120"/>
        <w:ind w:left="360"/>
        <w:jc w:val="both"/>
        <w:rPr>
          <w:rFonts w:ascii="Calibri" w:hAnsi="Calibri" w:cs="Calibri"/>
        </w:rPr>
      </w:pPr>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819" w:name="_Toc339888057"/>
      <w:bookmarkStart w:id="820" w:name="_Toc377393646"/>
      <w:bookmarkStart w:id="821" w:name="_Toc394509972"/>
      <w:bookmarkStart w:id="822" w:name="_Toc400375277"/>
      <w:bookmarkStart w:id="823" w:name="_Toc402796532"/>
      <w:bookmarkStart w:id="824" w:name="_Toc424036450"/>
      <w:r w:rsidRPr="00B20393">
        <w:rPr>
          <w:rFonts w:cs="Calibri"/>
          <w:sz w:val="20"/>
          <w:szCs w:val="20"/>
        </w:rPr>
        <w:t>Αλλοδαποί πολίτες</w:t>
      </w:r>
      <w:bookmarkEnd w:id="819"/>
      <w:bookmarkEnd w:id="820"/>
      <w:bookmarkEnd w:id="821"/>
      <w:bookmarkEnd w:id="822"/>
      <w:bookmarkEnd w:id="823"/>
      <w:bookmarkEnd w:id="824"/>
    </w:p>
    <w:tbl>
      <w:tblPr>
        <w:tblW w:w="5318" w:type="pct"/>
        <w:tblLayout w:type="fixed"/>
        <w:tblLook w:val="0000"/>
      </w:tblPr>
      <w:tblGrid>
        <w:gridCol w:w="6588"/>
        <w:gridCol w:w="1270"/>
        <w:gridCol w:w="1323"/>
        <w:gridCol w:w="1418"/>
      </w:tblGrid>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tcPr>
          <w:p w:rsidR="00263BA2" w:rsidRPr="00B20393" w:rsidRDefault="00263BA2" w:rsidP="00F318BC">
            <w:pPr>
              <w:jc w:val="both"/>
              <w:rPr>
                <w:rFonts w:ascii="Calibri" w:hAnsi="Calibri" w:cs="Calibri"/>
                <w:b/>
              </w:rPr>
            </w:pPr>
            <w:r w:rsidRPr="008133C1">
              <w:rPr>
                <w:rFonts w:ascii="Calibri" w:hAnsi="Calibri" w:cs="Calibri"/>
                <w:b/>
              </w:rPr>
              <w:t>Υποέργο 3 «Σχεδιασμός, ανάπτυξη, παραγωγή και εγκατάσταση μακετών της μόνιμης έκθεσης»</w:t>
            </w:r>
            <w:r w:rsidRPr="00B20393">
              <w:rPr>
                <w:rFonts w:ascii="Calibri" w:hAnsi="Calibri" w:cs="Calibri"/>
                <w:b/>
              </w:rPr>
              <w:t xml:space="preserve"> της πράξης «Μουσείο Μαστίχας Χίου»</w:t>
            </w:r>
          </w:p>
        </w:tc>
      </w:tr>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Πίνακας: Δικαιολογητικά Κατακύρωσης – Αλλοδαποί πολίτες</w:t>
            </w:r>
          </w:p>
        </w:tc>
      </w:tr>
      <w:tr w:rsidR="00263BA2" w:rsidRPr="00B20393" w:rsidTr="00B80629">
        <w:trPr>
          <w:trHeight w:val="255"/>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 xml:space="preserve">Υποψήφιος Ανάδοχος: </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shd w:val="clear" w:color="auto" w:fill="BFBFBF"/>
            <w:noWrap/>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Περιγραφή δικαιολογητικού</w:t>
            </w:r>
          </w:p>
        </w:tc>
        <w:tc>
          <w:tcPr>
            <w:tcW w:w="599"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ΑΠΑΙΤΗΣΗ</w:t>
            </w:r>
          </w:p>
        </w:tc>
        <w:tc>
          <w:tcPr>
            <w:tcW w:w="624"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ΑΠΑΝΤΗΣΗ</w:t>
            </w:r>
          </w:p>
        </w:tc>
        <w:tc>
          <w:tcPr>
            <w:tcW w:w="669"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ΠΑΡΑΠΟΜΠΗ</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εγγραφής σε επαγγελματικό μητρώο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Απόσπασμα ποινικού μητρώου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πτώχευση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αναγκαστική διαχείριση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δεν τελεί υπό εκκαθάριση</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πτωχευτικό συμβιβασμό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συνδιαλλαγή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ενήμεροι ως προς τις υποχρεώσεις τους που αφορούν τις εισφορές κοινωνικής ασφάλισης (κύριας και επικουρικής) και ως προς τις φορολογικές υποχρεώσεις τους.</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Υπεύθυνη δήλωση κοινωνικής ασφάλισης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Πιστοποιητικά ενήμερος ως προς τις εισφορές κοινωνικής ασφάλισης</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ενήμερος ως προς τις φορολογικές υποχρεώσεις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8" w:type="pct"/>
            <w:noWrap/>
            <w:vAlign w:val="bottom"/>
          </w:tcPr>
          <w:p w:rsidR="00263BA2" w:rsidRPr="00B20393" w:rsidRDefault="00263BA2" w:rsidP="00F318BC">
            <w:pPr>
              <w:jc w:val="both"/>
              <w:rPr>
                <w:rFonts w:ascii="Calibri" w:hAnsi="Calibri" w:cs="Calibri"/>
              </w:rPr>
            </w:pPr>
            <w:r w:rsidRPr="00B20393">
              <w:rPr>
                <w:rFonts w:ascii="Calibri" w:hAnsi="Calibri" w:cs="Calibri"/>
              </w:rPr>
              <w:t>Ειδική πληρεξουσιότητα</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24" w:type="pct"/>
          </w:tcPr>
          <w:p w:rsidR="00263BA2" w:rsidRPr="00B20393" w:rsidRDefault="00263BA2" w:rsidP="00F318BC">
            <w:pPr>
              <w:jc w:val="both"/>
              <w:rPr>
                <w:rFonts w:ascii="Calibri" w:hAnsi="Calibri" w:cs="Calibri"/>
              </w:rPr>
            </w:pPr>
          </w:p>
        </w:tc>
        <w:tc>
          <w:tcPr>
            <w:tcW w:w="669" w:type="pct"/>
          </w:tcPr>
          <w:p w:rsidR="00263BA2" w:rsidRPr="00B20393" w:rsidRDefault="00263BA2" w:rsidP="00F318BC">
            <w:pPr>
              <w:jc w:val="both"/>
              <w:rPr>
                <w:rFonts w:ascii="Calibri" w:hAnsi="Calibri" w:cs="Calibri"/>
              </w:rPr>
            </w:pPr>
          </w:p>
        </w:tc>
      </w:tr>
    </w:tbl>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bookmarkStart w:id="825" w:name="_Toc339888058"/>
      <w:r w:rsidRPr="00B20393">
        <w:rPr>
          <w:rStyle w:val="Hyperlink"/>
          <w:rFonts w:ascii="Calibri" w:hAnsi="Calibri" w:cs="Calibri"/>
          <w:color w:val="auto"/>
          <w:u w:val="none"/>
        </w:rPr>
        <w:t xml:space="preserve">Με την υποβολή του παρόντος συμπληρωμένου πίνακα, αναλαμβάνω την υποχρέωση να προσκομίσω τα ανωτέρω αναφερόμενα δικαιολογητικά εγκαίρως και προσηκόντως, εφόσον ζητηθεί από την Αναθέτουσα Αρχή, εντός είκοσι (20) ημερών από την κοινοποίηση έγγραφης ειδοποίησης. </w:t>
      </w:r>
    </w:p>
    <w:p w:rsidR="00263BA2" w:rsidRPr="00B20393" w:rsidRDefault="00263BA2" w:rsidP="00B20393">
      <w:pPr>
        <w:spacing w:after="120"/>
        <w:ind w:left="360"/>
        <w:jc w:val="both"/>
        <w:rPr>
          <w:rStyle w:val="Hyperlink"/>
          <w:rFonts w:ascii="Calibri" w:hAnsi="Calibri" w:cs="Calibri"/>
          <w:color w:val="auto"/>
          <w:u w:val="none"/>
        </w:rPr>
      </w:pPr>
    </w:p>
    <w:p w:rsidR="00263BA2" w:rsidRPr="00F318BC" w:rsidRDefault="00263BA2" w:rsidP="00F318BC">
      <w:pPr>
        <w:spacing w:after="120"/>
        <w:ind w:left="360"/>
        <w:jc w:val="both"/>
        <w:rPr>
          <w:rStyle w:val="Hyperlink"/>
          <w:rFonts w:ascii="Calibri" w:hAnsi="Calibri" w:cs="Calibri"/>
          <w:color w:val="auto"/>
          <w:u w:val="none"/>
        </w:rPr>
      </w:pPr>
      <w:r w:rsidRPr="00F318BC">
        <w:rPr>
          <w:rStyle w:val="Hyperlink"/>
          <w:rFonts w:ascii="Calibri" w:hAnsi="Calibri" w:cs="Calibri"/>
          <w:color w:val="auto"/>
          <w:u w:val="none"/>
        </w:rPr>
        <w:t>Αθήνα, --/--/2015</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overflowPunct/>
        <w:autoSpaceDE/>
        <w:autoSpaceDN/>
        <w:adjustRightInd/>
        <w:spacing w:after="120"/>
        <w:textAlignment w:val="auto"/>
        <w:rPr>
          <w:rStyle w:val="Hyperlink"/>
          <w:rFonts w:ascii="Calibri" w:hAnsi="Calibri" w:cs="Calibri"/>
          <w:color w:val="auto"/>
          <w:u w:val="none"/>
        </w:rPr>
      </w:pPr>
      <w:r w:rsidRPr="00B20393">
        <w:rPr>
          <w:rStyle w:val="Hyperlink"/>
          <w:rFonts w:ascii="Calibri" w:hAnsi="Calibri" w:cs="Calibri"/>
          <w:color w:val="auto"/>
          <w:u w:val="none"/>
        </w:rPr>
        <w:br w:type="page"/>
      </w:r>
    </w:p>
    <w:p w:rsidR="00263BA2" w:rsidRPr="00B20393" w:rsidRDefault="00263BA2" w:rsidP="00B20393">
      <w:pPr>
        <w:spacing w:after="120"/>
        <w:ind w:left="360"/>
        <w:jc w:val="both"/>
        <w:rPr>
          <w:rStyle w:val="Hyperlink"/>
          <w:rFonts w:ascii="Calibri" w:hAnsi="Calibri" w:cs="Calibri"/>
          <w:color w:val="auto"/>
          <w:u w:val="none"/>
        </w:rPr>
      </w:pPr>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826" w:name="_Toc377393647"/>
      <w:bookmarkStart w:id="827" w:name="_Toc394509973"/>
      <w:bookmarkStart w:id="828" w:name="_Toc400375278"/>
      <w:bookmarkStart w:id="829" w:name="_Toc402796533"/>
      <w:bookmarkStart w:id="830" w:name="_Toc424036451"/>
      <w:r w:rsidRPr="00B20393">
        <w:rPr>
          <w:rFonts w:cs="Calibri"/>
          <w:sz w:val="20"/>
          <w:szCs w:val="20"/>
        </w:rPr>
        <w:t>Ημεδαπά νομικά πρόσωπα</w:t>
      </w:r>
      <w:bookmarkEnd w:id="825"/>
      <w:bookmarkEnd w:id="826"/>
      <w:bookmarkEnd w:id="827"/>
      <w:bookmarkEnd w:id="828"/>
      <w:bookmarkEnd w:id="829"/>
      <w:bookmarkEnd w:id="830"/>
    </w:p>
    <w:tbl>
      <w:tblPr>
        <w:tblW w:w="5318" w:type="pct"/>
        <w:tblLayout w:type="fixed"/>
        <w:tblLook w:val="0000"/>
      </w:tblPr>
      <w:tblGrid>
        <w:gridCol w:w="6590"/>
        <w:gridCol w:w="1270"/>
        <w:gridCol w:w="1355"/>
        <w:gridCol w:w="1384"/>
      </w:tblGrid>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tcPr>
          <w:p w:rsidR="00263BA2" w:rsidRPr="00B20393" w:rsidRDefault="00263BA2" w:rsidP="00F318BC">
            <w:pPr>
              <w:jc w:val="both"/>
              <w:rPr>
                <w:rFonts w:ascii="Calibri" w:hAnsi="Calibri" w:cs="Calibri"/>
                <w:b/>
              </w:rPr>
            </w:pPr>
            <w:r w:rsidRPr="008133C1">
              <w:rPr>
                <w:rFonts w:ascii="Calibri" w:hAnsi="Calibri" w:cs="Calibri"/>
                <w:b/>
              </w:rPr>
              <w:t>Υποέργο 3 «Σχεδιασμός, ανάπτυξη, παραγωγή και εγκατάσταση μακετών της μόνιμης έκθεσης»</w:t>
            </w:r>
            <w:r w:rsidRPr="00B20393">
              <w:rPr>
                <w:rFonts w:ascii="Calibri" w:hAnsi="Calibri" w:cs="Calibri"/>
                <w:b/>
              </w:rPr>
              <w:t xml:space="preserve"> της πράξης «Μουσείο Μαστίχας Χίου»</w:t>
            </w:r>
          </w:p>
        </w:tc>
      </w:tr>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Πίνακας: Δικαιολογητικά Κατακύρωσης – Ημεδαπά νομικά πρόσωπα</w:t>
            </w:r>
          </w:p>
        </w:tc>
      </w:tr>
      <w:tr w:rsidR="00263BA2" w:rsidRPr="00B20393" w:rsidTr="00B80629">
        <w:trPr>
          <w:trHeight w:val="255"/>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 xml:space="preserve">Υποψήφιος Ανάδοχος: </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shd w:val="clear" w:color="auto" w:fill="BFBFBF"/>
            <w:noWrap/>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Περιγραφή δικαιολογητικού</w:t>
            </w:r>
          </w:p>
        </w:tc>
        <w:tc>
          <w:tcPr>
            <w:tcW w:w="599"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ΑΠΑΙΤΗΣΗ</w:t>
            </w:r>
          </w:p>
        </w:tc>
        <w:tc>
          <w:tcPr>
            <w:tcW w:w="639"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ΑΠΑΝΤΗΣΗ</w:t>
            </w:r>
          </w:p>
        </w:tc>
        <w:tc>
          <w:tcPr>
            <w:tcW w:w="653"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ΠΑΡΑΠΟΜΠΗ</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εγγραφής σε επαγγελματικό μητρώο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Απόσπασμα ποινικού μητρώου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πτώχευση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αναγκαστική διαχείριση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δεν τελεί υπό εκκαθάριση</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πτωχευτικό συμβιβασμό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συνδιαλλαγή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ενήμεροι ως προς τις υποχρεώσεις τους που αφορούν τις εισφορές κοινωνικής ασφάλισης (κύριας και επικουρικής) και ως προς τις φορολογικές υποχρεώσεις τους.</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Υπεύθυνη δήλωση κοινωνικής ασφάλισης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Πιστοποιητικά ενήμερος ως προς τις εισφορές κοινωνικής ασφάλισης</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ενήμερος ως προς τις φορολογικές υποχρεώσεις </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09" w:type="pct"/>
            <w:noWrap/>
            <w:vAlign w:val="bottom"/>
          </w:tcPr>
          <w:p w:rsidR="00263BA2" w:rsidRPr="00B20393" w:rsidRDefault="00263BA2" w:rsidP="00F318BC">
            <w:pPr>
              <w:jc w:val="both"/>
              <w:rPr>
                <w:rFonts w:ascii="Calibri" w:hAnsi="Calibri" w:cs="Calibri"/>
              </w:rPr>
            </w:pPr>
            <w:r w:rsidRPr="00B20393">
              <w:rPr>
                <w:rFonts w:ascii="Calibri" w:hAnsi="Calibri" w:cs="Calibri"/>
              </w:rPr>
              <w:t>Ειδική πληρεξουσιότητα</w:t>
            </w:r>
          </w:p>
        </w:tc>
        <w:tc>
          <w:tcPr>
            <w:tcW w:w="599"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639" w:type="pct"/>
          </w:tcPr>
          <w:p w:rsidR="00263BA2" w:rsidRPr="00B20393" w:rsidRDefault="00263BA2" w:rsidP="00F318BC">
            <w:pPr>
              <w:jc w:val="both"/>
              <w:rPr>
                <w:rFonts w:ascii="Calibri" w:hAnsi="Calibri" w:cs="Calibri"/>
              </w:rPr>
            </w:pPr>
          </w:p>
        </w:tc>
        <w:tc>
          <w:tcPr>
            <w:tcW w:w="653" w:type="pct"/>
          </w:tcPr>
          <w:p w:rsidR="00263BA2" w:rsidRPr="00B20393" w:rsidRDefault="00263BA2" w:rsidP="00F318BC">
            <w:pPr>
              <w:jc w:val="both"/>
              <w:rPr>
                <w:rFonts w:ascii="Calibri" w:hAnsi="Calibri" w:cs="Calibri"/>
              </w:rPr>
            </w:pPr>
          </w:p>
        </w:tc>
      </w:tr>
    </w:tbl>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Με την υποβολή του παρόντος συμπληρωμένου πίνακα, αναλαμβάνω την υποχρέωση να προσκομίσω τα ανωτέρω αναφερόμενα δικαιολογητικά εγκαίρως και προσηκόντως, εφόσον ζητηθεί από την Αναθέτουσα Αρχή, εντός είκοσι (20) ημερών από την κοινοποίηση έγγραφης ειδοποίησης. </w:t>
      </w:r>
    </w:p>
    <w:p w:rsidR="00263BA2" w:rsidRPr="00B20393" w:rsidRDefault="00263BA2" w:rsidP="00B20393">
      <w:pPr>
        <w:spacing w:after="120"/>
        <w:ind w:left="360"/>
        <w:jc w:val="both"/>
        <w:rPr>
          <w:rStyle w:val="Hyperlink"/>
          <w:rFonts w:ascii="Calibri" w:hAnsi="Calibri" w:cs="Calibri"/>
          <w:color w:val="auto"/>
          <w:u w:val="none"/>
        </w:rPr>
      </w:pPr>
    </w:p>
    <w:p w:rsidR="00263BA2" w:rsidRPr="00F318BC" w:rsidRDefault="00263BA2" w:rsidP="00F318BC">
      <w:pPr>
        <w:spacing w:after="120"/>
        <w:ind w:left="360"/>
        <w:jc w:val="both"/>
        <w:rPr>
          <w:rStyle w:val="Hyperlink"/>
          <w:rFonts w:ascii="Calibri" w:hAnsi="Calibri" w:cs="Calibri"/>
          <w:color w:val="auto"/>
          <w:u w:val="none"/>
        </w:rPr>
      </w:pPr>
      <w:r w:rsidRPr="00F318BC">
        <w:rPr>
          <w:rStyle w:val="Hyperlink"/>
          <w:rFonts w:ascii="Calibri" w:hAnsi="Calibri" w:cs="Calibri"/>
          <w:color w:val="auto"/>
          <w:u w:val="none"/>
        </w:rPr>
        <w:t>Αθήνα, --/--/2015</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overflowPunct/>
        <w:autoSpaceDE/>
        <w:autoSpaceDN/>
        <w:adjustRightInd/>
        <w:spacing w:after="120"/>
        <w:textAlignment w:val="auto"/>
        <w:rPr>
          <w:rStyle w:val="Hyperlink"/>
          <w:rFonts w:ascii="Calibri" w:hAnsi="Calibri" w:cs="Calibri"/>
          <w:color w:val="auto"/>
          <w:u w:val="none"/>
        </w:rPr>
      </w:pPr>
      <w:r w:rsidRPr="00B20393">
        <w:rPr>
          <w:rStyle w:val="Hyperlink"/>
          <w:rFonts w:ascii="Calibri" w:hAnsi="Calibri" w:cs="Calibri"/>
          <w:color w:val="auto"/>
          <w:u w:val="none"/>
        </w:rPr>
        <w:br w:type="page"/>
      </w:r>
    </w:p>
    <w:p w:rsidR="00263BA2" w:rsidRPr="00B20393" w:rsidRDefault="00263BA2" w:rsidP="00B20393">
      <w:pPr>
        <w:spacing w:after="120"/>
        <w:ind w:left="360"/>
        <w:jc w:val="both"/>
        <w:rPr>
          <w:rStyle w:val="Hyperlink"/>
          <w:rFonts w:ascii="Calibri" w:hAnsi="Calibri" w:cs="Calibri"/>
          <w:color w:val="auto"/>
          <w:u w:val="none"/>
        </w:rPr>
      </w:pPr>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831" w:name="_Toc339888059"/>
      <w:bookmarkStart w:id="832" w:name="_Toc377393648"/>
      <w:bookmarkStart w:id="833" w:name="_Toc394509974"/>
      <w:bookmarkStart w:id="834" w:name="_Toc400375279"/>
      <w:bookmarkStart w:id="835" w:name="_Toc402796534"/>
      <w:bookmarkStart w:id="836" w:name="_Toc424036452"/>
      <w:r w:rsidRPr="00B20393">
        <w:rPr>
          <w:rFonts w:cs="Calibri"/>
          <w:sz w:val="20"/>
          <w:szCs w:val="20"/>
        </w:rPr>
        <w:t>Αλλοδαπά νομικά πρόσωπα</w:t>
      </w:r>
      <w:bookmarkEnd w:id="831"/>
      <w:bookmarkEnd w:id="832"/>
      <w:bookmarkEnd w:id="833"/>
      <w:bookmarkEnd w:id="834"/>
      <w:bookmarkEnd w:id="835"/>
      <w:bookmarkEnd w:id="836"/>
    </w:p>
    <w:tbl>
      <w:tblPr>
        <w:tblW w:w="5293" w:type="pct"/>
        <w:tblLayout w:type="fixed"/>
        <w:tblLook w:val="0000"/>
      </w:tblPr>
      <w:tblGrid>
        <w:gridCol w:w="6658"/>
        <w:gridCol w:w="1279"/>
        <w:gridCol w:w="1245"/>
        <w:gridCol w:w="1367"/>
      </w:tblGrid>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tcPr>
          <w:p w:rsidR="00263BA2" w:rsidRPr="00B20393" w:rsidRDefault="00263BA2" w:rsidP="00F318BC">
            <w:pPr>
              <w:jc w:val="both"/>
              <w:rPr>
                <w:rFonts w:ascii="Calibri" w:hAnsi="Calibri" w:cs="Calibri"/>
                <w:b/>
              </w:rPr>
            </w:pPr>
            <w:r w:rsidRPr="008133C1">
              <w:rPr>
                <w:rFonts w:ascii="Calibri" w:hAnsi="Calibri" w:cs="Calibri"/>
                <w:b/>
              </w:rPr>
              <w:t>Υποέργο 3 «Σχεδιασμός, ανάπτυξη, παραγωγή και εγκατάσταση μακετών της μόνιμης έκθεσης»</w:t>
            </w:r>
            <w:r w:rsidRPr="00B20393">
              <w:rPr>
                <w:rFonts w:ascii="Calibri" w:hAnsi="Calibri" w:cs="Calibri"/>
                <w:b/>
              </w:rPr>
              <w:t xml:space="preserve"> της πράξης «Μουσείο Μαστίχας Χίου»</w:t>
            </w:r>
          </w:p>
        </w:tc>
      </w:tr>
      <w:tr w:rsidR="00263BA2" w:rsidRPr="00B20393" w:rsidTr="00B80629">
        <w:trPr>
          <w:trHeight w:val="270"/>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Πίνακας: Δικαιολογητικά Κατακύρωσης – Αλλοδαπά νομικά πρόσωπα</w:t>
            </w:r>
          </w:p>
        </w:tc>
      </w:tr>
      <w:tr w:rsidR="00263BA2" w:rsidRPr="00B20393" w:rsidTr="00B80629">
        <w:trPr>
          <w:trHeight w:val="255"/>
        </w:trPr>
        <w:tc>
          <w:tcPr>
            <w:tcW w:w="5000" w:type="pct"/>
            <w:gridSpan w:val="4"/>
            <w:tcBorders>
              <w:top w:val="single" w:sz="4" w:space="0" w:color="auto"/>
              <w:left w:val="single" w:sz="4" w:space="0" w:color="auto"/>
              <w:bottom w:val="single" w:sz="4" w:space="0" w:color="auto"/>
              <w:right w:val="single" w:sz="4" w:space="0" w:color="auto"/>
            </w:tcBorders>
            <w:noWrap/>
            <w:vAlign w:val="bottom"/>
          </w:tcPr>
          <w:p w:rsidR="00263BA2" w:rsidRPr="00B20393" w:rsidRDefault="00263BA2" w:rsidP="00F318BC">
            <w:pPr>
              <w:jc w:val="both"/>
              <w:rPr>
                <w:rFonts w:ascii="Calibri" w:hAnsi="Calibri" w:cs="Calibri"/>
              </w:rPr>
            </w:pPr>
            <w:r w:rsidRPr="00B20393">
              <w:rPr>
                <w:rFonts w:ascii="Calibri" w:hAnsi="Calibri" w:cs="Calibri"/>
                <w:b/>
                <w:bCs/>
              </w:rPr>
              <w:t xml:space="preserve">Υποψήφιος Ανάδοχος: </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shd w:val="clear" w:color="auto" w:fill="BFBFBF"/>
            <w:noWrap/>
          </w:tcPr>
          <w:p w:rsidR="00263BA2" w:rsidRPr="00B20393" w:rsidRDefault="00263BA2" w:rsidP="00F318BC">
            <w:pPr>
              <w:tabs>
                <w:tab w:val="left" w:pos="974"/>
                <w:tab w:val="left" w:pos="2025"/>
                <w:tab w:val="left" w:pos="20711"/>
                <w:tab w:val="left" w:pos="21927"/>
                <w:tab w:val="left" w:pos="23143"/>
                <w:tab w:val="left" w:pos="25043"/>
                <w:tab w:val="left" w:pos="26547"/>
                <w:tab w:val="left" w:pos="29685"/>
                <w:tab w:val="left" w:pos="30892"/>
                <w:tab w:val="left" w:pos="31276"/>
                <w:tab w:val="left" w:pos="31660"/>
              </w:tabs>
              <w:jc w:val="both"/>
              <w:rPr>
                <w:rFonts w:ascii="Calibri" w:hAnsi="Calibri" w:cs="Calibri"/>
              </w:rPr>
            </w:pPr>
            <w:r w:rsidRPr="00B20393">
              <w:rPr>
                <w:rFonts w:ascii="Calibri" w:hAnsi="Calibri" w:cs="Calibri"/>
              </w:rPr>
              <w:t>Περιγραφή δικαιολογητικού</w:t>
            </w:r>
          </w:p>
        </w:tc>
        <w:tc>
          <w:tcPr>
            <w:tcW w:w="606"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ΑΠΑΙΤΗΣΗ</w:t>
            </w:r>
          </w:p>
        </w:tc>
        <w:tc>
          <w:tcPr>
            <w:tcW w:w="590"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ΑΠΑΝΤΗΣΗ</w:t>
            </w:r>
          </w:p>
        </w:tc>
        <w:tc>
          <w:tcPr>
            <w:tcW w:w="648" w:type="pct"/>
            <w:shd w:val="clear" w:color="auto" w:fill="BFBFBF"/>
            <w:vAlign w:val="center"/>
          </w:tcPr>
          <w:p w:rsidR="00263BA2" w:rsidRPr="00B20393" w:rsidRDefault="00263BA2" w:rsidP="00F318BC">
            <w:pPr>
              <w:jc w:val="both"/>
              <w:rPr>
                <w:rFonts w:ascii="Calibri" w:hAnsi="Calibri" w:cs="Calibri"/>
              </w:rPr>
            </w:pPr>
            <w:r w:rsidRPr="00B20393">
              <w:rPr>
                <w:rFonts w:ascii="Calibri" w:hAnsi="Calibri" w:cs="Calibri"/>
              </w:rPr>
              <w:t>ΠΑΡΑΠΟΜΠΗ</w:t>
            </w: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εγγραφής σε επαγγελματικό μητρώο</w:t>
            </w:r>
          </w:p>
        </w:tc>
        <w:tc>
          <w:tcPr>
            <w:tcW w:w="606" w:type="pct"/>
          </w:tcPr>
          <w:p w:rsidR="00263BA2" w:rsidRPr="00B20393" w:rsidRDefault="00263BA2" w:rsidP="00F318BC">
            <w:pPr>
              <w:jc w:val="both"/>
              <w:rPr>
                <w:rFonts w:ascii="Calibri" w:hAnsi="Calibri" w:cs="Calibri"/>
                <w:b/>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Απόσπασμα ποινικού μητρώου </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πτώχευση </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αναγκαστική διαχείριση </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δεν τελεί υπό εκκαθάριση</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πτωχευτικό συμβιβασμό </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δεν τελεί υπό συνδιαλλαγή </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Πιστοποιητικό ενήμεροι ως προς τις υποχρεώσεις τους που αφορούν τις εισφορές κοινωνικής ασφάλισης (κύριας και επικουρικής) και ως προς τις φορολογικές υποχρεώσεις τους.</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Υπεύθυνη δήλωση κοινωνικής ασφάλισης </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Πιστοποιητικά ενήμερος ως προς τις εισφορές κοινωνικής ασφάλισης</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 xml:space="preserve">Πιστοποιητικό ενήμερος ως προς τις φορολογικές υποχρεώσεις </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r w:rsidR="00263BA2" w:rsidRPr="00B20393" w:rsidTr="00B80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56" w:type="pct"/>
            <w:noWrap/>
            <w:vAlign w:val="bottom"/>
          </w:tcPr>
          <w:p w:rsidR="00263BA2" w:rsidRPr="00B20393" w:rsidRDefault="00263BA2" w:rsidP="00F318BC">
            <w:pPr>
              <w:jc w:val="both"/>
              <w:rPr>
                <w:rFonts w:ascii="Calibri" w:hAnsi="Calibri" w:cs="Calibri"/>
              </w:rPr>
            </w:pPr>
            <w:r w:rsidRPr="00B20393">
              <w:rPr>
                <w:rFonts w:ascii="Calibri" w:hAnsi="Calibri" w:cs="Calibri"/>
              </w:rPr>
              <w:t>Ειδική πληρεξουσιότητα</w:t>
            </w:r>
          </w:p>
        </w:tc>
        <w:tc>
          <w:tcPr>
            <w:tcW w:w="606" w:type="pct"/>
          </w:tcPr>
          <w:p w:rsidR="00263BA2" w:rsidRPr="00B20393" w:rsidRDefault="00263BA2" w:rsidP="00F318BC">
            <w:pPr>
              <w:jc w:val="both"/>
              <w:rPr>
                <w:rFonts w:ascii="Calibri" w:hAnsi="Calibri" w:cs="Calibri"/>
              </w:rPr>
            </w:pPr>
            <w:r w:rsidRPr="00B20393">
              <w:rPr>
                <w:rFonts w:ascii="Calibri" w:hAnsi="Calibri" w:cs="Calibri"/>
              </w:rPr>
              <w:t>ΝΑΙ</w:t>
            </w:r>
          </w:p>
        </w:tc>
        <w:tc>
          <w:tcPr>
            <w:tcW w:w="590" w:type="pct"/>
          </w:tcPr>
          <w:p w:rsidR="00263BA2" w:rsidRPr="00B20393" w:rsidRDefault="00263BA2" w:rsidP="00F318BC">
            <w:pPr>
              <w:jc w:val="both"/>
              <w:rPr>
                <w:rFonts w:ascii="Calibri" w:hAnsi="Calibri" w:cs="Calibri"/>
              </w:rPr>
            </w:pPr>
          </w:p>
        </w:tc>
        <w:tc>
          <w:tcPr>
            <w:tcW w:w="648" w:type="pct"/>
          </w:tcPr>
          <w:p w:rsidR="00263BA2" w:rsidRPr="00B20393" w:rsidRDefault="00263BA2" w:rsidP="00F318BC">
            <w:pPr>
              <w:jc w:val="both"/>
              <w:rPr>
                <w:rFonts w:ascii="Calibri" w:hAnsi="Calibri" w:cs="Calibri"/>
              </w:rPr>
            </w:pPr>
          </w:p>
        </w:tc>
      </w:tr>
    </w:tbl>
    <w:p w:rsidR="00263BA2" w:rsidRPr="00B20393" w:rsidRDefault="00263BA2" w:rsidP="00B20393">
      <w:pPr>
        <w:spacing w:after="120"/>
        <w:jc w:val="both"/>
        <w:rPr>
          <w:rStyle w:val="Hyperlink"/>
          <w:rFonts w:ascii="Calibri" w:hAnsi="Calibri" w:cs="Calibri"/>
          <w:b/>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 xml:space="preserve">Με την υποβολή του παρόντος συμπληρωμένου πίνακα, αναλαμβάνω την υποχρέωση να προσκομίσω τα ανωτέρω αναφερόμενα δικαιολογητικά εγκαίρως και προσηκόντως, εφόσον ζητηθεί από την Αναθέτουσα Αρχή, εντός είκοσι (20) ημερών από την κοινοποίηση έγγραφης ειδοποίησης. </w:t>
      </w:r>
    </w:p>
    <w:p w:rsidR="00263BA2" w:rsidRPr="00B20393" w:rsidRDefault="00263BA2" w:rsidP="00B20393">
      <w:pPr>
        <w:spacing w:after="120"/>
        <w:ind w:left="360"/>
        <w:jc w:val="both"/>
        <w:rPr>
          <w:rStyle w:val="Hyperlink"/>
          <w:rFonts w:ascii="Calibri" w:hAnsi="Calibri" w:cs="Calibri"/>
          <w:color w:val="auto"/>
          <w:u w:val="none"/>
        </w:rPr>
      </w:pPr>
    </w:p>
    <w:p w:rsidR="00263BA2" w:rsidRPr="00F318BC" w:rsidRDefault="00263BA2" w:rsidP="00F318BC">
      <w:pPr>
        <w:spacing w:after="120"/>
        <w:ind w:left="360"/>
        <w:jc w:val="both"/>
        <w:rPr>
          <w:rStyle w:val="Hyperlink"/>
          <w:rFonts w:ascii="Calibri" w:hAnsi="Calibri" w:cs="Calibri"/>
          <w:color w:val="auto"/>
          <w:u w:val="none"/>
        </w:rPr>
      </w:pPr>
      <w:r w:rsidRPr="00F318BC">
        <w:rPr>
          <w:rStyle w:val="Hyperlink"/>
          <w:rFonts w:ascii="Calibri" w:hAnsi="Calibri" w:cs="Calibri"/>
          <w:color w:val="auto"/>
          <w:u w:val="none"/>
        </w:rPr>
        <w:t>Αθήνα, --/--/2015</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Για τ… (εταιρεία)</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 νόμιμος εκπρόσωπος</w:t>
      </w:r>
    </w:p>
    <w:p w:rsidR="00263BA2" w:rsidRPr="00B20393" w:rsidRDefault="00263BA2" w:rsidP="00B20393">
      <w:pPr>
        <w:spacing w:after="120"/>
        <w:ind w:left="360"/>
        <w:jc w:val="both"/>
        <w:rPr>
          <w:rStyle w:val="Hyperlink"/>
          <w:rFonts w:ascii="Calibri" w:hAnsi="Calibri" w:cs="Calibri"/>
          <w:color w:val="auto"/>
          <w:u w:val="none"/>
        </w:rPr>
      </w:pP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(Ονοματεπώνυμο)</w:t>
      </w:r>
    </w:p>
    <w:p w:rsidR="00263BA2" w:rsidRPr="00B20393" w:rsidRDefault="00263BA2" w:rsidP="00B20393">
      <w:pPr>
        <w:spacing w:after="120"/>
        <w:ind w:left="360"/>
        <w:jc w:val="both"/>
        <w:rPr>
          <w:rStyle w:val="Hyperlink"/>
          <w:rFonts w:ascii="Calibri" w:hAnsi="Calibri" w:cs="Calibri"/>
          <w:color w:val="auto"/>
          <w:u w:val="none"/>
        </w:rPr>
      </w:pPr>
      <w:r w:rsidRPr="00B20393">
        <w:rPr>
          <w:rStyle w:val="Hyperlink"/>
          <w:rFonts w:ascii="Calibri" w:hAnsi="Calibri" w:cs="Calibri"/>
          <w:color w:val="auto"/>
          <w:u w:val="none"/>
        </w:rPr>
        <w:t>(Υπογραφή)</w:t>
      </w:r>
    </w:p>
    <w:p w:rsidR="00263BA2" w:rsidRPr="00B20393" w:rsidRDefault="00263BA2" w:rsidP="00B20393">
      <w:pPr>
        <w:overflowPunct/>
        <w:autoSpaceDE/>
        <w:autoSpaceDN/>
        <w:adjustRightInd/>
        <w:spacing w:after="120"/>
        <w:textAlignment w:val="auto"/>
        <w:rPr>
          <w:rStyle w:val="Hyperlink"/>
          <w:rFonts w:ascii="Calibri" w:hAnsi="Calibri" w:cs="Calibri"/>
          <w:color w:val="auto"/>
          <w:u w:val="none"/>
        </w:rPr>
      </w:pPr>
      <w:r w:rsidRPr="00B20393">
        <w:rPr>
          <w:rStyle w:val="Hyperlink"/>
          <w:rFonts w:ascii="Calibri" w:hAnsi="Calibri" w:cs="Calibri"/>
          <w:color w:val="auto"/>
          <w:u w:val="none"/>
        </w:rPr>
        <w:br w:type="page"/>
      </w:r>
    </w:p>
    <w:p w:rsidR="00263BA2" w:rsidRPr="00B20393" w:rsidRDefault="00263BA2" w:rsidP="00B20393">
      <w:pPr>
        <w:spacing w:after="120"/>
        <w:ind w:left="360"/>
        <w:jc w:val="both"/>
        <w:rPr>
          <w:rStyle w:val="Hyperlink"/>
          <w:rFonts w:ascii="Calibri" w:hAnsi="Calibri" w:cs="Calibri"/>
          <w:color w:val="auto"/>
          <w:u w:val="none"/>
        </w:rPr>
      </w:pPr>
    </w:p>
    <w:p w:rsidR="002D37BC" w:rsidRDefault="00263BA2" w:rsidP="002D37BC">
      <w:pPr>
        <w:pStyle w:val="Heading3"/>
        <w:numPr>
          <w:ilvl w:val="0"/>
          <w:numId w:val="28"/>
        </w:numPr>
        <w:overflowPunct/>
        <w:autoSpaceDE/>
        <w:autoSpaceDN/>
        <w:adjustRightInd/>
        <w:spacing w:before="120" w:after="120"/>
        <w:textAlignment w:val="auto"/>
        <w:rPr>
          <w:rFonts w:ascii="Calibri" w:hAnsi="Calibri" w:cs="Calibri"/>
        </w:rPr>
      </w:pPr>
      <w:bookmarkStart w:id="837" w:name="_Toc400375280"/>
      <w:bookmarkStart w:id="838" w:name="_Toc402796535"/>
      <w:bookmarkStart w:id="839" w:name="_Toc424036453"/>
      <w:bookmarkStart w:id="840" w:name="_Toc399332163"/>
      <w:bookmarkStart w:id="841" w:name="_Toc399332299"/>
      <w:r w:rsidRPr="00B20393">
        <w:rPr>
          <w:rFonts w:ascii="Calibri" w:hAnsi="Calibri" w:cs="Calibri"/>
        </w:rPr>
        <w:t>Εγγυητικές επιστολές</w:t>
      </w:r>
      <w:bookmarkEnd w:id="837"/>
      <w:bookmarkEnd w:id="838"/>
      <w:bookmarkEnd w:id="839"/>
    </w:p>
    <w:p w:rsidR="002D37BC" w:rsidRDefault="00263BA2" w:rsidP="002D37BC">
      <w:pPr>
        <w:pStyle w:val="Heading4"/>
        <w:numPr>
          <w:ilvl w:val="1"/>
          <w:numId w:val="28"/>
        </w:numPr>
        <w:overflowPunct/>
        <w:autoSpaceDE/>
        <w:autoSpaceDN/>
        <w:adjustRightInd/>
        <w:spacing w:after="120"/>
        <w:ind w:left="426"/>
        <w:jc w:val="both"/>
        <w:textAlignment w:val="auto"/>
        <w:rPr>
          <w:rFonts w:cs="Calibri"/>
          <w:sz w:val="20"/>
          <w:szCs w:val="20"/>
        </w:rPr>
      </w:pPr>
      <w:bookmarkStart w:id="842" w:name="_Toc394509967"/>
      <w:bookmarkStart w:id="843" w:name="_Toc400375281"/>
      <w:bookmarkStart w:id="844" w:name="_Toc402796536"/>
      <w:bookmarkStart w:id="845" w:name="_Toc424036454"/>
      <w:r w:rsidRPr="00B20393">
        <w:rPr>
          <w:rFonts w:cs="Calibri"/>
          <w:sz w:val="20"/>
          <w:szCs w:val="20"/>
        </w:rPr>
        <w:t>Υπόδειγμα εγγυητικής επιστολής συμμετοχής</w:t>
      </w:r>
      <w:bookmarkEnd w:id="842"/>
      <w:bookmarkEnd w:id="843"/>
      <w:bookmarkEnd w:id="844"/>
      <w:bookmarkEnd w:id="845"/>
    </w:p>
    <w:p w:rsidR="00263BA2" w:rsidRPr="00E663E8" w:rsidRDefault="00263BA2" w:rsidP="00E663E8">
      <w:pPr>
        <w:jc w:val="both"/>
        <w:rPr>
          <w:rFonts w:ascii="Calibri" w:hAnsi="Calibri" w:cs="Calibri"/>
        </w:rPr>
      </w:pPr>
      <w:r w:rsidRPr="00E663E8">
        <w:rPr>
          <w:rFonts w:ascii="Calibri" w:hAnsi="Calibri" w:cs="Calibri"/>
        </w:rPr>
        <w:t>Ονομασία Τράπεζας……………………………………</w:t>
      </w:r>
    </w:p>
    <w:p w:rsidR="00263BA2" w:rsidRPr="00E663E8" w:rsidRDefault="00263BA2" w:rsidP="00E663E8">
      <w:pPr>
        <w:jc w:val="both"/>
        <w:rPr>
          <w:rFonts w:ascii="Calibri" w:hAnsi="Calibri" w:cs="Calibri"/>
        </w:rPr>
      </w:pPr>
      <w:r w:rsidRPr="00E663E8">
        <w:rPr>
          <w:rFonts w:ascii="Calibri" w:hAnsi="Calibri" w:cs="Calibri"/>
        </w:rPr>
        <w:t>Κατάστημα……………………………………………..</w:t>
      </w:r>
    </w:p>
    <w:p w:rsidR="00263BA2" w:rsidRPr="00E663E8" w:rsidRDefault="00263BA2" w:rsidP="00E663E8">
      <w:pPr>
        <w:jc w:val="both"/>
        <w:rPr>
          <w:rFonts w:ascii="Calibri" w:hAnsi="Calibri" w:cs="Calibri"/>
        </w:rPr>
      </w:pPr>
      <w:r w:rsidRPr="00E663E8">
        <w:rPr>
          <w:rFonts w:ascii="Calibri" w:hAnsi="Calibri" w:cs="Calibri"/>
        </w:rPr>
        <w:t xml:space="preserve">(Δ/νση, οδός – αριθμός ΤΚ </w:t>
      </w:r>
      <w:r w:rsidRPr="00E663E8">
        <w:rPr>
          <w:rFonts w:ascii="Calibri" w:hAnsi="Calibri" w:cs="Calibri"/>
          <w:lang w:val="en-US"/>
        </w:rPr>
        <w:t>fax</w:t>
      </w:r>
      <w:r w:rsidRPr="00E663E8">
        <w:rPr>
          <w:rFonts w:ascii="Calibri" w:hAnsi="Calibri" w:cs="Calibri"/>
        </w:rPr>
        <w:t>) Ημερομηνία έκδοσης…………………………………..</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Προς:</w:t>
      </w:r>
    </w:p>
    <w:p w:rsidR="00263BA2" w:rsidRPr="00E663E8" w:rsidRDefault="00263BA2" w:rsidP="00E663E8">
      <w:pPr>
        <w:jc w:val="both"/>
        <w:rPr>
          <w:rFonts w:ascii="Calibri" w:hAnsi="Calibri" w:cs="Calibri"/>
        </w:rPr>
      </w:pPr>
      <w:r w:rsidRPr="00E663E8">
        <w:rPr>
          <w:rFonts w:ascii="Calibri" w:hAnsi="Calibri" w:cs="Calibri"/>
        </w:rPr>
        <w:t>Πολιτιστικό Ίδρυμα Ομίλου Πειραιώς, Αγγ. Γέροντα 6, 105 58 Αθήνα</w:t>
      </w:r>
    </w:p>
    <w:p w:rsidR="00263BA2" w:rsidRPr="00E663E8" w:rsidRDefault="00263BA2" w:rsidP="00E663E8">
      <w:pPr>
        <w:jc w:val="both"/>
        <w:rPr>
          <w:rFonts w:ascii="Calibri" w:hAnsi="Calibri" w:cs="Calibri"/>
        </w:rPr>
      </w:pPr>
      <w:r w:rsidRPr="00E663E8">
        <w:rPr>
          <w:rFonts w:ascii="Calibri" w:hAnsi="Calibri" w:cs="Calibri"/>
        </w:rPr>
        <w:t xml:space="preserve">Τηλ. Επικοινωνίας: 210 </w:t>
      </w:r>
      <w:r w:rsidR="00D5599D">
        <w:rPr>
          <w:rFonts w:ascii="Calibri" w:hAnsi="Calibri" w:cs="Calibri"/>
        </w:rPr>
        <w:t>3256922</w:t>
      </w:r>
      <w:r w:rsidRPr="00E663E8">
        <w:rPr>
          <w:rFonts w:ascii="Calibri" w:hAnsi="Calibri" w:cs="Calibri"/>
        </w:rPr>
        <w:t xml:space="preserve"> Fax: 210 3218145, </w:t>
      </w:r>
      <w:r w:rsidRPr="00E663E8">
        <w:rPr>
          <w:rFonts w:ascii="Calibri" w:hAnsi="Calibri" w:cs="Calibri"/>
          <w:lang w:val="en-US"/>
        </w:rPr>
        <w:t>email</w:t>
      </w:r>
      <w:r w:rsidRPr="00E663E8">
        <w:rPr>
          <w:rFonts w:ascii="Calibri" w:hAnsi="Calibri" w:cs="Calibri"/>
        </w:rPr>
        <w:t xml:space="preserve">: </w:t>
      </w:r>
      <w:hyperlink r:id="rId19" w:history="1">
        <w:r w:rsidRPr="00E663E8">
          <w:rPr>
            <w:rStyle w:val="Hyperlink"/>
            <w:rFonts w:ascii="Calibri" w:hAnsi="Calibri" w:cs="Calibri"/>
            <w:color w:val="auto"/>
            <w:u w:val="none"/>
          </w:rPr>
          <w:t>piop@piraeusbank.gr</w:t>
        </w:r>
      </w:hyperlink>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ΕΓΓΥΗΤΙΚΗ ΕΠΙΣΤΟΛΗ ΣΥΜΜΕΤΟΧΗΣ ΑΡ…………………………….  ΕΥΡΩ………………..</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 xml:space="preserve">Έχουμε την τιμή να σας γνωρίσουμε ότι εγγυόμαστε με την παρούσα εγγυητική επιστολή ανέκκλητα και ανεπιφύλακτα, παραιτούμενοι της ενστάσεως της διαιρέσεως και διιζήσεως μέχρι του ποσού των ευρώ…………………………………...  υπέρ </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w:t>
      </w:r>
      <w:r w:rsidRPr="00E663E8">
        <w:rPr>
          <w:rFonts w:ascii="Calibri" w:hAnsi="Calibri" w:cs="Calibri"/>
          <w:iCs/>
        </w:rPr>
        <w:t>Σε περίπτωση μεμονωμένης εταιρίας: της Εταιρίας</w:t>
      </w:r>
      <w:r w:rsidRPr="00E663E8">
        <w:rPr>
          <w:rFonts w:ascii="Calibri" w:hAnsi="Calibri" w:cs="Calibri"/>
        </w:rPr>
        <w:t xml:space="preserve"> ……………….. οδός …………………. αριθμός ……………… ΤΚ ……………………..,}</w:t>
      </w:r>
    </w:p>
    <w:p w:rsidR="00263BA2" w:rsidRPr="00E663E8" w:rsidRDefault="00263BA2" w:rsidP="00E663E8">
      <w:pPr>
        <w:jc w:val="both"/>
        <w:rPr>
          <w:rFonts w:ascii="Calibri" w:hAnsi="Calibri" w:cs="Calibri"/>
        </w:rPr>
      </w:pPr>
      <w:r w:rsidRPr="00E663E8">
        <w:rPr>
          <w:rFonts w:ascii="Calibri" w:hAnsi="Calibri" w:cs="Calibri"/>
        </w:rPr>
        <w:t>{</w:t>
      </w:r>
      <w:r w:rsidRPr="00E663E8">
        <w:rPr>
          <w:rFonts w:ascii="Calibri" w:hAnsi="Calibri" w:cs="Calibri"/>
          <w:iCs/>
        </w:rPr>
        <w:t>ή σε περίπτωση Ένωσης ή Κοινοπραξίας</w:t>
      </w:r>
      <w:r w:rsidRPr="00E663E8">
        <w:rPr>
          <w:rFonts w:ascii="Calibri" w:hAnsi="Calibri" w:cs="Calibri"/>
        </w:rPr>
        <w:t xml:space="preserve">: των Εταιριών </w:t>
      </w:r>
    </w:p>
    <w:p w:rsidR="00263BA2" w:rsidRPr="00E663E8" w:rsidRDefault="00263BA2" w:rsidP="00E663E8">
      <w:pPr>
        <w:jc w:val="both"/>
        <w:rPr>
          <w:rFonts w:ascii="Calibri" w:hAnsi="Calibri" w:cs="Calibri"/>
        </w:rPr>
      </w:pPr>
      <w:r w:rsidRPr="00E663E8">
        <w:rPr>
          <w:rFonts w:ascii="Calibri" w:hAnsi="Calibri" w:cs="Calibri"/>
        </w:rPr>
        <w:t>α)…….….... οδός ............................. αριθμός .................ΤΚ………………</w:t>
      </w:r>
    </w:p>
    <w:p w:rsidR="00263BA2" w:rsidRPr="00E663E8" w:rsidRDefault="00263BA2" w:rsidP="00E663E8">
      <w:pPr>
        <w:jc w:val="both"/>
        <w:rPr>
          <w:rFonts w:ascii="Calibri" w:hAnsi="Calibri" w:cs="Calibri"/>
        </w:rPr>
      </w:pPr>
      <w:r w:rsidRPr="00E663E8">
        <w:rPr>
          <w:rFonts w:ascii="Calibri" w:hAnsi="Calibri" w:cs="Calibri"/>
        </w:rPr>
        <w:t>β)……….…. οδός ............................. αριθμός .................ΤΚ………………</w:t>
      </w:r>
    </w:p>
    <w:p w:rsidR="00263BA2" w:rsidRPr="00E663E8" w:rsidRDefault="00263BA2" w:rsidP="00E663E8">
      <w:pPr>
        <w:jc w:val="both"/>
        <w:rPr>
          <w:rFonts w:ascii="Calibri" w:hAnsi="Calibri" w:cs="Calibri"/>
        </w:rPr>
      </w:pPr>
      <w:r w:rsidRPr="00E663E8">
        <w:rPr>
          <w:rFonts w:ascii="Calibri" w:hAnsi="Calibri" w:cs="Calibri"/>
        </w:rPr>
        <w:t>γ)………….. οδός ............................. αριθμός .................ΤΚ………………</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Η παρούσα εγγύηση καλύπτει καθ’ όλο το χρόνο ισχύος της μόνο τις από τη συμμετοχή στον ανωτέρω διαγωνισμό απορρέουσες υποχρεώσεις</w:t>
      </w:r>
    </w:p>
    <w:p w:rsidR="00263BA2" w:rsidRPr="00E663E8" w:rsidRDefault="00263BA2" w:rsidP="00E663E8">
      <w:pPr>
        <w:jc w:val="both"/>
        <w:rPr>
          <w:rFonts w:ascii="Calibri" w:hAnsi="Calibri" w:cs="Calibri"/>
        </w:rPr>
      </w:pPr>
      <w:r w:rsidRPr="00E663E8">
        <w:rPr>
          <w:rFonts w:ascii="Calibri" w:hAnsi="Calibri" w:cs="Calibri"/>
        </w:rPr>
        <w:t>{</w:t>
      </w:r>
      <w:r w:rsidRPr="00E663E8">
        <w:rPr>
          <w:rFonts w:ascii="Calibri" w:hAnsi="Calibri" w:cs="Calibri"/>
          <w:iCs/>
        </w:rPr>
        <w:t>Σε περίπτωση μεμονωμένης εταιρίας:</w:t>
      </w:r>
      <w:r w:rsidRPr="00E663E8">
        <w:rPr>
          <w:rFonts w:ascii="Calibri" w:hAnsi="Calibri" w:cs="Calibri"/>
        </w:rPr>
        <w:t xml:space="preserve"> της εν λόγω Εταιρίας. }</w:t>
      </w:r>
    </w:p>
    <w:p w:rsidR="00263BA2" w:rsidRPr="00E663E8" w:rsidRDefault="00263BA2" w:rsidP="00E663E8">
      <w:pPr>
        <w:jc w:val="both"/>
        <w:rPr>
          <w:rFonts w:ascii="Calibri" w:hAnsi="Calibri" w:cs="Calibri"/>
        </w:rPr>
      </w:pPr>
      <w:r w:rsidRPr="00E663E8">
        <w:rPr>
          <w:rFonts w:ascii="Calibri" w:hAnsi="Calibri" w:cs="Calibri"/>
        </w:rPr>
        <w:t>{</w:t>
      </w:r>
      <w:r w:rsidRPr="00E663E8">
        <w:rPr>
          <w:rFonts w:ascii="Calibri" w:hAnsi="Calibri" w:cs="Calibri"/>
          <w:iCs/>
        </w:rPr>
        <w:t>ή σε περίπτωση Ένωσης ή Κοινοπραξίας:</w:t>
      </w:r>
      <w:r w:rsidRPr="00E663E8">
        <w:rPr>
          <w:rFonts w:ascii="Calibri" w:hAnsi="Calibri" w:cs="Calibri"/>
        </w:rPr>
        <w:t xml:space="preserve"> των Εταιριών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 }</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Η παρούσα ισχύει μέχρι και την  ………………</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Αποδεχόμαστε να παρατείνουμε την ισχύ της εγγύησης, ύστερα από απλό έγγραφο της Υπηρεσίας σας, με την προϋπόθεση ότι το σχετικό αίτημα σας θα μας υποβληθεί πριν από την ημερομηνία λήξη της.</w:t>
      </w:r>
    </w:p>
    <w:p w:rsidR="00263BA2" w:rsidRPr="00E663E8" w:rsidRDefault="00263BA2" w:rsidP="00E663E8">
      <w:pPr>
        <w:jc w:val="both"/>
        <w:rPr>
          <w:rFonts w:ascii="Calibri" w:hAnsi="Calibri" w:cs="Calibri"/>
        </w:rPr>
      </w:pPr>
      <w:r w:rsidRPr="00E663E8">
        <w:rPr>
          <w:rFonts w:ascii="Calibri" w:hAnsi="Calibri" w:cs="Calibri"/>
        </w:rPr>
        <w:t>Σε περίπτωση κατάπτωσης της εγγύησης, το ποσό της κατάπτωσης υπόκειται στο εκάστοτε ισχύον πάγιο τέλος χαρτοσήμου.</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rPr>
      </w:pPr>
      <w:r w:rsidRPr="00E663E8">
        <w:rPr>
          <w:rFonts w:ascii="Calibri" w:hAnsi="Calibri" w:cs="Calibri"/>
        </w:rPr>
        <w:t>(Εξουσιοδοτημένη υπογραφή)</w:t>
      </w:r>
    </w:p>
    <w:p w:rsidR="00263BA2" w:rsidRPr="00E663E8" w:rsidRDefault="00263BA2" w:rsidP="00E663E8">
      <w:pPr>
        <w:jc w:val="both"/>
        <w:rPr>
          <w:rFonts w:ascii="Calibri" w:hAnsi="Calibri" w:cs="Calibri"/>
        </w:rPr>
      </w:pPr>
    </w:p>
    <w:p w:rsidR="00263BA2" w:rsidRPr="00E663E8" w:rsidRDefault="00263BA2" w:rsidP="00E663E8">
      <w:pPr>
        <w:jc w:val="both"/>
        <w:rPr>
          <w:rFonts w:ascii="Calibri" w:hAnsi="Calibri" w:cs="Calibri"/>
          <w:b/>
        </w:rPr>
      </w:pPr>
      <w:r w:rsidRPr="00E663E8">
        <w:rPr>
          <w:rFonts w:ascii="Calibri" w:hAnsi="Calibri" w:cs="Calibri"/>
          <w:b/>
        </w:rPr>
        <w:t>(Προσοχή ο χρόνος μετράει από την επομένη του διαγωνισμού).</w:t>
      </w:r>
    </w:p>
    <w:p w:rsidR="00263BA2" w:rsidRPr="00E663E8" w:rsidRDefault="00263BA2" w:rsidP="00E663E8">
      <w:pPr>
        <w:jc w:val="both"/>
        <w:rPr>
          <w:rFonts w:ascii="Calibri" w:hAnsi="Calibri" w:cs="Calibri"/>
        </w:rPr>
      </w:pPr>
      <w:r w:rsidRPr="00E663E8">
        <w:rPr>
          <w:rFonts w:ascii="Calibri" w:hAnsi="Calibri" w:cs="Calibri"/>
        </w:rPr>
        <w:t xml:space="preserve">Βεβαιώνεται υπεύθυνα ότι το ποσό των εγγυητικών μας επιστολών που έχουν δοθεί στο Δημόσιο και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263BA2" w:rsidRPr="00B20393" w:rsidRDefault="00263BA2" w:rsidP="00B20393">
      <w:pPr>
        <w:overflowPunct/>
        <w:autoSpaceDE/>
        <w:autoSpaceDN/>
        <w:adjustRightInd/>
        <w:spacing w:after="120"/>
        <w:textAlignment w:val="auto"/>
        <w:rPr>
          <w:rFonts w:ascii="Calibri" w:hAnsi="Calibri" w:cs="Calibri"/>
        </w:rPr>
      </w:pPr>
      <w:r w:rsidRPr="00B20393">
        <w:rPr>
          <w:rFonts w:ascii="Calibri" w:hAnsi="Calibri" w:cs="Calibri"/>
        </w:rPr>
        <w:br w:type="page"/>
      </w:r>
    </w:p>
    <w:p w:rsidR="00263BA2" w:rsidRPr="00B20393" w:rsidRDefault="00263BA2" w:rsidP="00B20393">
      <w:pPr>
        <w:spacing w:after="120"/>
        <w:jc w:val="both"/>
        <w:rPr>
          <w:rFonts w:ascii="Calibri" w:hAnsi="Calibri" w:cs="Calibri"/>
        </w:rPr>
      </w:pPr>
    </w:p>
    <w:p w:rsidR="002D37BC" w:rsidRDefault="00263BA2" w:rsidP="002D37BC">
      <w:pPr>
        <w:pStyle w:val="Heading4"/>
        <w:numPr>
          <w:ilvl w:val="1"/>
          <w:numId w:val="28"/>
        </w:numPr>
        <w:overflowPunct/>
        <w:autoSpaceDE/>
        <w:autoSpaceDN/>
        <w:adjustRightInd/>
        <w:spacing w:before="120" w:after="120"/>
        <w:ind w:left="426"/>
        <w:jc w:val="both"/>
        <w:textAlignment w:val="auto"/>
        <w:rPr>
          <w:rFonts w:cs="Calibri"/>
          <w:sz w:val="20"/>
          <w:szCs w:val="20"/>
        </w:rPr>
      </w:pPr>
      <w:bookmarkStart w:id="846" w:name="_Toc394334711"/>
      <w:bookmarkStart w:id="847" w:name="_Toc394509968"/>
      <w:bookmarkStart w:id="848" w:name="_Toc400375282"/>
      <w:bookmarkStart w:id="849" w:name="_Toc402796537"/>
      <w:bookmarkStart w:id="850" w:name="_Toc424036455"/>
      <w:r w:rsidRPr="00B20393">
        <w:rPr>
          <w:rFonts w:cs="Calibri"/>
          <w:sz w:val="20"/>
          <w:szCs w:val="20"/>
        </w:rPr>
        <w:t>Υπόδειγμα εγγυητικής επιστολής καλής εκτέλεσης</w:t>
      </w:r>
      <w:bookmarkEnd w:id="846"/>
      <w:bookmarkEnd w:id="847"/>
      <w:bookmarkEnd w:id="848"/>
      <w:bookmarkEnd w:id="849"/>
      <w:bookmarkEnd w:id="850"/>
    </w:p>
    <w:p w:rsidR="00263BA2" w:rsidRPr="00B20393" w:rsidRDefault="00263BA2" w:rsidP="00F318BC">
      <w:pPr>
        <w:jc w:val="both"/>
        <w:rPr>
          <w:rFonts w:ascii="Calibri" w:hAnsi="Calibri" w:cs="Calibri"/>
        </w:rPr>
      </w:pPr>
      <w:r w:rsidRPr="00B20393">
        <w:rPr>
          <w:rFonts w:ascii="Calibri" w:hAnsi="Calibri" w:cs="Calibri"/>
        </w:rPr>
        <w:t>Ονομασία Τράπεζας……………………………………</w:t>
      </w:r>
    </w:p>
    <w:p w:rsidR="00263BA2" w:rsidRPr="00B20393" w:rsidRDefault="00263BA2" w:rsidP="00F318BC">
      <w:pPr>
        <w:jc w:val="both"/>
        <w:rPr>
          <w:rFonts w:ascii="Calibri" w:hAnsi="Calibri" w:cs="Calibri"/>
        </w:rPr>
      </w:pPr>
      <w:r w:rsidRPr="00B20393">
        <w:rPr>
          <w:rFonts w:ascii="Calibri" w:hAnsi="Calibri" w:cs="Calibri"/>
        </w:rPr>
        <w:t>Κατάστημα……………………………………………..</w:t>
      </w:r>
    </w:p>
    <w:p w:rsidR="00263BA2" w:rsidRPr="00B20393" w:rsidRDefault="00263BA2" w:rsidP="00F318BC">
      <w:pPr>
        <w:jc w:val="both"/>
        <w:rPr>
          <w:rFonts w:ascii="Calibri" w:hAnsi="Calibri" w:cs="Calibri"/>
        </w:rPr>
      </w:pPr>
      <w:r w:rsidRPr="00B20393">
        <w:rPr>
          <w:rFonts w:ascii="Calibri" w:hAnsi="Calibri" w:cs="Calibri"/>
        </w:rPr>
        <w:t xml:space="preserve">(Δ/νση, οδός – αριθμός ΤΚ </w:t>
      </w:r>
      <w:r w:rsidRPr="00B20393">
        <w:rPr>
          <w:rFonts w:ascii="Calibri" w:hAnsi="Calibri" w:cs="Calibri"/>
          <w:lang w:val="en-US"/>
        </w:rPr>
        <w:t>fax</w:t>
      </w:r>
      <w:r w:rsidRPr="00B20393">
        <w:rPr>
          <w:rFonts w:ascii="Calibri" w:hAnsi="Calibri" w:cs="Calibri"/>
        </w:rPr>
        <w:t>)                                  Ημερομηνία έκδοσης…………………………………..</w:t>
      </w:r>
    </w:p>
    <w:p w:rsidR="00263BA2" w:rsidRPr="00B20393" w:rsidRDefault="00263BA2" w:rsidP="00F318BC">
      <w:pPr>
        <w:jc w:val="both"/>
        <w:rPr>
          <w:rFonts w:ascii="Calibri" w:hAnsi="Calibri" w:cs="Calibri"/>
        </w:rPr>
      </w:pPr>
    </w:p>
    <w:p w:rsidR="00263BA2" w:rsidRPr="00B20393" w:rsidRDefault="00263BA2" w:rsidP="00F318BC">
      <w:pPr>
        <w:jc w:val="both"/>
        <w:rPr>
          <w:rFonts w:ascii="Calibri" w:hAnsi="Calibri" w:cs="Calibri"/>
        </w:rPr>
      </w:pPr>
      <w:r w:rsidRPr="00B20393">
        <w:rPr>
          <w:rFonts w:ascii="Calibri" w:hAnsi="Calibri" w:cs="Calibri"/>
        </w:rPr>
        <w:t>Προς:</w:t>
      </w:r>
    </w:p>
    <w:p w:rsidR="00263BA2" w:rsidRPr="00B20393" w:rsidRDefault="00263BA2" w:rsidP="00F318BC">
      <w:pPr>
        <w:jc w:val="both"/>
        <w:rPr>
          <w:rFonts w:ascii="Calibri" w:hAnsi="Calibri" w:cs="Calibri"/>
        </w:rPr>
      </w:pPr>
      <w:r w:rsidRPr="00B20393">
        <w:rPr>
          <w:rFonts w:ascii="Calibri" w:hAnsi="Calibri" w:cs="Calibri"/>
        </w:rPr>
        <w:t>Πολιτιστικό Ίδρυμα Ομίλου Πειραιώς, Αγγ. Γέροντα 6, 105 58 Αθήνα</w:t>
      </w:r>
    </w:p>
    <w:p w:rsidR="00263BA2" w:rsidRPr="00B20393" w:rsidRDefault="00263BA2" w:rsidP="00F318BC">
      <w:pPr>
        <w:jc w:val="both"/>
        <w:rPr>
          <w:rFonts w:ascii="Calibri" w:hAnsi="Calibri" w:cs="Calibri"/>
        </w:rPr>
      </w:pPr>
      <w:r w:rsidRPr="00B20393">
        <w:rPr>
          <w:rFonts w:ascii="Calibri" w:hAnsi="Calibri" w:cs="Calibri"/>
        </w:rPr>
        <w:t xml:space="preserve">Τηλ. Επικοινωνίας: 210 </w:t>
      </w:r>
      <w:r w:rsidR="00D5599D">
        <w:rPr>
          <w:rFonts w:ascii="Calibri" w:hAnsi="Calibri" w:cs="Calibri"/>
        </w:rPr>
        <w:t>3256922</w:t>
      </w:r>
      <w:r w:rsidRPr="00B20393">
        <w:rPr>
          <w:rFonts w:ascii="Calibri" w:hAnsi="Calibri" w:cs="Calibri"/>
        </w:rPr>
        <w:t xml:space="preserve"> Fax: 210 3218145</w:t>
      </w:r>
      <w:r w:rsidR="00D5599D">
        <w:rPr>
          <w:rFonts w:ascii="Calibri" w:hAnsi="Calibri" w:cs="Calibri"/>
        </w:rPr>
        <w:t xml:space="preserve"> </w:t>
      </w:r>
      <w:r w:rsidRPr="00B20393">
        <w:rPr>
          <w:rFonts w:ascii="Calibri" w:hAnsi="Calibri" w:cs="Calibri"/>
          <w:lang w:val="en-US"/>
        </w:rPr>
        <w:t>email</w:t>
      </w:r>
      <w:r w:rsidRPr="00B20393">
        <w:rPr>
          <w:rFonts w:ascii="Calibri" w:hAnsi="Calibri" w:cs="Calibri"/>
        </w:rPr>
        <w:t xml:space="preserve">: </w:t>
      </w:r>
      <w:hyperlink r:id="rId20" w:history="1">
        <w:r w:rsidRPr="00B20393">
          <w:rPr>
            <w:rStyle w:val="Hyperlink"/>
            <w:rFonts w:ascii="Calibri" w:hAnsi="Calibri" w:cs="Calibri"/>
            <w:color w:val="auto"/>
            <w:u w:val="none"/>
          </w:rPr>
          <w:t>piop@piraeusbank.gr</w:t>
        </w:r>
      </w:hyperlink>
    </w:p>
    <w:p w:rsidR="00263BA2" w:rsidRPr="00B20393" w:rsidRDefault="00263BA2" w:rsidP="00F318BC">
      <w:pPr>
        <w:jc w:val="both"/>
        <w:rPr>
          <w:rFonts w:ascii="Calibri" w:hAnsi="Calibri" w:cs="Calibri"/>
        </w:rPr>
      </w:pPr>
    </w:p>
    <w:p w:rsidR="00263BA2" w:rsidRPr="009B3B66" w:rsidRDefault="00263BA2" w:rsidP="009B3B66">
      <w:pPr>
        <w:rPr>
          <w:rFonts w:ascii="Calibri" w:hAnsi="Calibri" w:cs="Calibri"/>
        </w:rPr>
      </w:pPr>
      <w:r w:rsidRPr="009B3B66">
        <w:rPr>
          <w:rFonts w:ascii="Calibri" w:hAnsi="Calibri" w:cs="Calibri"/>
        </w:rPr>
        <w:t>ΕΓΓΥΗΤΙΚΗ ΕΠΙΣΤΟΛΗ ΚΑΛΗΣ ΕΚΤΕΛΕΣΗΣ ΑΡ…………………………….  ΕΥΡΩ………………..</w:t>
      </w:r>
    </w:p>
    <w:p w:rsidR="00263BA2" w:rsidRPr="00B20393" w:rsidRDefault="00263BA2" w:rsidP="00F318BC">
      <w:pPr>
        <w:jc w:val="both"/>
        <w:rPr>
          <w:rFonts w:ascii="Calibri" w:hAnsi="Calibri" w:cs="Calibri"/>
        </w:rPr>
      </w:pPr>
    </w:p>
    <w:p w:rsidR="00263BA2" w:rsidRPr="00B20393" w:rsidRDefault="00263BA2" w:rsidP="00F318BC">
      <w:pPr>
        <w:jc w:val="both"/>
        <w:rPr>
          <w:rFonts w:ascii="Calibri" w:hAnsi="Calibri" w:cs="Calibri"/>
        </w:rPr>
      </w:pPr>
      <w:r w:rsidRPr="00B20393">
        <w:rPr>
          <w:rFonts w:ascii="Calibri" w:hAnsi="Calibri" w:cs="Calibri"/>
        </w:rPr>
        <w:t xml:space="preserve">Έχουμε την τιμή να σας γνωρίσουμε ότι εγγυόμαστε, ανέκκλητα και ανεπιφύλακτα παραιτούμενοι του δικαιώματος της διαιρέσεως και διζήσεως, υπέρ </w:t>
      </w:r>
    </w:p>
    <w:p w:rsidR="00263BA2" w:rsidRPr="00B20393" w:rsidRDefault="00263BA2" w:rsidP="00F318BC">
      <w:pPr>
        <w:widowControl w:val="0"/>
        <w:jc w:val="both"/>
        <w:rPr>
          <w:rFonts w:ascii="Calibri" w:hAnsi="Calibri" w:cs="Calibri"/>
        </w:rPr>
      </w:pPr>
    </w:p>
    <w:p w:rsidR="00263BA2" w:rsidRPr="00B20393" w:rsidRDefault="00263BA2" w:rsidP="00F318BC">
      <w:pPr>
        <w:widowControl w:val="0"/>
        <w:jc w:val="both"/>
        <w:rPr>
          <w:rFonts w:ascii="Calibri" w:hAnsi="Calibri" w:cs="Calibri"/>
        </w:rPr>
      </w:pPr>
      <w:r w:rsidRPr="00B20393">
        <w:rPr>
          <w:rFonts w:ascii="Calibri" w:hAnsi="Calibri" w:cs="Calibri"/>
        </w:rPr>
        <w:t xml:space="preserve">{Σε περίπτωση μεμονωμένης εταιρίας : της Εταιρίας …………… Οδός …………. Αριθμός ……. Τ.Κ. ………} </w:t>
      </w:r>
    </w:p>
    <w:p w:rsidR="00263BA2" w:rsidRPr="00B20393" w:rsidRDefault="00263BA2" w:rsidP="00F318BC">
      <w:pPr>
        <w:widowControl w:val="0"/>
        <w:jc w:val="both"/>
        <w:rPr>
          <w:rFonts w:ascii="Calibri" w:hAnsi="Calibri" w:cs="Calibri"/>
        </w:rPr>
      </w:pPr>
      <w:r w:rsidRPr="00B20393">
        <w:rPr>
          <w:rFonts w:ascii="Calibri" w:hAnsi="Calibri" w:cs="Calibri"/>
        </w:rPr>
        <w:t xml:space="preserve">{ή σε περίπτωση Ένωσης ή Κοινοπραξίας : των Εταιριών </w:t>
      </w:r>
    </w:p>
    <w:p w:rsidR="00263BA2" w:rsidRPr="00B20393" w:rsidRDefault="00263BA2" w:rsidP="00F318BC">
      <w:pPr>
        <w:widowControl w:val="0"/>
        <w:jc w:val="both"/>
        <w:rPr>
          <w:rFonts w:ascii="Calibri" w:hAnsi="Calibri" w:cs="Calibri"/>
        </w:rPr>
      </w:pPr>
      <w:r w:rsidRPr="00B20393">
        <w:rPr>
          <w:rFonts w:ascii="Calibri" w:hAnsi="Calibri" w:cs="Calibri"/>
        </w:rPr>
        <w:t>α) ……………… οδός ……………… αριθμός ………………. Τ.Κ. …………..</w:t>
      </w:r>
    </w:p>
    <w:p w:rsidR="00263BA2" w:rsidRPr="00B20393" w:rsidRDefault="00263BA2" w:rsidP="00F318BC">
      <w:pPr>
        <w:widowControl w:val="0"/>
        <w:jc w:val="both"/>
        <w:rPr>
          <w:rFonts w:ascii="Calibri" w:hAnsi="Calibri" w:cs="Calibri"/>
        </w:rPr>
      </w:pPr>
      <w:r w:rsidRPr="00B20393">
        <w:rPr>
          <w:rFonts w:ascii="Calibri" w:hAnsi="Calibri" w:cs="Calibri"/>
        </w:rPr>
        <w:t xml:space="preserve">β) ……………… οδός ……………… αριθμός ………………. Τ.Κ. ………….. </w:t>
      </w:r>
    </w:p>
    <w:p w:rsidR="00263BA2" w:rsidRPr="00B20393" w:rsidRDefault="00263BA2" w:rsidP="00F318BC">
      <w:pPr>
        <w:widowControl w:val="0"/>
        <w:jc w:val="both"/>
        <w:rPr>
          <w:rFonts w:ascii="Calibri" w:hAnsi="Calibri" w:cs="Calibri"/>
        </w:rPr>
      </w:pPr>
      <w:r w:rsidRPr="00B20393">
        <w:rPr>
          <w:rFonts w:ascii="Calibri" w:hAnsi="Calibri" w:cs="Calibri"/>
        </w:rPr>
        <w:t xml:space="preserve">γ) ……………… οδός ……………… αριθμός ………………. Τ.Κ. ………….. </w:t>
      </w:r>
    </w:p>
    <w:p w:rsidR="00263BA2" w:rsidRPr="00B20393" w:rsidRDefault="00263BA2" w:rsidP="00F318BC">
      <w:pPr>
        <w:widowControl w:val="0"/>
        <w:jc w:val="both"/>
        <w:rPr>
          <w:rFonts w:ascii="Calibri" w:hAnsi="Calibri" w:cs="Calibri"/>
        </w:rPr>
      </w:pPr>
      <w:r w:rsidRPr="00B20393">
        <w:rPr>
          <w:rFonts w:ascii="Calibri" w:hAnsi="Calibri" w:cs="Calibri"/>
        </w:rPr>
        <w:t>……</w:t>
      </w:r>
    </w:p>
    <w:p w:rsidR="00263BA2" w:rsidRPr="00B20393" w:rsidRDefault="00263BA2" w:rsidP="00F318BC">
      <w:pPr>
        <w:widowControl w:val="0"/>
        <w:jc w:val="both"/>
        <w:rPr>
          <w:rFonts w:ascii="Calibri" w:hAnsi="Calibri" w:cs="Calibri"/>
        </w:rPr>
      </w:pPr>
      <w:r w:rsidRPr="00B20393">
        <w:rPr>
          <w:rFonts w:ascii="Calibri" w:hAnsi="Calibri" w:cs="Calibri"/>
        </w:rPr>
        <w:t>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 και μέχρι του ποσού των ευρώ ........................., για την καλή εκτέλεση της σύμβασης με αριθμό................... που αφορά στο διαγωνισμό της …………. με αντικείμενο …….………..…… συνολικής αξίας ………........, σύμφωνα με τη με αριθμό................... Διακήρυξή σας.</w:t>
      </w:r>
    </w:p>
    <w:p w:rsidR="00263BA2" w:rsidRPr="00B20393" w:rsidRDefault="00263BA2" w:rsidP="00F318BC">
      <w:pPr>
        <w:widowControl w:val="0"/>
        <w:jc w:val="both"/>
        <w:rPr>
          <w:rFonts w:ascii="Calibri" w:hAnsi="Calibri" w:cs="Calibri"/>
        </w:rPr>
      </w:pPr>
    </w:p>
    <w:p w:rsidR="00263BA2" w:rsidRPr="00B20393" w:rsidRDefault="00263BA2" w:rsidP="00F318BC">
      <w:pPr>
        <w:widowControl w:val="0"/>
        <w:jc w:val="both"/>
        <w:rPr>
          <w:rFonts w:ascii="Calibri" w:hAnsi="Calibri" w:cs="Calibri"/>
        </w:rPr>
      </w:pPr>
      <w:r w:rsidRPr="00B20393">
        <w:rPr>
          <w:rFonts w:ascii="Calibri" w:hAnsi="Calibri" w:cs="Calibri"/>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263BA2" w:rsidRPr="00B20393" w:rsidRDefault="00263BA2" w:rsidP="00F318BC">
      <w:pPr>
        <w:widowControl w:val="0"/>
        <w:jc w:val="both"/>
        <w:rPr>
          <w:rFonts w:ascii="Calibri" w:hAnsi="Calibri" w:cs="Calibri"/>
        </w:rPr>
      </w:pPr>
    </w:p>
    <w:p w:rsidR="00263BA2" w:rsidRPr="00B20393" w:rsidRDefault="00263BA2" w:rsidP="00F318BC">
      <w:pPr>
        <w:widowControl w:val="0"/>
        <w:jc w:val="both"/>
        <w:rPr>
          <w:rFonts w:ascii="Calibri" w:hAnsi="Calibri" w:cs="Calibri"/>
        </w:rPr>
      </w:pPr>
      <w:r w:rsidRPr="00B20393">
        <w:rPr>
          <w:rFonts w:ascii="Calibri" w:hAnsi="Calibri" w:cs="Calibri"/>
        </w:rPr>
        <w:t>Η παρούσα ισχύει μέχρι</w:t>
      </w:r>
      <w:r w:rsidR="00D5599D">
        <w:rPr>
          <w:rFonts w:ascii="Calibri" w:hAnsi="Calibri" w:cs="Calibri"/>
        </w:rPr>
        <w:t xml:space="preserve">                                                  </w:t>
      </w:r>
      <w:r w:rsidRPr="00B20393">
        <w:rPr>
          <w:rFonts w:ascii="Calibri" w:hAnsi="Calibri" w:cs="Calibri"/>
        </w:rPr>
        <w:t xml:space="preserve"> ή μέχρις ότου λάβουμε έγγραφη δήλωσή σας ότι μπορούμε να θεωρήσουμε την Τράπεζά μας απαλλαγμένη από κάθε σχετική υποχρέωση.</w:t>
      </w:r>
    </w:p>
    <w:p w:rsidR="00263BA2" w:rsidRPr="00B20393" w:rsidRDefault="00263BA2" w:rsidP="00F318BC">
      <w:pPr>
        <w:widowControl w:val="0"/>
        <w:jc w:val="both"/>
        <w:rPr>
          <w:rFonts w:ascii="Calibri" w:hAnsi="Calibri" w:cs="Calibri"/>
        </w:rPr>
      </w:pPr>
    </w:p>
    <w:p w:rsidR="00263BA2" w:rsidRPr="00B20393" w:rsidRDefault="00263BA2" w:rsidP="00F318BC">
      <w:pPr>
        <w:widowControl w:val="0"/>
        <w:jc w:val="both"/>
        <w:rPr>
          <w:rFonts w:ascii="Calibri" w:hAnsi="Calibri" w:cs="Calibri"/>
        </w:rPr>
      </w:pPr>
      <w:r w:rsidRPr="00B20393">
        <w:rPr>
          <w:rFonts w:ascii="Calibri" w:hAnsi="Calibri" w:cs="Calibri"/>
        </w:rPr>
        <w:t>Σε περίπτωση κατάπτωσης της εγγύησης, το ποσό της κατάπτωσης υπόκειται στο εκάστοτε ισχύον πάγιο τέλος χαρτοσήμου.</w:t>
      </w:r>
    </w:p>
    <w:p w:rsidR="00263BA2" w:rsidRPr="00B20393" w:rsidRDefault="00263BA2" w:rsidP="00F318BC">
      <w:pPr>
        <w:widowControl w:val="0"/>
        <w:jc w:val="both"/>
        <w:rPr>
          <w:rFonts w:ascii="Calibri" w:hAnsi="Calibri" w:cs="Calibri"/>
        </w:rPr>
      </w:pPr>
    </w:p>
    <w:p w:rsidR="00263BA2" w:rsidRPr="00B20393" w:rsidRDefault="00263BA2" w:rsidP="00F318BC">
      <w:pPr>
        <w:widowControl w:val="0"/>
        <w:jc w:val="both"/>
        <w:rPr>
          <w:rFonts w:ascii="Calibri" w:hAnsi="Calibri" w:cs="Calibri"/>
        </w:rPr>
      </w:pPr>
      <w:r w:rsidRPr="00B20393">
        <w:rPr>
          <w:rFonts w:ascii="Calibri" w:hAnsi="Calibri" w:cs="Calibri"/>
        </w:rPr>
        <w:t>(Εξουσιοδοτημένη υπογραφή)</w:t>
      </w:r>
    </w:p>
    <w:p w:rsidR="00263BA2" w:rsidRPr="00B20393" w:rsidRDefault="00263BA2" w:rsidP="00F318BC">
      <w:pPr>
        <w:widowControl w:val="0"/>
        <w:jc w:val="both"/>
        <w:rPr>
          <w:rFonts w:ascii="Calibri" w:hAnsi="Calibri" w:cs="Calibri"/>
        </w:rPr>
      </w:pPr>
    </w:p>
    <w:p w:rsidR="00263BA2" w:rsidRPr="00B20393" w:rsidRDefault="00263BA2" w:rsidP="00B20393">
      <w:pPr>
        <w:overflowPunct/>
        <w:autoSpaceDE/>
        <w:autoSpaceDN/>
        <w:adjustRightInd/>
        <w:spacing w:after="120"/>
        <w:textAlignment w:val="auto"/>
        <w:rPr>
          <w:rFonts w:ascii="Calibri" w:hAnsi="Calibri" w:cs="Calibri"/>
        </w:rPr>
      </w:pPr>
      <w:r w:rsidRPr="00B20393">
        <w:rPr>
          <w:rFonts w:ascii="Calibri" w:hAnsi="Calibri" w:cs="Calibri"/>
        </w:rPr>
        <w:br w:type="page"/>
      </w:r>
    </w:p>
    <w:p w:rsidR="00263BA2" w:rsidRPr="00B20393" w:rsidRDefault="00263BA2" w:rsidP="003B172B">
      <w:pPr>
        <w:pStyle w:val="Heading2"/>
        <w:spacing w:after="120"/>
        <w:rPr>
          <w:rFonts w:ascii="Calibri" w:hAnsi="Calibri" w:cs="Calibri"/>
          <w:sz w:val="22"/>
          <w:szCs w:val="22"/>
          <w:lang w:eastAsia="el-GR"/>
        </w:rPr>
      </w:pPr>
      <w:bookmarkStart w:id="851" w:name="_Toc399332164"/>
      <w:bookmarkStart w:id="852" w:name="_Toc399332300"/>
      <w:bookmarkStart w:id="853" w:name="_Toc400375289"/>
      <w:bookmarkStart w:id="854" w:name="_Toc400375290"/>
      <w:bookmarkStart w:id="855" w:name="_Toc402796539"/>
      <w:bookmarkStart w:id="856" w:name="_Toc424036456"/>
      <w:bookmarkEnd w:id="840"/>
      <w:bookmarkEnd w:id="841"/>
      <w:r w:rsidRPr="00B20393">
        <w:rPr>
          <w:rFonts w:ascii="Calibri" w:hAnsi="Calibri" w:cs="Calibri"/>
          <w:sz w:val="22"/>
          <w:szCs w:val="22"/>
          <w:lang w:eastAsia="el-GR"/>
        </w:rPr>
        <w:lastRenderedPageBreak/>
        <w:t>6.</w:t>
      </w:r>
      <w:r w:rsidRPr="00B20393">
        <w:rPr>
          <w:rFonts w:ascii="Calibri" w:hAnsi="Calibri" w:cs="Calibri"/>
          <w:sz w:val="22"/>
          <w:szCs w:val="22"/>
          <w:lang w:eastAsia="el-GR"/>
        </w:rPr>
        <w:tab/>
        <w:t>Σύμβαση ανάθεσης έργου</w:t>
      </w:r>
      <w:bookmarkEnd w:id="851"/>
      <w:bookmarkEnd w:id="852"/>
      <w:bookmarkEnd w:id="853"/>
      <w:bookmarkEnd w:id="854"/>
      <w:bookmarkEnd w:id="855"/>
      <w:bookmarkEnd w:id="856"/>
    </w:p>
    <w:p w:rsidR="00263BA2" w:rsidRPr="00F364DA" w:rsidRDefault="00263BA2" w:rsidP="00F364DA">
      <w:pPr>
        <w:jc w:val="center"/>
        <w:rPr>
          <w:rFonts w:ascii="Calibri" w:hAnsi="Calibri" w:cs="Calibri"/>
          <w:b/>
        </w:rPr>
      </w:pPr>
      <w:r w:rsidRPr="00F364DA">
        <w:rPr>
          <w:rFonts w:ascii="Calibri" w:hAnsi="Calibri" w:cs="Calibri"/>
          <w:b/>
        </w:rPr>
        <w:t>ΣΧΕΔΙΟ ΣΥΜΒΑΣΗΣ</w:t>
      </w:r>
    </w:p>
    <w:p w:rsidR="00263BA2" w:rsidRPr="00B20393" w:rsidRDefault="00263BA2" w:rsidP="00B20393">
      <w:pPr>
        <w:spacing w:after="120"/>
        <w:jc w:val="both"/>
        <w:rPr>
          <w:rFonts w:ascii="Calibri" w:hAnsi="Calibri" w:cs="Calibri"/>
          <w:b/>
        </w:rPr>
      </w:pPr>
    </w:p>
    <w:p w:rsidR="00263BA2" w:rsidRPr="004A3BA8" w:rsidRDefault="00263BA2" w:rsidP="004A3BA8">
      <w:pPr>
        <w:jc w:val="both"/>
        <w:rPr>
          <w:rFonts w:ascii="Calibri" w:hAnsi="Calibri" w:cs="Calibri"/>
        </w:rPr>
      </w:pPr>
      <w:r w:rsidRPr="004A3BA8">
        <w:rPr>
          <w:rFonts w:ascii="Calibri" w:hAnsi="Calibri" w:cs="Calibri"/>
        </w:rPr>
        <w:t>Στην Αθήνα σήμερα …………………… οι παρακάτω συμβαλλόμενοι:</w:t>
      </w:r>
    </w:p>
    <w:p w:rsidR="00263BA2" w:rsidRPr="004A3BA8" w:rsidRDefault="00263BA2" w:rsidP="004A3BA8">
      <w:pPr>
        <w:jc w:val="both"/>
        <w:rPr>
          <w:rFonts w:ascii="Calibri" w:hAnsi="Calibri" w:cs="Calibri"/>
        </w:rPr>
      </w:pPr>
      <w:r w:rsidRPr="004A3BA8">
        <w:rPr>
          <w:rFonts w:ascii="Calibri" w:hAnsi="Calibri" w:cs="Calibri"/>
        </w:rPr>
        <w:t>Το Πολιτιστικό Ίδρυμα Ομίλου Πειραιώς (ΠΙΟΠ), Ν.Π.Ι.Δ. που εδρεύει στην Αθήνα, οδός Αγγέλου Γέροντα, αριθμός 6, και εκπροσωπείται νόμιμα από την Πρόεδρο του Δ.Σ., κ. Σοφία Στάϊκου, το οποίο στη συνέχεια θα καλείται «Αναθέτουσα Αρχή», αφενός και</w:t>
      </w:r>
    </w:p>
    <w:p w:rsidR="00263BA2" w:rsidRPr="004A3BA8" w:rsidRDefault="00263BA2" w:rsidP="004A3BA8">
      <w:pPr>
        <w:jc w:val="both"/>
        <w:rPr>
          <w:rFonts w:ascii="Calibri" w:hAnsi="Calibri" w:cs="Calibri"/>
          <w:bCs/>
        </w:rPr>
      </w:pPr>
      <w:r w:rsidRPr="004A3BA8">
        <w:rPr>
          <w:rFonts w:ascii="Calibri" w:hAnsi="Calibri" w:cs="Calibri"/>
        </w:rPr>
        <w:t>Ο/Η _______________ (ή Η εταιρεία με την επωνυμία ……………………………….), ο οποίος / η οποία εδρεύει ……………………………., οδός …………………………….., μεΑΦΜ: ……………………., ΔΟΥ: ………………………., και εκπροσωπείται νόμιμα στην παρούσα από τον ………………………, κάτοικο ………………………., οδός …………………………………………., κάτοχο του δελτίου αστυνομικής ταυτότητας …………………. του Α. Τ. ……………………………………..,</w:t>
      </w:r>
      <w:r w:rsidRPr="004A3BA8">
        <w:rPr>
          <w:rFonts w:ascii="Calibri" w:hAnsi="Calibri" w:cs="Calibri"/>
          <w:bCs/>
        </w:rPr>
        <w:t xml:space="preserve"> ο/ </w:t>
      </w:r>
      <w:r w:rsidRPr="004A3BA8">
        <w:rPr>
          <w:rFonts w:ascii="Calibri" w:hAnsi="Calibri" w:cs="Calibri"/>
        </w:rPr>
        <w:t xml:space="preserve">η οποίος/α στη συνέχεια θα καλείται «Ανάδοχος», αφετέρου </w:t>
      </w:r>
    </w:p>
    <w:p w:rsidR="00263BA2" w:rsidRPr="004A3BA8" w:rsidRDefault="00263BA2" w:rsidP="004A3BA8">
      <w:pPr>
        <w:jc w:val="both"/>
        <w:rPr>
          <w:rFonts w:ascii="Calibri" w:hAnsi="Calibri" w:cs="Calibri"/>
        </w:rPr>
      </w:pPr>
      <w:r w:rsidRPr="004A3BA8">
        <w:rPr>
          <w:rFonts w:ascii="Calibri" w:hAnsi="Calibri" w:cs="Calibri"/>
        </w:rPr>
        <w:t>έχοντας υπ' όψιν:</w:t>
      </w:r>
    </w:p>
    <w:p w:rsidR="00263BA2" w:rsidRPr="004A3BA8" w:rsidRDefault="00263BA2" w:rsidP="004A3BA8">
      <w:pPr>
        <w:jc w:val="both"/>
        <w:rPr>
          <w:rFonts w:ascii="Calibri" w:hAnsi="Calibri" w:cs="Calibri"/>
        </w:rPr>
      </w:pPr>
      <w:r w:rsidRPr="004A3BA8">
        <w:rPr>
          <w:rFonts w:ascii="Calibri" w:hAnsi="Calibri" w:cs="Calibri"/>
        </w:rPr>
        <w:t>α)</w:t>
      </w:r>
      <w:r w:rsidRPr="004A3BA8">
        <w:rPr>
          <w:rFonts w:ascii="Calibri" w:hAnsi="Calibri" w:cs="Calibri"/>
        </w:rPr>
        <w:tab/>
        <w:t>τη συστατική πράξη του ΠΙΟΠ, η οποία έχει εγκριθεί με το υπ’ αριθμ. 903/1981 προεδρικό διάταγμα (ΦΕΚ Α’ 230) το άρθρο 47 του Ν. 4301/2014, τα άρθρα 59 και 82 του Ν. 4182/2013 και τα ΦΕΚ 1492Β/29.11.02, 131Β/29.01.04 και 1266Β/24.05.2013 που καθορίζουν τη λειτουργία και το καταστατικό του ΠΙΟΠ,</w:t>
      </w:r>
    </w:p>
    <w:p w:rsidR="00263BA2" w:rsidRPr="004A3BA8" w:rsidRDefault="00263BA2" w:rsidP="004A3BA8">
      <w:pPr>
        <w:jc w:val="both"/>
        <w:rPr>
          <w:rFonts w:ascii="Calibri" w:hAnsi="Calibri" w:cs="Calibri"/>
        </w:rPr>
      </w:pPr>
      <w:r w:rsidRPr="004A3BA8">
        <w:rPr>
          <w:rFonts w:ascii="Calibri" w:hAnsi="Calibri" w:cs="Calibri"/>
        </w:rPr>
        <w:t>β)</w:t>
      </w:r>
      <w:r w:rsidRPr="004A3BA8">
        <w:rPr>
          <w:rFonts w:ascii="Calibri" w:hAnsi="Calibri" w:cs="Calibri"/>
        </w:rPr>
        <w:tab/>
        <w:t xml:space="preserve">την Απόφαση Ένταξης Α.Π. ΕΥΔ ΕΠΑΕ 3063/572/Α2/08.06.11 (και τις τροποποιήσεις αυτής) στο Επιχειρησιακό Πρόγραμμα «Ανταγωνιστικότητα και Επιχειρηματικότητα» (συγχρηματοδότηση ΕΤΠΑ) της πράξης «Μουσείο Μαστίχας Χίου», με κωδικό ΟΠΣ «346862», συνολικής δημόσιας δαπάνης 6.700.000,00€, σε πίστωση του Κωδικού Πράξης ΣΑ «2011ΣΕ0118015» του Φορέα «1012700 Υπουργείο Πολιτισμού και Τουρισμού», </w:t>
      </w:r>
    </w:p>
    <w:p w:rsidR="00263BA2" w:rsidRPr="004A3BA8" w:rsidRDefault="00263BA2" w:rsidP="004A3BA8">
      <w:pPr>
        <w:jc w:val="both"/>
        <w:rPr>
          <w:rFonts w:ascii="Calibri" w:hAnsi="Calibri" w:cs="Calibri"/>
        </w:rPr>
      </w:pPr>
      <w:r w:rsidRPr="004A3BA8">
        <w:rPr>
          <w:rFonts w:ascii="Calibri" w:hAnsi="Calibri" w:cs="Calibri"/>
        </w:rPr>
        <w:t>γ)</w:t>
      </w:r>
      <w:r w:rsidRPr="004A3BA8">
        <w:rPr>
          <w:rFonts w:ascii="Calibri" w:hAnsi="Calibri" w:cs="Calibri"/>
        </w:rPr>
        <w:tab/>
        <w:t>Την υπ’ αριθμ.</w:t>
      </w:r>
      <w:r w:rsidR="00B42DB5" w:rsidRPr="00B42DB5">
        <w:rPr>
          <w:rFonts w:ascii="Calibri" w:hAnsi="Calibri" w:cs="Calibri"/>
        </w:rPr>
        <w:t>3224/Β1/1030/27.5.2015</w:t>
      </w:r>
      <w:r w:rsidRPr="004A3BA8">
        <w:rPr>
          <w:rFonts w:ascii="Calibri" w:hAnsi="Calibri" w:cs="Calibri"/>
        </w:rPr>
        <w:t xml:space="preserve"> Απόφαση της ΕΥΔ ΕΠΑΕ περί σύμφωνης γνώμης με τους όρους της διακήρυξης,</w:t>
      </w:r>
    </w:p>
    <w:p w:rsidR="00263BA2" w:rsidRPr="004A3BA8" w:rsidRDefault="00263BA2" w:rsidP="004A3BA8">
      <w:pPr>
        <w:jc w:val="both"/>
        <w:rPr>
          <w:rFonts w:ascii="Calibri" w:hAnsi="Calibri" w:cs="Calibri"/>
        </w:rPr>
      </w:pPr>
      <w:r w:rsidRPr="004A3BA8">
        <w:rPr>
          <w:rFonts w:ascii="Calibri" w:hAnsi="Calibri" w:cs="Calibri"/>
        </w:rPr>
        <w:t>δ)</w:t>
      </w:r>
      <w:r w:rsidRPr="004A3BA8">
        <w:rPr>
          <w:rFonts w:ascii="Calibri" w:hAnsi="Calibri" w:cs="Calibri"/>
        </w:rPr>
        <w:tab/>
        <w:t xml:space="preserve">Την υπ’ αριθμ. </w:t>
      </w:r>
      <w:r w:rsidR="00DA1350" w:rsidRPr="00B42DB5">
        <w:rPr>
          <w:rFonts w:ascii="Calibri" w:hAnsi="Calibri" w:cs="Calibri"/>
        </w:rPr>
        <w:t>352/9.7</w:t>
      </w:r>
      <w:r w:rsidR="00D5599D" w:rsidRPr="00B42DB5">
        <w:rPr>
          <w:rFonts w:ascii="Calibri" w:hAnsi="Calibri" w:cs="Calibri"/>
        </w:rPr>
        <w:t>.2015</w:t>
      </w:r>
      <w:r w:rsidRPr="00B42DB5">
        <w:rPr>
          <w:rFonts w:ascii="Calibri" w:hAnsi="Calibri" w:cs="Calibri"/>
        </w:rPr>
        <w:t xml:space="preserve"> απόφαση του ΠΟΛΙΤΙΣΤΙΚΟΥ ΙΔΡΥΜΑΤΟΣ ΟΜΙΛΟΥ ΠΕΙΡΑΙΩΣ περί έγκρισης των όρων της </w:t>
      </w:r>
      <w:r w:rsidR="00DA1350" w:rsidRPr="00B42DB5">
        <w:rPr>
          <w:rFonts w:ascii="Calibri" w:hAnsi="Calibri" w:cs="Calibri"/>
        </w:rPr>
        <w:t>επαναπροκήρυξης του διαγωνισμού</w:t>
      </w:r>
      <w:r w:rsidRPr="00B42DB5">
        <w:rPr>
          <w:rFonts w:ascii="Calibri" w:hAnsi="Calibri" w:cs="Calibri"/>
        </w:rPr>
        <w:t>.</w:t>
      </w:r>
    </w:p>
    <w:p w:rsidR="00263BA2" w:rsidRPr="004A3BA8" w:rsidRDefault="00263BA2" w:rsidP="004A3BA8">
      <w:pPr>
        <w:jc w:val="both"/>
        <w:rPr>
          <w:rFonts w:ascii="Calibri" w:hAnsi="Calibri" w:cs="Calibri"/>
        </w:rPr>
      </w:pPr>
      <w:r w:rsidRPr="004A3BA8">
        <w:rPr>
          <w:rFonts w:ascii="Calibri" w:hAnsi="Calibri" w:cs="Calibri"/>
        </w:rPr>
        <w:t>ε)</w:t>
      </w:r>
      <w:r w:rsidRPr="004A3BA8">
        <w:rPr>
          <w:rFonts w:ascii="Calibri" w:hAnsi="Calibri" w:cs="Calibri"/>
        </w:rPr>
        <w:tab/>
        <w:t xml:space="preserve">Τις υπ’ αριθμ. ΧΧΧ αποφάσεις του ΠΟΛΙΤΙΣΤΙΚΟΥ ΙΔΡΥΜΑΤΟΣ ΟΜΙΛΟΥ ΠΕΙΡΑΙΩΣ περί έγκρισης των αποτελεσμάτων των επιμέρους φάσεων του Διαγωνισμού. </w:t>
      </w:r>
    </w:p>
    <w:p w:rsidR="00263BA2" w:rsidRPr="004A3BA8" w:rsidRDefault="00263BA2" w:rsidP="004A3BA8">
      <w:pPr>
        <w:jc w:val="both"/>
        <w:rPr>
          <w:rFonts w:ascii="Calibri" w:hAnsi="Calibri" w:cs="Calibri"/>
        </w:rPr>
      </w:pPr>
      <w:r w:rsidRPr="004A3BA8">
        <w:rPr>
          <w:rFonts w:ascii="Calibri" w:hAnsi="Calibri" w:cs="Calibri"/>
        </w:rPr>
        <w:t>στ)</w:t>
      </w:r>
      <w:r w:rsidRPr="004A3BA8">
        <w:rPr>
          <w:rFonts w:ascii="Calibri" w:hAnsi="Calibri" w:cs="Calibri"/>
        </w:rPr>
        <w:tab/>
        <w:t>Την υπ’ αριθμ. ΧΧΧ απόφαση του Δ.Σ. του ΠΙΟΠ περί κατακύρωσης του Διαγωνισμού,</w:t>
      </w:r>
    </w:p>
    <w:p w:rsidR="00263BA2" w:rsidRPr="004A3BA8" w:rsidRDefault="00263BA2" w:rsidP="004A3BA8">
      <w:pPr>
        <w:jc w:val="both"/>
        <w:rPr>
          <w:rFonts w:ascii="Calibri" w:hAnsi="Calibri" w:cs="Calibri"/>
        </w:rPr>
      </w:pPr>
      <w:r w:rsidRPr="004A3BA8">
        <w:rPr>
          <w:rFonts w:ascii="Calibri" w:hAnsi="Calibri" w:cs="Calibri"/>
        </w:rPr>
        <w:t>ζ)</w:t>
      </w:r>
      <w:r w:rsidRPr="004A3BA8">
        <w:rPr>
          <w:rFonts w:ascii="Calibri" w:hAnsi="Calibri" w:cs="Calibri"/>
        </w:rPr>
        <w:tab/>
        <w:t>Τη διατύπωση σύμφωνης γνώμης από την ΕΥΔ ΕΠΑΕ (ΧΧΧ) περί έγκρισης των όρων της σύμβασης,</w:t>
      </w:r>
    </w:p>
    <w:p w:rsidR="00263BA2" w:rsidRPr="004A3BA8" w:rsidRDefault="00263BA2" w:rsidP="004A3BA8">
      <w:pPr>
        <w:jc w:val="both"/>
        <w:rPr>
          <w:rFonts w:ascii="Calibri" w:hAnsi="Calibri" w:cs="Calibri"/>
        </w:rPr>
      </w:pPr>
      <w:r w:rsidRPr="004A3BA8">
        <w:rPr>
          <w:rFonts w:ascii="Calibri" w:hAnsi="Calibri" w:cs="Calibri"/>
        </w:rPr>
        <w:t xml:space="preserve">η) </w:t>
      </w:r>
      <w:r w:rsidRPr="004A3BA8">
        <w:rPr>
          <w:rFonts w:ascii="Calibri" w:hAnsi="Calibri" w:cs="Calibri"/>
        </w:rPr>
        <w:tab/>
        <w:t>Την υπ’ αριθμ. ΧΧΧΧ απόφαση του Δ.Σ. του ΠΙΟΠ περί έγκρισης των όρων της σύμβασης,</w:t>
      </w:r>
    </w:p>
    <w:p w:rsidR="00263BA2" w:rsidRPr="004A3BA8" w:rsidRDefault="00263BA2" w:rsidP="004A3BA8">
      <w:pPr>
        <w:jc w:val="both"/>
        <w:rPr>
          <w:rFonts w:ascii="Calibri" w:hAnsi="Calibri" w:cs="Calibri"/>
        </w:rPr>
      </w:pPr>
      <w:r w:rsidRPr="004A3BA8">
        <w:rPr>
          <w:rFonts w:ascii="Calibri" w:hAnsi="Calibri" w:cs="Calibri"/>
        </w:rPr>
        <w:t>συμφώνησαν, συνομολόγησαν και συναποδέχθηκαν τα εξής:</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Προοίμιο</w:t>
      </w:r>
    </w:p>
    <w:p w:rsidR="00263BA2" w:rsidRPr="004A3BA8" w:rsidRDefault="00263BA2" w:rsidP="004A3BA8">
      <w:pPr>
        <w:jc w:val="both"/>
        <w:rPr>
          <w:rFonts w:ascii="Calibri" w:hAnsi="Calibri" w:cs="Calibri"/>
        </w:rPr>
      </w:pPr>
      <w:r w:rsidRPr="004A3BA8">
        <w:rPr>
          <w:rFonts w:ascii="Calibri" w:hAnsi="Calibri" w:cs="Calibri"/>
        </w:rPr>
        <w:t xml:space="preserve">Η Αναθέτουσα Αρχή εκτελεί την πράξη «Μουσείο Μαστίχας Χίου» (Κωδ. ΟΠΣ: 346862), συνολικής δημόσιας δαπάνης 6.700.000,00€, (Κωδ. Πράξης ΣΑ: 2011ΣΕ0118015 του Φορέα: 1012700 Υπουργείο Πολιτισμού και Τουρισμού), στο πλαίσιο του Επιχειρησιακού προγράμματος «Ανταγωνιστικότητα και Επιχειρηματικότητα» του ΕΣΠΑ 2007-2013 (συγχρηματοδότηση ΕΤΠΑ). </w:t>
      </w:r>
    </w:p>
    <w:p w:rsidR="00263BA2" w:rsidRPr="00B42DB5" w:rsidRDefault="00263BA2" w:rsidP="004A3BA8">
      <w:pPr>
        <w:jc w:val="both"/>
        <w:rPr>
          <w:rFonts w:ascii="Calibri" w:hAnsi="Calibri" w:cs="Calibri"/>
        </w:rPr>
      </w:pPr>
      <w:r w:rsidRPr="004A3BA8">
        <w:rPr>
          <w:rFonts w:ascii="Calibri" w:hAnsi="Calibri" w:cs="Calibri"/>
        </w:rPr>
        <w:t xml:space="preserve">Στο πλαίσιο του Υποέργου 3 «Σχεδιασμός, ανάπτυξη, παραγωγή και εγκατάσταση μακετών της μόνιμης έκθεσης» της πράξης «Μουσείο Μαστίχας Χίου»της πράξης «Μουσείο Μαστίχας Χίου», η Αναθέτουσα Αρχή, δυνάμει απόφασης της Συνεδρίας </w:t>
      </w:r>
      <w:r w:rsidR="00D5599D" w:rsidRPr="00D5599D">
        <w:rPr>
          <w:rFonts w:ascii="Calibri" w:hAnsi="Calibri" w:cs="Calibri"/>
        </w:rPr>
        <w:t>349/28.04.2015</w:t>
      </w:r>
      <w:r w:rsidRPr="004A3BA8">
        <w:rPr>
          <w:rFonts w:ascii="Calibri" w:hAnsi="Calibri" w:cs="Calibri"/>
        </w:rPr>
        <w:t xml:space="preserve"> του Δ.Σ., και της σύμφωνης γνώμης της ΕΥΔ ΕΠΑΕ (</w:t>
      </w:r>
      <w:r w:rsidR="00B42DB5" w:rsidRPr="00B42DB5">
        <w:rPr>
          <w:rFonts w:ascii="Calibri" w:hAnsi="Calibri" w:cs="Calibri"/>
        </w:rPr>
        <w:t>3224</w:t>
      </w:r>
      <w:r w:rsidRPr="00B42DB5">
        <w:rPr>
          <w:rFonts w:ascii="Calibri" w:hAnsi="Calibri" w:cs="Calibri"/>
        </w:rPr>
        <w:t>/Β1/</w:t>
      </w:r>
      <w:r w:rsidR="00B42DB5" w:rsidRPr="00B42DB5">
        <w:rPr>
          <w:rFonts w:ascii="Calibri" w:hAnsi="Calibri" w:cs="Calibri"/>
        </w:rPr>
        <w:t>1030</w:t>
      </w:r>
      <w:r w:rsidRPr="00B42DB5">
        <w:rPr>
          <w:rFonts w:ascii="Calibri" w:hAnsi="Calibri" w:cs="Calibri"/>
        </w:rPr>
        <w:t>/</w:t>
      </w:r>
      <w:r w:rsidR="00B42DB5" w:rsidRPr="00B42DB5">
        <w:rPr>
          <w:rFonts w:ascii="Calibri" w:hAnsi="Calibri" w:cs="Calibri"/>
        </w:rPr>
        <w:t>27.5</w:t>
      </w:r>
      <w:r w:rsidRPr="00B42DB5">
        <w:rPr>
          <w:rFonts w:ascii="Calibri" w:hAnsi="Calibri" w:cs="Calibri"/>
        </w:rPr>
        <w:t>.2015)</w:t>
      </w:r>
      <w:r w:rsidRPr="004A3BA8">
        <w:rPr>
          <w:rFonts w:ascii="Calibri" w:hAnsi="Calibri" w:cs="Calibri"/>
        </w:rPr>
        <w:t xml:space="preserve"> εξέδωσε στις </w:t>
      </w:r>
      <w:r w:rsidR="00953CD7" w:rsidRPr="00B42DB5">
        <w:rPr>
          <w:rFonts w:ascii="Calibri" w:hAnsi="Calibri" w:cs="Calibri"/>
        </w:rPr>
        <w:t>17/7</w:t>
      </w:r>
      <w:r w:rsidRPr="00B42DB5">
        <w:rPr>
          <w:rFonts w:ascii="Calibri" w:hAnsi="Calibri" w:cs="Calibri"/>
        </w:rPr>
        <w:t>/2015</w:t>
      </w:r>
      <w:r w:rsidR="00B42DB5">
        <w:rPr>
          <w:rFonts w:ascii="Calibri" w:hAnsi="Calibri" w:cs="Calibri"/>
        </w:rPr>
        <w:t xml:space="preserve"> </w:t>
      </w:r>
      <w:r w:rsidRPr="004A3BA8">
        <w:rPr>
          <w:rFonts w:ascii="Calibri" w:hAnsi="Calibri" w:cs="Calibri"/>
        </w:rPr>
        <w:t xml:space="preserve">Διακήρυξη, προκειμένου να επιλεγεί Ανάδοχος του ανωτέρω Υ/Ε. Μετά το πέρας της προθεσμίας υποβολής των Προσφορών, διενεργήθηκε διαγωνισμός στις </w:t>
      </w:r>
      <w:r w:rsidR="00953CD7" w:rsidRPr="00B42DB5">
        <w:rPr>
          <w:rFonts w:ascii="Calibri" w:hAnsi="Calibri" w:cs="Calibri"/>
        </w:rPr>
        <w:t>2/9</w:t>
      </w:r>
      <w:r w:rsidRPr="00B42DB5">
        <w:rPr>
          <w:rFonts w:ascii="Calibri" w:hAnsi="Calibri" w:cs="Calibri"/>
        </w:rPr>
        <w:t>/2015</w:t>
      </w:r>
      <w:r w:rsidRPr="004A3BA8">
        <w:rPr>
          <w:rFonts w:ascii="Calibri" w:hAnsi="Calibri" w:cs="Calibri"/>
        </w:rPr>
        <w:t xml:space="preserve"> (αποσφράγιση και έλεγχος δικαιολογητικών συμμετοχής), </w:t>
      </w:r>
      <w:r w:rsidRPr="00B42DB5">
        <w:rPr>
          <w:rFonts w:ascii="Calibri" w:hAnsi="Calibri" w:cs="Calibri"/>
        </w:rPr>
        <w:t>στις ΧΧΧ (αποσφράγιση και έλεγχος οικονομικής προσφοράς), και η εκτέλεση του Υποέργου 3</w:t>
      </w:r>
      <w:r w:rsidR="00953CD7" w:rsidRPr="00B42DB5">
        <w:rPr>
          <w:rFonts w:ascii="Calibri" w:hAnsi="Calibri" w:cs="Calibri"/>
        </w:rPr>
        <w:t xml:space="preserve"> </w:t>
      </w:r>
      <w:r w:rsidRPr="00B42DB5">
        <w:rPr>
          <w:rFonts w:ascii="Calibri" w:hAnsi="Calibri" w:cs="Calibri"/>
        </w:rPr>
        <w:t>κατακυρώθηκε στον Ανάδοχο, μετά τον έλεγχο των δικαιολογητικών κατακύρωσης που διενεργήθηκε στις ΧΧΧ. Η υπογραφή της σύμβασης προεγκρίθηκε με την από ΧΧΧ</w:t>
      </w:r>
      <w:r w:rsidR="00D5599D" w:rsidRPr="00B42DB5">
        <w:rPr>
          <w:rFonts w:ascii="Calibri" w:hAnsi="Calibri" w:cs="Calibri"/>
        </w:rPr>
        <w:t xml:space="preserve"> </w:t>
      </w:r>
      <w:r w:rsidRPr="00B42DB5">
        <w:rPr>
          <w:rFonts w:ascii="Calibri" w:hAnsi="Calibri" w:cs="Calibri"/>
        </w:rPr>
        <w:t>διατύπωση σύμφωνης γνώμης της ΕΥΔ ΕΠΑΕ. Ο Ανάδοχος κατέθεσε, ως όφειλε, εγγυητική επιστολή καλής εκτέλεσης των όρων της σύμβασης, απευθυνόμενη προς το Πολιτιστικό Ίδρυμα Ομίλου Πειραιώς, με ισχύ τουλάχιστον δύο (2) μήνες μετά τη λήξη ισχύος της σύμβασης. Το ύψος της κατατεθείσας εγγυητικής επιστολής καλής εκτέλεσης αντιστοιχεί σε ποσοστό 5% της συμβατικής αξίας του έργου, χωρίς τον Φ.Π.Α. (ποσό σε ευρώ ΧΧΧΧΧ€). Με την ΧΧΧ απόφαση Δ.Σ. ΠΙΟΠ εγκρίθηκαν οι όροι της σύμβασης.</w:t>
      </w:r>
    </w:p>
    <w:p w:rsidR="00263BA2" w:rsidRPr="004A3BA8" w:rsidRDefault="00263BA2" w:rsidP="004A3BA8">
      <w:pPr>
        <w:jc w:val="both"/>
        <w:rPr>
          <w:rFonts w:ascii="Calibri" w:hAnsi="Calibri" w:cs="Calibri"/>
          <w:b/>
        </w:rPr>
      </w:pPr>
      <w:r w:rsidRPr="00B42DB5">
        <w:rPr>
          <w:rFonts w:ascii="Calibri" w:hAnsi="Calibri" w:cs="Calibri"/>
          <w:b/>
        </w:rPr>
        <w:t>Άρθρο 1ο: Σειρά ισχύος των συμβατικών τευχών</w:t>
      </w:r>
    </w:p>
    <w:p w:rsidR="00263BA2" w:rsidRPr="004A3BA8" w:rsidRDefault="00263BA2" w:rsidP="004A3BA8">
      <w:pPr>
        <w:jc w:val="both"/>
        <w:rPr>
          <w:rFonts w:ascii="Calibri" w:hAnsi="Calibri" w:cs="Calibri"/>
        </w:rPr>
      </w:pPr>
      <w:r w:rsidRPr="004A3BA8">
        <w:rPr>
          <w:rFonts w:ascii="Calibri" w:hAnsi="Calibri" w:cs="Calibri"/>
        </w:rPr>
        <w:t>Τα τεύχη που περιλαμβάνονται στα Παραρτήματα είναι δεσμευτικά για τα μέρη και αποτελούν αναπόσπαστο τμήμα της Σύμβασης, καθιστάμενα στο εξής συμβατικά τεύχη (στο εξής «Συμβατικά Τεύχη»). Για όσα ζητήματα δεν γίνεται αναφορά στην παρούσα Σύμβαση θα ισχύουν τα προβλεπόμενα στα συμβατικά τεύχη με την κάτωθι σειρά ισχύος:</w:t>
      </w:r>
    </w:p>
    <w:p w:rsidR="00263BA2" w:rsidRPr="004A3BA8" w:rsidRDefault="00263BA2" w:rsidP="004A3BA8">
      <w:pPr>
        <w:jc w:val="both"/>
        <w:rPr>
          <w:rFonts w:ascii="Calibri" w:hAnsi="Calibri" w:cs="Calibri"/>
        </w:rPr>
      </w:pPr>
      <w:r w:rsidRPr="004A3BA8">
        <w:rPr>
          <w:rFonts w:ascii="Calibri" w:hAnsi="Calibri" w:cs="Calibri"/>
        </w:rPr>
        <w:t>α. Η σύμβαση</w:t>
      </w:r>
    </w:p>
    <w:p w:rsidR="00263BA2" w:rsidRPr="004A3BA8" w:rsidRDefault="00263BA2" w:rsidP="004A3BA8">
      <w:pPr>
        <w:jc w:val="both"/>
        <w:rPr>
          <w:rFonts w:ascii="Calibri" w:hAnsi="Calibri" w:cs="Calibri"/>
        </w:rPr>
      </w:pPr>
      <w:r w:rsidRPr="004A3BA8">
        <w:rPr>
          <w:rFonts w:ascii="Calibri" w:hAnsi="Calibri" w:cs="Calibri"/>
        </w:rPr>
        <w:t>β. Η διακήρυξη</w:t>
      </w:r>
    </w:p>
    <w:p w:rsidR="00263BA2" w:rsidRPr="004A3BA8" w:rsidRDefault="00263BA2" w:rsidP="004A3BA8">
      <w:pPr>
        <w:jc w:val="both"/>
        <w:rPr>
          <w:rFonts w:ascii="Calibri" w:hAnsi="Calibri" w:cs="Calibri"/>
        </w:rPr>
      </w:pPr>
      <w:r w:rsidRPr="004A3BA8">
        <w:rPr>
          <w:rFonts w:ascii="Calibri" w:hAnsi="Calibri" w:cs="Calibri"/>
        </w:rPr>
        <w:t>γ. Οι τεχνικές προδιαγραφές, οι οποίες περιλαμβάνονται στο Μέρος Α της διακήρυξης</w:t>
      </w:r>
    </w:p>
    <w:p w:rsidR="00263BA2" w:rsidRPr="004A3BA8" w:rsidRDefault="00263BA2" w:rsidP="004A3BA8">
      <w:pPr>
        <w:jc w:val="both"/>
        <w:rPr>
          <w:rFonts w:ascii="Calibri" w:hAnsi="Calibri" w:cs="Calibri"/>
        </w:rPr>
      </w:pPr>
      <w:r w:rsidRPr="004A3BA8">
        <w:rPr>
          <w:rFonts w:ascii="Calibri" w:hAnsi="Calibri" w:cs="Calibri"/>
        </w:rPr>
        <w:t>ε. Η οικονομική προσφορά</w:t>
      </w:r>
    </w:p>
    <w:p w:rsidR="00263BA2" w:rsidRPr="004A3BA8" w:rsidRDefault="00263BA2" w:rsidP="004A3BA8">
      <w:pPr>
        <w:jc w:val="both"/>
        <w:rPr>
          <w:rFonts w:ascii="Calibri" w:hAnsi="Calibri" w:cs="Calibri"/>
        </w:rPr>
      </w:pPr>
      <w:r w:rsidRPr="004A3BA8">
        <w:rPr>
          <w:rFonts w:ascii="Calibri" w:hAnsi="Calibri" w:cs="Calibri"/>
        </w:rPr>
        <w:lastRenderedPageBreak/>
        <w:t>ζ. Τα λοιπά στοιχεία της προσφοράς του αναδόχου</w:t>
      </w:r>
    </w:p>
    <w:p w:rsidR="00263BA2" w:rsidRPr="004A3BA8" w:rsidRDefault="00263BA2" w:rsidP="004A3BA8">
      <w:pPr>
        <w:jc w:val="both"/>
        <w:rPr>
          <w:rFonts w:ascii="Calibri" w:hAnsi="Calibri" w:cs="Calibri"/>
        </w:rPr>
      </w:pPr>
      <w:r w:rsidRPr="004A3BA8">
        <w:rPr>
          <w:rFonts w:ascii="Calibri" w:hAnsi="Calibri" w:cs="Calibri"/>
        </w:rPr>
        <w:t>Τυχόν διευκρινήσεις που έχουν δοθεί επί των ως άνω τευχών κατά τη διάρκεια της διαδικασίας ιεραρχούνται ανάλογα με το συμβατικό τεύχος το οποίο αφορούν.</w:t>
      </w:r>
    </w:p>
    <w:p w:rsidR="00263BA2" w:rsidRPr="004A3BA8" w:rsidRDefault="00263BA2" w:rsidP="004A3BA8">
      <w:pPr>
        <w:jc w:val="both"/>
        <w:rPr>
          <w:rFonts w:ascii="Calibri" w:hAnsi="Calibri" w:cs="Calibri"/>
          <w:b/>
        </w:rPr>
      </w:pPr>
      <w:r w:rsidRPr="004A3BA8">
        <w:rPr>
          <w:rFonts w:ascii="Calibri" w:hAnsi="Calibri" w:cs="Calibri"/>
          <w:b/>
        </w:rPr>
        <w:t>Άρθρο 2ο: Αντικείμενο Σύμβασης</w:t>
      </w:r>
    </w:p>
    <w:p w:rsidR="00263BA2" w:rsidRPr="004A3BA8" w:rsidRDefault="00263BA2" w:rsidP="004A3BA8">
      <w:pPr>
        <w:jc w:val="both"/>
        <w:rPr>
          <w:rFonts w:ascii="Calibri" w:hAnsi="Calibri" w:cs="Calibri"/>
        </w:rPr>
      </w:pPr>
      <w:r w:rsidRPr="004A3BA8">
        <w:rPr>
          <w:rFonts w:ascii="Calibri" w:hAnsi="Calibri" w:cs="Calibri"/>
        </w:rPr>
        <w:t>Ο σχεδιασμός, η ανάπτυξη, η παραγωγή και η εγκατάσταση δύο μακετών για τη μόνιμη έκθεση του Μουσείου Μαστίχας στη Χίο σύμφωνα με τα περιγραφόμενα στο Τμήμα Α της Διακήρυξης.</w:t>
      </w:r>
    </w:p>
    <w:p w:rsidR="00263BA2" w:rsidRPr="004A3BA8" w:rsidRDefault="00263BA2" w:rsidP="004A3BA8">
      <w:pPr>
        <w:jc w:val="both"/>
        <w:rPr>
          <w:rFonts w:ascii="Calibri" w:hAnsi="Calibri" w:cs="Calibri"/>
        </w:rPr>
      </w:pPr>
      <w:r w:rsidRPr="004A3BA8">
        <w:rPr>
          <w:rFonts w:ascii="Calibri" w:hAnsi="Calibri" w:cs="Calibri"/>
        </w:rPr>
        <w:t>Ο/ Η Ανάδοχος, έχοντας λάβει γνώση των ειδικών και άλλων απαιτήσεων που προκύπτουν από το εύρος, το χρονοδιάγραμμα, τις προθεσμίες και την πολυπλοκότητα του έργου για το οποίο καλείται να παράσχει τις υπηρεσίες του/της, και διαβεβαιώνοντας ότι διαθέτει τις γνώσεις και την εμπειρία που απαιτούνται για την ανάληψη και παροχή εκ μέρους της, προς την Αναθέτουσα Αρχή, των σχετικών ειδών και υπηρεσιών, αναλαμβάνει την παροχή τους, σε στενή συνεργασία με τους Υπευθύνους του Υποέργου.</w:t>
      </w:r>
    </w:p>
    <w:p w:rsidR="00263BA2" w:rsidRPr="004A3BA8" w:rsidRDefault="00263BA2" w:rsidP="004A3BA8">
      <w:pPr>
        <w:jc w:val="both"/>
        <w:rPr>
          <w:rFonts w:ascii="Calibri" w:hAnsi="Calibri" w:cs="Calibri"/>
        </w:rPr>
      </w:pPr>
      <w:r w:rsidRPr="004A3BA8">
        <w:rPr>
          <w:rFonts w:ascii="Calibri" w:hAnsi="Calibri" w:cs="Calibri"/>
        </w:rPr>
        <w:t>Συγκεκριμένα, αντικείμενο της σύμβασης αποτελεί:</w:t>
      </w:r>
    </w:p>
    <w:p w:rsidR="00263BA2" w:rsidRPr="004A3BA8" w:rsidRDefault="00263BA2" w:rsidP="004A3BA8">
      <w:pPr>
        <w:jc w:val="both"/>
        <w:rPr>
          <w:rFonts w:ascii="Calibri" w:hAnsi="Calibri" w:cs="Calibri"/>
          <w:lang w:eastAsia="el-GR"/>
        </w:rPr>
      </w:pPr>
      <w:r w:rsidRPr="004A3BA8">
        <w:rPr>
          <w:rFonts w:ascii="Calibri" w:hAnsi="Calibri" w:cs="Calibri"/>
          <w:lang w:eastAsia="el-GR"/>
        </w:rPr>
        <w:t>Ο σχεδιασμός, η ανάπτυξη, η παραγωγή και η εγκατάσταση δύο μακετών που ορίζονται στην τεχνική περιγραφή της Διακήρυξης, εγκατεστημένων στη μόνιμη έκθεση και σε πλήρη λειτουργία στο χώρο του Μουσείου Μαστίχας Χίου.</w:t>
      </w:r>
    </w:p>
    <w:p w:rsidR="00263BA2" w:rsidRPr="004A3BA8" w:rsidRDefault="00263BA2" w:rsidP="004A3BA8">
      <w:pPr>
        <w:jc w:val="both"/>
        <w:rPr>
          <w:rFonts w:ascii="Calibri" w:hAnsi="Calibri" w:cs="Calibri"/>
          <w:b/>
          <w:bCs/>
          <w:lang w:eastAsia="el-GR"/>
        </w:rPr>
      </w:pPr>
      <w:r w:rsidRPr="004A3BA8">
        <w:rPr>
          <w:rFonts w:ascii="Calibri" w:hAnsi="Calibri" w:cs="Calibri"/>
          <w:b/>
          <w:bCs/>
          <w:lang w:eastAsia="el-GR"/>
        </w:rPr>
        <w:t xml:space="preserve">Παραδοτέο Π1: </w:t>
      </w:r>
    </w:p>
    <w:p w:rsidR="00263BA2" w:rsidRPr="004A3BA8" w:rsidRDefault="00263BA2" w:rsidP="004A3BA8">
      <w:pPr>
        <w:jc w:val="both"/>
        <w:rPr>
          <w:rFonts w:ascii="Calibri" w:hAnsi="Calibri" w:cs="Calibri"/>
          <w:bCs/>
          <w:lang w:eastAsia="el-GR"/>
        </w:rPr>
      </w:pPr>
      <w:r w:rsidRPr="004A3BA8">
        <w:rPr>
          <w:rFonts w:ascii="Calibri" w:hAnsi="Calibri" w:cs="Calibri"/>
          <w:bCs/>
        </w:rPr>
        <w:t>Φάκελος Σχεδιασμού Μακετών, ο οποίος θα περιλαμβάνει τα στάδια που θα ακολουθηθούν για τον σχεδιασμό των μακετών, τα σχέδια των μακετών, την μεθοδολογία αποτύπωσης, την μεθοδολογία κατασκευής καθώς και τα υλικά που θα χρησιμοποιηθούν. Επίσης θα περιλαμβάνει και ότι τεκμηριωτικό και άλλο εποπτικό υλικό που θα δημιουργηθεί για την υλοποίηση των μακετών, το οποίο και θα περιέλθει στην Αναθέτουσα Αρχή, απαλλαγμένο από πνευματικά δικαιώματα.</w:t>
      </w:r>
    </w:p>
    <w:p w:rsidR="00263BA2" w:rsidRPr="004A3BA8" w:rsidRDefault="00263BA2" w:rsidP="004A3BA8">
      <w:pPr>
        <w:jc w:val="both"/>
        <w:rPr>
          <w:rFonts w:ascii="Calibri" w:hAnsi="Calibri" w:cs="Calibri"/>
          <w:b/>
          <w:bCs/>
          <w:lang w:eastAsia="el-GR"/>
        </w:rPr>
      </w:pPr>
      <w:bookmarkStart w:id="857" w:name="OLE_LINK69"/>
      <w:bookmarkStart w:id="858" w:name="OLE_LINK70"/>
      <w:bookmarkStart w:id="859" w:name="OLE_LINK71"/>
      <w:r w:rsidRPr="004A3BA8">
        <w:rPr>
          <w:rFonts w:ascii="Calibri" w:hAnsi="Calibri" w:cs="Calibri"/>
          <w:b/>
          <w:bCs/>
          <w:lang w:eastAsia="el-GR"/>
        </w:rPr>
        <w:t xml:space="preserve">Παραδοτέο </w:t>
      </w:r>
      <w:bookmarkEnd w:id="857"/>
      <w:bookmarkEnd w:id="858"/>
      <w:bookmarkEnd w:id="859"/>
      <w:r w:rsidRPr="004A3BA8">
        <w:rPr>
          <w:rFonts w:ascii="Calibri" w:hAnsi="Calibri" w:cs="Calibri"/>
          <w:b/>
        </w:rPr>
        <w:t>Π2.1</w:t>
      </w:r>
      <w:r w:rsidRPr="004A3BA8">
        <w:rPr>
          <w:rFonts w:ascii="Calibri" w:hAnsi="Calibri" w:cs="Calibri"/>
          <w:b/>
          <w:bCs/>
          <w:lang w:eastAsia="el-GR"/>
        </w:rPr>
        <w:t>:</w:t>
      </w:r>
    </w:p>
    <w:p w:rsidR="00263BA2" w:rsidRPr="004A3BA8" w:rsidRDefault="00263BA2" w:rsidP="004A3BA8">
      <w:pPr>
        <w:jc w:val="both"/>
        <w:rPr>
          <w:rFonts w:ascii="Calibri" w:hAnsi="Calibri" w:cs="Calibri"/>
        </w:rPr>
      </w:pPr>
      <w:r w:rsidRPr="004A3BA8">
        <w:rPr>
          <w:rFonts w:ascii="Calibri" w:hAnsi="Calibri" w:cs="Calibri"/>
        </w:rPr>
        <w:t>Μακέτα</w:t>
      </w:r>
      <w:r w:rsidRPr="004A3BA8">
        <w:rPr>
          <w:rFonts w:ascii="Calibri" w:hAnsi="Calibri" w:cs="Calibri"/>
          <w:lang w:eastAsia="el-GR"/>
        </w:rPr>
        <w:t xml:space="preserve"> οικισμού</w:t>
      </w:r>
      <w:r w:rsidRPr="004A3BA8">
        <w:rPr>
          <w:rFonts w:ascii="Calibri" w:hAnsi="Calibri" w:cs="Calibri"/>
        </w:rPr>
        <w:t xml:space="preserve">, </w:t>
      </w:r>
    </w:p>
    <w:p w:rsidR="00263BA2" w:rsidRPr="004A3BA8" w:rsidRDefault="00263BA2" w:rsidP="004A3BA8">
      <w:pPr>
        <w:jc w:val="both"/>
        <w:rPr>
          <w:rFonts w:ascii="Calibri" w:hAnsi="Calibri" w:cs="Calibri"/>
        </w:rPr>
      </w:pPr>
      <w:r w:rsidRPr="004A3BA8">
        <w:rPr>
          <w:rFonts w:ascii="Calibri" w:hAnsi="Calibri" w:cs="Calibri"/>
          <w:b/>
          <w:bCs/>
          <w:lang w:eastAsia="el-GR"/>
        </w:rPr>
        <w:t xml:space="preserve">Παραδοτέο </w:t>
      </w:r>
      <w:r w:rsidRPr="004A3BA8">
        <w:rPr>
          <w:rFonts w:ascii="Calibri" w:hAnsi="Calibri" w:cs="Calibri"/>
          <w:b/>
        </w:rPr>
        <w:t>Π2.2:</w:t>
      </w:r>
    </w:p>
    <w:p w:rsidR="00263BA2" w:rsidRPr="004A3BA8" w:rsidRDefault="00263BA2" w:rsidP="004A3BA8">
      <w:pPr>
        <w:jc w:val="both"/>
        <w:rPr>
          <w:rFonts w:ascii="Calibri" w:hAnsi="Calibri" w:cs="Calibri"/>
          <w:bCs/>
          <w:lang w:eastAsia="el-GR"/>
        </w:rPr>
      </w:pPr>
      <w:r w:rsidRPr="004A3BA8">
        <w:rPr>
          <w:rFonts w:ascii="Calibri" w:hAnsi="Calibri" w:cs="Calibri"/>
          <w:lang w:eastAsia="el-GR"/>
        </w:rPr>
        <w:t>Μακέτα οικίας</w:t>
      </w:r>
      <w:r w:rsidRPr="004A3BA8">
        <w:rPr>
          <w:rFonts w:ascii="Calibri" w:hAnsi="Calibri" w:cs="Calibri"/>
          <w:bCs/>
          <w:lang w:eastAsia="el-GR"/>
        </w:rPr>
        <w:t>.</w:t>
      </w:r>
    </w:p>
    <w:p w:rsidR="00263BA2" w:rsidRPr="004A3BA8" w:rsidRDefault="00263BA2" w:rsidP="004A3BA8">
      <w:pPr>
        <w:jc w:val="both"/>
        <w:rPr>
          <w:rFonts w:ascii="Calibri" w:hAnsi="Calibri" w:cs="Calibri"/>
          <w:b/>
          <w:bCs/>
          <w:lang w:eastAsia="el-GR"/>
        </w:rPr>
      </w:pPr>
      <w:r w:rsidRPr="004A3BA8">
        <w:rPr>
          <w:rFonts w:ascii="Calibri" w:hAnsi="Calibri" w:cs="Calibri"/>
          <w:b/>
          <w:bCs/>
          <w:lang w:eastAsia="el-GR"/>
        </w:rPr>
        <w:t xml:space="preserve">Παραδοτέο Π3: </w:t>
      </w:r>
    </w:p>
    <w:p w:rsidR="00263BA2" w:rsidRPr="004A3BA8" w:rsidRDefault="00263BA2" w:rsidP="004A3BA8">
      <w:pPr>
        <w:jc w:val="both"/>
        <w:rPr>
          <w:rFonts w:ascii="Calibri" w:hAnsi="Calibri" w:cs="Calibri"/>
          <w:bCs/>
          <w:lang w:eastAsia="el-GR"/>
        </w:rPr>
      </w:pPr>
      <w:r w:rsidRPr="004A3BA8">
        <w:rPr>
          <w:rFonts w:ascii="Calibri" w:hAnsi="Calibri" w:cs="Calibri"/>
          <w:lang w:eastAsia="el-GR"/>
        </w:rPr>
        <w:t xml:space="preserve">Υπηρεσίες </w:t>
      </w:r>
      <w:r w:rsidRPr="004A3BA8">
        <w:rPr>
          <w:rFonts w:ascii="Calibri" w:hAnsi="Calibri" w:cs="Calibri"/>
        </w:rPr>
        <w:t>μεταφοράς και εγκατάστασης των μακετών.</w:t>
      </w:r>
      <w:r w:rsidR="00DA1350">
        <w:rPr>
          <w:rFonts w:ascii="Calibri" w:hAnsi="Calibri" w:cs="Calibri"/>
        </w:rPr>
        <w:t xml:space="preserve"> </w:t>
      </w:r>
      <w:r w:rsidRPr="004A3BA8">
        <w:rPr>
          <w:rFonts w:ascii="Calibri" w:hAnsi="Calibri" w:cs="Calibri"/>
          <w:bCs/>
        </w:rPr>
        <w:t>Πλήρως εγκατεστημένες Μακέτες στη βάση που έχει προβλεφθεί, στο χώρο του Μουσείου Μαστίχας Χίου</w:t>
      </w:r>
      <w:r w:rsidRPr="004A3BA8">
        <w:rPr>
          <w:rFonts w:ascii="Calibri" w:hAnsi="Calibri" w:cs="Calibri"/>
          <w:bCs/>
          <w:lang w:eastAsia="el-GR"/>
        </w:rPr>
        <w:t>.</w:t>
      </w:r>
    </w:p>
    <w:p w:rsidR="00263BA2" w:rsidRPr="004A3BA8" w:rsidRDefault="00263BA2" w:rsidP="004A3BA8">
      <w:pPr>
        <w:jc w:val="both"/>
        <w:rPr>
          <w:rFonts w:ascii="Calibri" w:hAnsi="Calibri" w:cs="Calibri"/>
          <w:bCs/>
          <w:lang w:eastAsia="el-GR"/>
        </w:rPr>
      </w:pPr>
      <w:r w:rsidRPr="004A3BA8">
        <w:rPr>
          <w:rFonts w:ascii="Calibri" w:eastAsia="ArialMT" w:hAnsi="Calibri" w:cs="Calibri"/>
        </w:rPr>
        <w:t xml:space="preserve">Με το πέρας της εγκατάστασης ο Ανάδοχος </w:t>
      </w:r>
      <w:r w:rsidRPr="004A3BA8">
        <w:rPr>
          <w:rFonts w:ascii="Calibri" w:hAnsi="Calibri" w:cs="Calibri"/>
        </w:rPr>
        <w:t>οφείλει πριν την Οριστική Παραλαβή να ενημερώσει πλήρως και επαρκώς το προσωπικό που θα υποδείξει η Αναθέτουσα Αρχή σχετικά με τη συντήρηση, την ασφάλεια καθώς και τη χρήση των εγκατεστημένων μακετών.</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3ο: Τόπος Παράδοσης</w:t>
      </w:r>
    </w:p>
    <w:p w:rsidR="00263BA2" w:rsidRPr="004A3BA8" w:rsidRDefault="00263BA2" w:rsidP="004A3BA8">
      <w:pPr>
        <w:jc w:val="both"/>
        <w:rPr>
          <w:rFonts w:ascii="Calibri" w:hAnsi="Calibri" w:cs="Calibri"/>
        </w:rPr>
      </w:pPr>
      <w:r w:rsidRPr="004A3BA8">
        <w:rPr>
          <w:rFonts w:ascii="Calibri" w:hAnsi="Calibri" w:cs="Calibri"/>
        </w:rPr>
        <w:t xml:space="preserve">Τα παραδοτέα, </w:t>
      </w:r>
      <w:r w:rsidRPr="004A3BA8">
        <w:rPr>
          <w:rFonts w:ascii="Calibri" w:hAnsi="Calibri" w:cs="Calibri"/>
          <w:lang w:eastAsia="el-GR"/>
        </w:rPr>
        <w:t>δηλαδή οι μακέτες, εγκατεστημένες</w:t>
      </w:r>
      <w:r w:rsidRPr="004A3BA8">
        <w:rPr>
          <w:rFonts w:ascii="Calibri" w:hAnsi="Calibri" w:cs="Calibri"/>
          <w:bCs/>
          <w:lang w:eastAsia="el-GR"/>
        </w:rPr>
        <w:t xml:space="preserve"> στη βάση που έχει προβλεφθεί, στο χώρο του Μουσείου Μαστίχας Χίου</w:t>
      </w:r>
      <w:r w:rsidRPr="004A3BA8">
        <w:rPr>
          <w:rFonts w:ascii="Calibri" w:hAnsi="Calibri" w:cs="Calibri"/>
          <w:lang w:eastAsia="el-GR"/>
        </w:rPr>
        <w:t>.</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4ο: Διάρκεια Έργου</w:t>
      </w:r>
    </w:p>
    <w:p w:rsidR="00263BA2" w:rsidRPr="004A3BA8" w:rsidRDefault="00263BA2" w:rsidP="004A3BA8">
      <w:pPr>
        <w:jc w:val="both"/>
        <w:rPr>
          <w:rFonts w:ascii="Calibri" w:hAnsi="Calibri" w:cs="Calibri"/>
        </w:rPr>
      </w:pPr>
      <w:r w:rsidRPr="004A3BA8">
        <w:rPr>
          <w:rFonts w:ascii="Calibri" w:hAnsi="Calibri" w:cs="Calibri"/>
        </w:rPr>
        <w:t xml:space="preserve">Το σύνολο του Έργου δεν θα ξεπεράσει τους </w:t>
      </w:r>
      <w:r w:rsidR="00B42DB5">
        <w:rPr>
          <w:rFonts w:ascii="Calibri" w:hAnsi="Calibri" w:cs="Calibri"/>
        </w:rPr>
        <w:t>δύο</w:t>
      </w:r>
      <w:r w:rsidRPr="004A3BA8">
        <w:rPr>
          <w:rFonts w:ascii="Calibri" w:hAnsi="Calibri" w:cs="Calibri"/>
        </w:rPr>
        <w:t xml:space="preserve"> (</w:t>
      </w:r>
      <w:r w:rsidR="00B42DB5">
        <w:rPr>
          <w:rFonts w:ascii="Calibri" w:hAnsi="Calibri" w:cs="Calibri"/>
        </w:rPr>
        <w:t>2</w:t>
      </w:r>
      <w:r w:rsidRPr="004A3BA8">
        <w:rPr>
          <w:rFonts w:ascii="Calibri" w:hAnsi="Calibri" w:cs="Calibri"/>
        </w:rPr>
        <w:t>) μήνες από την υπογραφή της παρούσας. Η διάρκεια ισχύος της σύμβασης δεν μπορεί να επεκταθεί πέραν της 31</w:t>
      </w:r>
      <w:r w:rsidRPr="004A3BA8">
        <w:rPr>
          <w:rFonts w:ascii="Calibri" w:hAnsi="Calibri" w:cs="Calibri"/>
          <w:vertAlign w:val="superscript"/>
        </w:rPr>
        <w:t>ης</w:t>
      </w:r>
      <w:r w:rsidRPr="004A3BA8">
        <w:rPr>
          <w:rFonts w:ascii="Calibri" w:hAnsi="Calibri" w:cs="Calibri"/>
        </w:rPr>
        <w:t xml:space="preserve">/12/2015, καθώς τότε λήγει ηεπιλεξιμότητα δαπανών του Έργου Μουσείο Μαστίχας Χίου. </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5ο: Ειδικοί όροι</w:t>
      </w:r>
    </w:p>
    <w:p w:rsidR="00263BA2" w:rsidRPr="004A3BA8" w:rsidRDefault="00263BA2" w:rsidP="004A3BA8">
      <w:pPr>
        <w:jc w:val="both"/>
        <w:rPr>
          <w:rFonts w:ascii="Calibri" w:hAnsi="Calibri" w:cs="Calibri"/>
          <w:b/>
        </w:rPr>
      </w:pPr>
      <w:r w:rsidRPr="004A3BA8">
        <w:rPr>
          <w:rFonts w:ascii="Calibri" w:hAnsi="Calibri" w:cs="Calibri"/>
          <w:b/>
        </w:rPr>
        <w:t>5.1 Συνεργασία</w:t>
      </w:r>
    </w:p>
    <w:p w:rsidR="00263BA2" w:rsidRPr="004A3BA8" w:rsidRDefault="00263BA2" w:rsidP="004A3BA8">
      <w:pPr>
        <w:jc w:val="both"/>
        <w:rPr>
          <w:rFonts w:ascii="Calibri" w:hAnsi="Calibri" w:cs="Calibri"/>
        </w:rPr>
      </w:pPr>
      <w:r w:rsidRPr="004A3BA8">
        <w:rPr>
          <w:rFonts w:ascii="Calibri" w:hAnsi="Calibri" w:cs="Calibri"/>
        </w:rPr>
        <w:t>Για την υλοποίηση του έργου, είναι αναγκαία η συνεργασία του Αναδόχου, από πλευράς ΠΙΟΠ, με τους καθ’ ύλην αρμόδιους του Ιδρύματος, καθώς και με αναδόχους αλληλεξαρτημένων υποέργων, όπως του Υποέργου 1 Ανέγερση κτηρίου και διαμόρφωση περιβάλλοντος χώρου, του Υποέργου 2 Ειδικές εκθετικές κατασκευές και του Υποέργου 1</w:t>
      </w:r>
      <w:r w:rsidR="00B42DB5">
        <w:rPr>
          <w:rFonts w:ascii="Calibri" w:hAnsi="Calibri" w:cs="Calibri"/>
        </w:rPr>
        <w:t>4</w:t>
      </w:r>
      <w:r w:rsidRPr="004A3BA8">
        <w:rPr>
          <w:rFonts w:ascii="Calibri" w:hAnsi="Calibri" w:cs="Calibri"/>
        </w:rPr>
        <w:t xml:space="preserve"> </w:t>
      </w:r>
      <w:r w:rsidR="00B42DB5">
        <w:rPr>
          <w:rFonts w:ascii="Calibri" w:hAnsi="Calibri" w:cs="Calibri"/>
        </w:rPr>
        <w:t xml:space="preserve">Τεκμηρίωση, συντήρηση, μεταφορά, εγκατάσταση και αποθήκευση </w:t>
      </w:r>
      <w:r w:rsidRPr="004A3BA8">
        <w:rPr>
          <w:rFonts w:ascii="Calibri" w:hAnsi="Calibri" w:cs="Calibri"/>
        </w:rPr>
        <w:t>εκθεμάτων.</w:t>
      </w:r>
    </w:p>
    <w:p w:rsidR="00263BA2" w:rsidRPr="004A3BA8" w:rsidRDefault="00263BA2" w:rsidP="004A3BA8">
      <w:pPr>
        <w:jc w:val="both"/>
        <w:rPr>
          <w:rFonts w:ascii="Calibri" w:hAnsi="Calibri" w:cs="Calibri"/>
          <w:b/>
        </w:rPr>
      </w:pPr>
      <w:r w:rsidRPr="004A3BA8">
        <w:rPr>
          <w:rFonts w:ascii="Calibri" w:hAnsi="Calibri" w:cs="Calibri"/>
          <w:b/>
        </w:rPr>
        <w:t>5.2 Υφιστάμενες υποδομές</w:t>
      </w:r>
    </w:p>
    <w:p w:rsidR="00263BA2" w:rsidRPr="004A3BA8" w:rsidRDefault="00263BA2" w:rsidP="004A3BA8">
      <w:pPr>
        <w:jc w:val="both"/>
        <w:rPr>
          <w:rFonts w:ascii="Calibri" w:hAnsi="Calibri" w:cs="Calibri"/>
        </w:rPr>
      </w:pPr>
      <w:r w:rsidRPr="004A3BA8">
        <w:rPr>
          <w:rFonts w:ascii="Calibri" w:hAnsi="Calibri" w:cs="Calibri"/>
        </w:rPr>
        <w:t>Η εγκατάσταση θα πρέπει να είναι συμβατή, και να αξιοποιεί τις υφιστάμενες υποδομές του κτηρίου, όπως αυτές αποτυπώνονται στην κτηριακή μελέτη του έργου. Μετά την κατακύρωση του διαγωνισμού, ο Ανάδοχος θα λάβει αντίγραφα των σχετικών σχεδίων του κτηρίου.</w:t>
      </w:r>
    </w:p>
    <w:p w:rsidR="00263BA2" w:rsidRPr="004A3BA8" w:rsidRDefault="00263BA2" w:rsidP="004A3BA8">
      <w:pPr>
        <w:jc w:val="both"/>
        <w:rPr>
          <w:rFonts w:ascii="Calibri" w:hAnsi="Calibri" w:cs="Calibri"/>
          <w:b/>
        </w:rPr>
      </w:pPr>
      <w:r w:rsidRPr="004A3BA8">
        <w:rPr>
          <w:rFonts w:ascii="Calibri" w:hAnsi="Calibri" w:cs="Calibri"/>
          <w:b/>
        </w:rPr>
        <w:t>5.4 Καλή εκτέλεση</w:t>
      </w:r>
    </w:p>
    <w:p w:rsidR="00263BA2" w:rsidRPr="004A3BA8" w:rsidRDefault="00263BA2" w:rsidP="004A3BA8">
      <w:pPr>
        <w:jc w:val="both"/>
        <w:rPr>
          <w:rFonts w:ascii="Calibri" w:hAnsi="Calibri" w:cs="Calibri"/>
        </w:rPr>
      </w:pPr>
      <w:r w:rsidRPr="004A3BA8">
        <w:rPr>
          <w:rFonts w:ascii="Calibri" w:hAnsi="Calibri" w:cs="Calibri"/>
        </w:rPr>
        <w:t xml:space="preserve">Ο ανάδοχος υποχρεούται να παραδώσει τις υπό κατασκευή μακέτες απαλλαγμένες ελαττωμάτων (πραγματικών και νομικών) και με όλες τις συνομολογημένες ιδιότητες. Ενδεικτικά θεωρείται ότι ο ανάδοχος εκπληρώνει την ανωτέρω υποχρέωσή του όταν οι μακέτες ανταποκρίνονται στις προδιαγραφές του παρόντος Μέρους Α της Διακήρυξης, και στις τεχνικές περιγραφές και λοιπά στοιχεία αυτής. Οι μακέτες πρέπει να είναι κατάλληλες για τη σύμφωνη με το σκοπό της συγκεκριμένης σύμβασης ειδική χρήση και να έχουν την ποιότητα και την απόδοση που η </w:t>
      </w:r>
      <w:r w:rsidRPr="004A3BA8">
        <w:rPr>
          <w:rFonts w:ascii="Calibri" w:hAnsi="Calibri" w:cs="Calibri"/>
          <w:bCs/>
        </w:rPr>
        <w:t xml:space="preserve">Αναθέτουσα Αρχή </w:t>
      </w:r>
      <w:r w:rsidRPr="004A3BA8">
        <w:rPr>
          <w:rFonts w:ascii="Calibri" w:hAnsi="Calibri" w:cs="Calibri"/>
        </w:rPr>
        <w:t xml:space="preserve">εύλογα προσδοκά από πράγματα της ίδιας κατηγορίας, λαμβάνοντας ιδιαίτερα υπόψη τις επισημάνσεις του αναδόχου </w:t>
      </w:r>
      <w:r w:rsidRPr="004A3BA8">
        <w:rPr>
          <w:rFonts w:ascii="Calibri" w:hAnsi="Calibri" w:cs="Calibri"/>
        </w:rPr>
        <w:lastRenderedPageBreak/>
        <w:t>και πρέπει, επίσης, να εγκατασταθούν έντεχνα, άρτια και με άψογο αισθητικό αποτέλεσμα στους χώρους που έχουν προσδιοριστεί από την Αναθέτουσα Αρχή.</w:t>
      </w:r>
    </w:p>
    <w:p w:rsidR="00263BA2" w:rsidRPr="004A3BA8" w:rsidRDefault="00263BA2" w:rsidP="004A3BA8">
      <w:pPr>
        <w:jc w:val="both"/>
        <w:rPr>
          <w:rFonts w:ascii="Calibri" w:hAnsi="Calibri" w:cs="Calibri"/>
          <w:b/>
        </w:rPr>
      </w:pPr>
      <w:r w:rsidRPr="004A3BA8">
        <w:rPr>
          <w:rFonts w:ascii="Calibri" w:hAnsi="Calibri" w:cs="Calibri"/>
          <w:b/>
        </w:rPr>
        <w:t>5.5 Καλή λειτουργία</w:t>
      </w:r>
    </w:p>
    <w:p w:rsidR="00263BA2" w:rsidRPr="004A3BA8" w:rsidRDefault="00263BA2" w:rsidP="004A3BA8">
      <w:pPr>
        <w:jc w:val="both"/>
        <w:rPr>
          <w:rFonts w:ascii="Calibri" w:hAnsi="Calibri" w:cs="Calibri"/>
        </w:rPr>
      </w:pPr>
      <w:r w:rsidRPr="004A3BA8">
        <w:rPr>
          <w:rFonts w:ascii="Calibri" w:hAnsi="Calibri" w:cs="Calibri"/>
        </w:rPr>
        <w:t xml:space="preserve">Ο ανάδοχος για χρονικό διάστημα τουλάχιστον τριών ετών (3) από την εγκατάσταση και οριστική παραλαβή των μακετών ή όσο περισσότερο χρονικό διάστημα αναφέρει στην Προσφορά του, εγγυάται πλήρως και ανεπιφύλακτα για το «καλώς έχειν» και την άψογη λειτουργία και χρηστικότητα των προμηθευόμενων αγαθών (τόσο ως μεμονωμένα υλικά, όσο και ως ολοκληρωμένα συστήματα) και ευθύνεται απεριόριστα έναντι της Αναθέτουσας Αρχής για την περίπτωση που παρουσιαστεί πραγματικό, ή νομικό ελάττωμα, ή διαπιστωθεί έλλειψη συνομολογημένης ιδιότητας. Απόρροια αυτής της ευθύνης του αναδόχου είναι η </w:t>
      </w:r>
      <w:r w:rsidRPr="004A3BA8">
        <w:rPr>
          <w:rFonts w:ascii="Calibri" w:hAnsi="Calibri" w:cs="Calibri"/>
          <w:b/>
          <w:u w:val="single"/>
        </w:rPr>
        <w:t xml:space="preserve">άμεση υποχρέωση που έχει να επιδιορθώνει ή να αντικαθιστά, </w:t>
      </w:r>
      <w:r w:rsidRPr="004A3BA8">
        <w:rPr>
          <w:rFonts w:ascii="Calibri" w:hAnsi="Calibri" w:cs="Calibri"/>
          <w:b/>
          <w:bCs/>
          <w:u w:val="single"/>
        </w:rPr>
        <w:t xml:space="preserve">εντελώς δωρεάν </w:t>
      </w:r>
      <w:r w:rsidRPr="004A3BA8">
        <w:rPr>
          <w:rFonts w:ascii="Calibri" w:hAnsi="Calibri" w:cs="Calibri"/>
        </w:rPr>
        <w:t xml:space="preserve">για την </w:t>
      </w:r>
      <w:r w:rsidRPr="004A3BA8">
        <w:rPr>
          <w:rFonts w:ascii="Calibri" w:hAnsi="Calibri" w:cs="Calibri"/>
          <w:bCs/>
        </w:rPr>
        <w:t xml:space="preserve">Αναθέτουσα Αρχή </w:t>
      </w:r>
      <w:r w:rsidRPr="004A3BA8">
        <w:rPr>
          <w:rFonts w:ascii="Calibri" w:hAnsi="Calibri" w:cs="Calibri"/>
        </w:rPr>
        <w:t>τα αγαθά που τυχόν παρουσιάζουν πραγματικά ή νομικά ελαττώματα, ή έλλειψη των συνομολογημένων ιδιοτήτων ή έχουν εγκατασταθεί πλημμελώς.</w:t>
      </w:r>
    </w:p>
    <w:p w:rsidR="00263BA2" w:rsidRPr="004A3BA8" w:rsidRDefault="00263BA2" w:rsidP="004A3BA8">
      <w:pPr>
        <w:jc w:val="both"/>
        <w:rPr>
          <w:rFonts w:ascii="Calibri" w:hAnsi="Calibri" w:cs="Calibri"/>
        </w:rPr>
      </w:pPr>
      <w:r w:rsidRPr="004A3BA8">
        <w:rPr>
          <w:rFonts w:ascii="Calibri" w:hAnsi="Calibri" w:cs="Calibri"/>
        </w:rPr>
        <w:t>Κατά το χρόνο αυτό, ο ανάδοχος έχει την πλήρη ευθύνη της εγγύησης για την καλή λειτουργία των κατασκευών. Με τον όρο αυτό ορίζεται κάθε απαιτούμενη ενέργεια για την αποκατάσταση τυχόν εμφανισθησομένων βλαβών, ζημιών ή άλλων ανωμαλιών στα στοιχεία και τις εγκαταστάσεις, τα οποία δεν οφείλονται σε λόγους φθοράς εκ συνήθους χρήσεως ή σε λόγους κακής χρήσεως εκ μέρους της Αναθέτουσας Αρχής ή του χρήστη, αλλά σε εγγενές ελάττωμα.</w:t>
      </w:r>
    </w:p>
    <w:p w:rsidR="00263BA2" w:rsidRPr="004A3BA8" w:rsidRDefault="00263BA2" w:rsidP="004A3BA8">
      <w:pPr>
        <w:jc w:val="both"/>
        <w:rPr>
          <w:rFonts w:ascii="Calibri" w:hAnsi="Calibri" w:cs="Calibri"/>
        </w:rPr>
      </w:pPr>
      <w:r w:rsidRPr="004A3BA8">
        <w:rPr>
          <w:rFonts w:ascii="Calibri" w:hAnsi="Calibri" w:cs="Calibri"/>
        </w:rPr>
        <w:t xml:space="preserve">Εάν ο ανάδοχος παραλείπει να εκπληρώνει οποιαδήποτε από τις υποχρεώσεις του παρόντος Άρθρου, η έλλειψη, το ελάττωμα ή η βλάβη μπορεί να αποκατασταθεί από την </w:t>
      </w:r>
      <w:r w:rsidRPr="004A3BA8">
        <w:rPr>
          <w:rFonts w:ascii="Calibri" w:hAnsi="Calibri" w:cs="Calibri"/>
          <w:bCs/>
        </w:rPr>
        <w:t xml:space="preserve">Αναθέτουσα Αρχή </w:t>
      </w:r>
      <w:r w:rsidRPr="004A3BA8">
        <w:rPr>
          <w:rFonts w:ascii="Calibri" w:hAnsi="Calibri" w:cs="Calibri"/>
        </w:rPr>
        <w:t xml:space="preserve">για λογαριασμό και με έξοδα του αναδόχου. </w:t>
      </w:r>
    </w:p>
    <w:p w:rsidR="00263BA2" w:rsidRPr="004A3BA8" w:rsidRDefault="00263BA2" w:rsidP="004A3BA8">
      <w:pPr>
        <w:jc w:val="both"/>
        <w:rPr>
          <w:rFonts w:ascii="Calibri" w:hAnsi="Calibri" w:cs="Calibri"/>
          <w:b/>
        </w:rPr>
      </w:pPr>
      <w:r w:rsidRPr="004A3BA8">
        <w:rPr>
          <w:rFonts w:ascii="Calibri" w:hAnsi="Calibri" w:cs="Calibri"/>
          <w:b/>
        </w:rPr>
        <w:t>5.6 Έλεγχος ποιότητας</w:t>
      </w:r>
    </w:p>
    <w:p w:rsidR="00263BA2" w:rsidRPr="004A3BA8" w:rsidRDefault="00263BA2" w:rsidP="004A3BA8">
      <w:pPr>
        <w:jc w:val="both"/>
        <w:rPr>
          <w:rFonts w:ascii="Calibri" w:hAnsi="Calibri" w:cs="Calibri"/>
        </w:rPr>
      </w:pPr>
      <w:r w:rsidRPr="004A3BA8">
        <w:rPr>
          <w:rFonts w:ascii="Calibri" w:hAnsi="Calibri" w:cs="Calibri"/>
        </w:rPr>
        <w:t xml:space="preserve">Όλες οι κατασκευές που απαιτούνται από τον Διαγωνισμό, σε όλα τα στάδια της παραγωγής, συναρμολόγησης, συσκευασίας, μεταφοράς και τοποθέτησης τους, θα ελέγχονται συνεχώς και ανελλιπώς, από τον υπεύθυνο διαχείρισης ποιότητας του αναδόχου, το σχεδιαστικό τμήμα του, αλλά και από την ίδια την διοίκηση του αναδόχου. </w:t>
      </w:r>
    </w:p>
    <w:p w:rsidR="00263BA2" w:rsidRPr="004A3BA8" w:rsidRDefault="00263BA2" w:rsidP="004A3BA8">
      <w:pPr>
        <w:jc w:val="both"/>
        <w:rPr>
          <w:rFonts w:ascii="Calibri" w:hAnsi="Calibri" w:cs="Calibri"/>
        </w:rPr>
      </w:pPr>
      <w:r w:rsidRPr="004A3BA8">
        <w:rPr>
          <w:rFonts w:ascii="Calibri" w:hAnsi="Calibri" w:cs="Calibri"/>
        </w:rPr>
        <w:t xml:space="preserve">Θα διενεργηθεί ποιοτικός έλεγχος, παρουσία των υπευθύνων της Αναθέτουσας Αρχής, στις θέσεις εγκατάστασής τους, και μακροσκοπική εξέταση και έλεγχος των τεχνικών προδιαγραφών. </w:t>
      </w:r>
    </w:p>
    <w:p w:rsidR="00263BA2" w:rsidRPr="004A3BA8" w:rsidRDefault="00263BA2" w:rsidP="004A3BA8">
      <w:pPr>
        <w:jc w:val="both"/>
        <w:rPr>
          <w:rFonts w:ascii="Calibri" w:hAnsi="Calibri" w:cs="Calibri"/>
          <w:b/>
        </w:rPr>
      </w:pPr>
      <w:r w:rsidRPr="004A3BA8">
        <w:rPr>
          <w:rFonts w:ascii="Calibri" w:hAnsi="Calibri" w:cs="Calibri"/>
        </w:rPr>
        <w:t>Κατά τη διαδικασία της παράδοσης θα διενεργηθεί ποσοτικός και ποιοτικός έλεγχος. Θα διδαχθούν πλήρως και επαρκώς το προσωπικό που θα υποδείξει η Αναθέτουσα Αρχή, σχετικά με τη συντήρηση, την ασφάλεια, τη λειτουργία όλων των συστημάτων, κ.λ.π. καθώς και τη χρήση και το χειρισμό των εγκατασταθέντων αγαθών και λοιπών υλικών.</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 xml:space="preserve">Άρθρο 6ο: Χρόνος Παράδοσης, </w:t>
      </w:r>
      <w:r w:rsidRPr="004A3BA8">
        <w:rPr>
          <w:rFonts w:ascii="Calibri" w:eastAsia="ArialMT" w:hAnsi="Calibri" w:cs="Calibri"/>
          <w:b/>
        </w:rPr>
        <w:t xml:space="preserve"> Προθεσμίες και </w:t>
      </w:r>
      <w:r w:rsidRPr="004A3BA8">
        <w:rPr>
          <w:rFonts w:ascii="Calibri" w:hAnsi="Calibri" w:cs="Calibri"/>
          <w:b/>
        </w:rPr>
        <w:t>Περαίωση Φυσικού Αντικειμένου των Υποέργων</w:t>
      </w:r>
    </w:p>
    <w:p w:rsidR="00263BA2" w:rsidRPr="004A3BA8" w:rsidRDefault="00263BA2" w:rsidP="004A3BA8">
      <w:pPr>
        <w:jc w:val="both"/>
        <w:rPr>
          <w:rFonts w:ascii="Calibri" w:hAnsi="Calibri" w:cs="Calibri"/>
        </w:rPr>
      </w:pPr>
      <w:r w:rsidRPr="004A3BA8">
        <w:rPr>
          <w:rFonts w:ascii="Calibri" w:hAnsi="Calibri" w:cs="Calibri"/>
        </w:rPr>
        <w:t xml:space="preserve">Για την παρακολούθηση της υλοποίησης του Υποέργου 3, θα οριστούν από το Δ.Σ. του ΠΙΟΠ οι Υπεύθυνοι Υλοποίησης του Υποέργου (στο εξής αναφερόμενοι Υπεύθυνοι Υποέργου). Παράλληλα, για τις ανάγκες πιστοποίησης και παραλαβής των Παραδοτέων του Υποέργου </w:t>
      </w:r>
      <w:r w:rsidR="00F8425E">
        <w:rPr>
          <w:rFonts w:ascii="Calibri" w:hAnsi="Calibri" w:cs="Calibri"/>
        </w:rPr>
        <w:t>3</w:t>
      </w:r>
      <w:r w:rsidRPr="004A3BA8">
        <w:rPr>
          <w:rFonts w:ascii="Calibri" w:hAnsi="Calibri" w:cs="Calibri"/>
        </w:rPr>
        <w:t xml:space="preserve"> του Έργου «Μουσείο Μαστίχας Χίου» θα συσταθεί από το Δ.Σ. του ΠΙΟΠ Τριμελής Επιτροπή Παραλαβής και Πιστοποίησης Παραδοτέων (στο εξής αναφερόμενη: Επιτροπή Παραλαβής). </w:t>
      </w:r>
    </w:p>
    <w:p w:rsidR="00263BA2" w:rsidRPr="004A3BA8" w:rsidRDefault="00263BA2" w:rsidP="004A3BA8">
      <w:pPr>
        <w:jc w:val="both"/>
        <w:rPr>
          <w:rFonts w:ascii="Calibri" w:hAnsi="Calibri" w:cs="Calibri"/>
        </w:rPr>
      </w:pPr>
      <w:r w:rsidRPr="004A3BA8">
        <w:rPr>
          <w:rFonts w:ascii="Calibri" w:hAnsi="Calibri" w:cs="Calibri"/>
        </w:rPr>
        <w:t>Η επίβλεψη, ο ποιοτικός έλεγχος και η παραλαβή γίνονται, σύμφωνα με τις ανάγκες του έργου.</w:t>
      </w:r>
    </w:p>
    <w:p w:rsidR="00263BA2" w:rsidRPr="004A3BA8" w:rsidRDefault="00263BA2" w:rsidP="004A3BA8">
      <w:pPr>
        <w:jc w:val="both"/>
        <w:rPr>
          <w:rFonts w:ascii="Calibri" w:eastAsia="ArialMT" w:hAnsi="Calibri" w:cs="Calibri"/>
        </w:rPr>
      </w:pPr>
      <w:r w:rsidRPr="004A3BA8">
        <w:rPr>
          <w:rFonts w:ascii="Calibri" w:eastAsia="ArialMT" w:hAnsi="Calibri" w:cs="Calibri"/>
        </w:rPr>
        <w:t>Οι σταδιακές παραδόσεις πραγματοποιούνται όπως αναφέρονται παρακάτω:</w:t>
      </w:r>
    </w:p>
    <w:p w:rsidR="00263BA2" w:rsidRPr="009D79B9" w:rsidRDefault="00263BA2" w:rsidP="004A3BA8">
      <w:pPr>
        <w:jc w:val="both"/>
        <w:rPr>
          <w:rFonts w:ascii="Calibri" w:hAnsi="Calibri" w:cs="Calibri"/>
          <w:bCs/>
        </w:rPr>
      </w:pPr>
      <w:r w:rsidRPr="009D79B9">
        <w:rPr>
          <w:rFonts w:ascii="Calibri" w:hAnsi="Calibri" w:cs="Calibri"/>
          <w:b/>
        </w:rPr>
        <w:t xml:space="preserve">Πρώτη φάση: </w:t>
      </w:r>
      <w:r w:rsidRPr="009D79B9">
        <w:rPr>
          <w:rFonts w:ascii="Calibri" w:hAnsi="Calibri" w:cs="Calibri"/>
          <w:bCs/>
        </w:rPr>
        <w:t xml:space="preserve">Παραδοτέο: Π1, εντός </w:t>
      </w:r>
      <w:r w:rsidR="00DA1350" w:rsidRPr="009D79B9">
        <w:rPr>
          <w:rFonts w:ascii="Calibri" w:hAnsi="Calibri" w:cs="Calibri"/>
          <w:bCs/>
        </w:rPr>
        <w:t>δύο</w:t>
      </w:r>
      <w:r w:rsidRPr="009D79B9">
        <w:rPr>
          <w:rFonts w:ascii="Calibri" w:hAnsi="Calibri" w:cs="Calibri"/>
          <w:bCs/>
        </w:rPr>
        <w:t xml:space="preserve"> (</w:t>
      </w:r>
      <w:r w:rsidR="00DA1350" w:rsidRPr="009D79B9">
        <w:rPr>
          <w:rFonts w:ascii="Calibri" w:hAnsi="Calibri" w:cs="Calibri"/>
          <w:bCs/>
        </w:rPr>
        <w:t>2</w:t>
      </w:r>
      <w:r w:rsidRPr="009D79B9">
        <w:rPr>
          <w:rFonts w:ascii="Calibri" w:hAnsi="Calibri" w:cs="Calibri"/>
          <w:bCs/>
        </w:rPr>
        <w:t>) εβδομάδων από την υπογραφή της παρούσης</w:t>
      </w:r>
    </w:p>
    <w:p w:rsidR="00263BA2" w:rsidRPr="009D79B9" w:rsidRDefault="00263BA2" w:rsidP="004A3BA8">
      <w:pPr>
        <w:jc w:val="both"/>
        <w:rPr>
          <w:rFonts w:ascii="Calibri" w:eastAsia="ArialMT" w:hAnsi="Calibri" w:cs="Calibri"/>
        </w:rPr>
      </w:pPr>
      <w:r w:rsidRPr="009D79B9">
        <w:rPr>
          <w:rFonts w:ascii="Calibri" w:hAnsi="Calibri" w:cs="Calibri"/>
          <w:b/>
        </w:rPr>
        <w:t>Δεύτερη φάση</w:t>
      </w:r>
      <w:r w:rsidRPr="009D79B9">
        <w:rPr>
          <w:rFonts w:ascii="Calibri" w:hAnsi="Calibri" w:cs="Calibri"/>
        </w:rPr>
        <w:t xml:space="preserve">: </w:t>
      </w:r>
      <w:r w:rsidRPr="009D79B9">
        <w:rPr>
          <w:rFonts w:ascii="Calibri" w:hAnsi="Calibri" w:cs="Calibri"/>
          <w:bCs/>
        </w:rPr>
        <w:t xml:space="preserve">Παραδοτέο: </w:t>
      </w:r>
      <w:r w:rsidRPr="009D79B9">
        <w:rPr>
          <w:rFonts w:ascii="Calibri" w:hAnsi="Calibri" w:cs="Calibri"/>
        </w:rPr>
        <w:t xml:space="preserve">Π2.1, </w:t>
      </w:r>
      <w:r w:rsidRPr="009D79B9">
        <w:rPr>
          <w:rFonts w:ascii="Calibri" w:hAnsi="Calibri" w:cs="Calibri"/>
          <w:lang w:eastAsia="el-GR"/>
        </w:rPr>
        <w:t>Π2.2</w:t>
      </w:r>
      <w:r w:rsidRPr="009D79B9">
        <w:rPr>
          <w:rFonts w:ascii="Calibri" w:eastAsia="ArialMT" w:hAnsi="Calibri" w:cs="Calibri"/>
        </w:rPr>
        <w:t xml:space="preserve">, εντός </w:t>
      </w:r>
      <w:r w:rsidR="00DA1350" w:rsidRPr="009D79B9">
        <w:rPr>
          <w:rFonts w:ascii="Calibri" w:eastAsia="ArialMT" w:hAnsi="Calibri" w:cs="Calibri"/>
        </w:rPr>
        <w:t>έξι</w:t>
      </w:r>
      <w:r w:rsidRPr="009D79B9">
        <w:rPr>
          <w:rFonts w:ascii="Calibri" w:eastAsia="ArialMT" w:hAnsi="Calibri" w:cs="Calibri"/>
        </w:rPr>
        <w:t xml:space="preserve"> (</w:t>
      </w:r>
      <w:r w:rsidR="00DA1350" w:rsidRPr="009D79B9">
        <w:rPr>
          <w:rFonts w:ascii="Calibri" w:eastAsia="ArialMT" w:hAnsi="Calibri" w:cs="Calibri"/>
        </w:rPr>
        <w:t>6</w:t>
      </w:r>
      <w:r w:rsidRPr="009D79B9">
        <w:rPr>
          <w:rFonts w:ascii="Calibri" w:eastAsia="ArialMT" w:hAnsi="Calibri" w:cs="Calibri"/>
        </w:rPr>
        <w:t xml:space="preserve">) </w:t>
      </w:r>
      <w:r w:rsidRPr="009D79B9">
        <w:rPr>
          <w:rFonts w:ascii="Calibri" w:hAnsi="Calibri" w:cs="Calibri"/>
          <w:bCs/>
        </w:rPr>
        <w:t xml:space="preserve">εβδομάδων </w:t>
      </w:r>
      <w:r w:rsidRPr="009D79B9">
        <w:rPr>
          <w:rFonts w:ascii="Calibri" w:eastAsia="ArialMT" w:hAnsi="Calibri" w:cs="Calibri"/>
        </w:rPr>
        <w:t>από την υπογραφή της παρούσης .</w:t>
      </w:r>
    </w:p>
    <w:p w:rsidR="00263BA2" w:rsidRPr="004A3BA8" w:rsidRDefault="00263BA2" w:rsidP="004A3BA8">
      <w:pPr>
        <w:jc w:val="both"/>
        <w:rPr>
          <w:rFonts w:ascii="Calibri" w:hAnsi="Calibri" w:cs="Calibri"/>
        </w:rPr>
      </w:pPr>
      <w:r w:rsidRPr="009D79B9">
        <w:rPr>
          <w:rFonts w:ascii="Calibri" w:hAnsi="Calibri" w:cs="Calibri"/>
          <w:b/>
        </w:rPr>
        <w:t xml:space="preserve">Τρίτη φάση: </w:t>
      </w:r>
      <w:r w:rsidRPr="009D79B9">
        <w:rPr>
          <w:rFonts w:ascii="Calibri" w:hAnsi="Calibri" w:cs="Calibri"/>
          <w:bCs/>
        </w:rPr>
        <w:t xml:space="preserve">Παραδοτέο: </w:t>
      </w:r>
      <w:r w:rsidRPr="009D79B9">
        <w:rPr>
          <w:rFonts w:ascii="Calibri" w:hAnsi="Calibri" w:cs="Calibri"/>
        </w:rPr>
        <w:t>Π3,</w:t>
      </w:r>
      <w:r w:rsidR="00DA1350" w:rsidRPr="009D79B9">
        <w:rPr>
          <w:rFonts w:ascii="Calibri" w:hAnsi="Calibri" w:cs="Calibri"/>
        </w:rPr>
        <w:t xml:space="preserve"> </w:t>
      </w:r>
      <w:r w:rsidRPr="009D79B9">
        <w:rPr>
          <w:rFonts w:ascii="Calibri" w:eastAsia="ArialMT" w:hAnsi="Calibri" w:cs="Calibri"/>
        </w:rPr>
        <w:t xml:space="preserve">εντός </w:t>
      </w:r>
      <w:r w:rsidR="00DA1350" w:rsidRPr="009D79B9">
        <w:rPr>
          <w:rFonts w:ascii="Calibri" w:eastAsia="ArialMT" w:hAnsi="Calibri" w:cs="Calibri"/>
        </w:rPr>
        <w:t>οκτώ</w:t>
      </w:r>
      <w:r w:rsidRPr="009D79B9">
        <w:rPr>
          <w:rFonts w:ascii="Calibri" w:eastAsia="ArialMT" w:hAnsi="Calibri" w:cs="Calibri"/>
        </w:rPr>
        <w:t xml:space="preserve"> (</w:t>
      </w:r>
      <w:r w:rsidR="00DA1350" w:rsidRPr="009D79B9">
        <w:rPr>
          <w:rFonts w:ascii="Calibri" w:eastAsia="ArialMT" w:hAnsi="Calibri" w:cs="Calibri"/>
        </w:rPr>
        <w:t>8</w:t>
      </w:r>
      <w:r w:rsidRPr="009D79B9">
        <w:rPr>
          <w:rFonts w:ascii="Calibri" w:eastAsia="ArialMT" w:hAnsi="Calibri" w:cs="Calibri"/>
        </w:rPr>
        <w:t xml:space="preserve">) </w:t>
      </w:r>
      <w:r w:rsidRPr="009D79B9">
        <w:rPr>
          <w:rFonts w:ascii="Calibri" w:hAnsi="Calibri" w:cs="Calibri"/>
          <w:bCs/>
        </w:rPr>
        <w:t xml:space="preserve">εβδομάδων </w:t>
      </w:r>
      <w:r w:rsidRPr="009D79B9">
        <w:rPr>
          <w:rFonts w:ascii="Calibri" w:eastAsia="ArialMT" w:hAnsi="Calibri" w:cs="Calibri"/>
        </w:rPr>
        <w:t>από την υπογραφή</w:t>
      </w:r>
      <w:r w:rsidRPr="004A3BA8">
        <w:rPr>
          <w:rFonts w:ascii="Calibri" w:eastAsia="ArialMT" w:hAnsi="Calibri" w:cs="Calibri"/>
        </w:rPr>
        <w:t xml:space="preserve"> της παρούσης</w:t>
      </w:r>
      <w:r w:rsidRPr="004A3BA8">
        <w:rPr>
          <w:rFonts w:ascii="Calibri" w:hAnsi="Calibri" w:cs="Calibri"/>
        </w:rPr>
        <w:t xml:space="preserve">. </w:t>
      </w:r>
      <w:bookmarkStart w:id="860" w:name="OLE_LINK75"/>
      <w:bookmarkStart w:id="861" w:name="OLE_LINK76"/>
      <w:bookmarkStart w:id="862" w:name="OLE_LINK77"/>
      <w:bookmarkStart w:id="863" w:name="OLE_LINK78"/>
      <w:r w:rsidRPr="004A3BA8">
        <w:rPr>
          <w:rFonts w:ascii="Calibri" w:eastAsia="ArialMT" w:hAnsi="Calibri" w:cs="Calibri"/>
        </w:rPr>
        <w:t xml:space="preserve">Με το πέρας της εγκατάστασης ο Ανάδοχος </w:t>
      </w:r>
      <w:r w:rsidRPr="004A3BA8">
        <w:rPr>
          <w:rFonts w:ascii="Calibri" w:hAnsi="Calibri" w:cs="Calibri"/>
        </w:rPr>
        <w:t>οφείλει πριν την Οριστική Παραλαβή να ενημερώσει πλήρως και επαρκώς το προσωπικό που θα υποδείξει η Αναθέτουσα Αρχή σχετικά με τη συντήρηση, την ασφάλεια καθώς και τη χρήση των εγκατεστημένων μακετών.</w:t>
      </w:r>
      <w:bookmarkEnd w:id="860"/>
      <w:bookmarkEnd w:id="861"/>
      <w:bookmarkEnd w:id="862"/>
      <w:bookmarkEnd w:id="863"/>
    </w:p>
    <w:p w:rsidR="00263BA2" w:rsidRPr="004A3BA8" w:rsidRDefault="00263BA2" w:rsidP="004A3BA8">
      <w:pPr>
        <w:jc w:val="both"/>
        <w:rPr>
          <w:rFonts w:ascii="Calibri" w:eastAsia="ArialMT" w:hAnsi="Calibri" w:cs="Calibri"/>
        </w:rPr>
      </w:pPr>
      <w:r w:rsidRPr="004A3BA8">
        <w:rPr>
          <w:rFonts w:ascii="Calibri" w:eastAsia="ArialMT" w:hAnsi="Calibri" w:cs="Calibri"/>
        </w:rPr>
        <w:t>Μετά τη λήξη του συμβατικού χρόνου παράδοσης, τα προβλεπόμενα δεν παραλαμβάνονται από την Επιτροπή Παραλαβής, μέχρι την έκδοση της απόφασης της Αναθέτουσας Αρχής σχετικά με την αιτηθείσα παράταση. Ο Ανάδοχος κηρύσσεται έκπτωτος σε περίπτωση που λήξει ο συμβατικός χρόνος παράδοσης και δεν υποβλήθηκε έγκαιρα αίτημα παράτασής του ή έληξε ο παραταθείς κατά τα ανωτέρω χρόνος, χωρίς να παραδώσει τα αγαθά.</w:t>
      </w:r>
    </w:p>
    <w:p w:rsidR="00263BA2" w:rsidRPr="004A3BA8" w:rsidRDefault="00263BA2" w:rsidP="004A3BA8">
      <w:pPr>
        <w:jc w:val="both"/>
        <w:rPr>
          <w:rFonts w:ascii="Calibri" w:eastAsia="ArialMT" w:hAnsi="Calibri" w:cs="Calibri"/>
        </w:rPr>
      </w:pPr>
      <w:r w:rsidRPr="004A3BA8">
        <w:rPr>
          <w:rFonts w:ascii="Calibri" w:eastAsia="ArialMT" w:hAnsi="Calibri" w:cs="Calibri"/>
        </w:rPr>
        <w:t>Σε κάθε περίπτωση η παρούσα σύμβαση ισχύει και δεσμεύει τον Ανάδοχο από την υπογραφή της μέχρι την πλήρη οικονομική εκκαθάριση και αφού ολοκληρωθεί η οριστική παραλαβή και παρέλθει ο χρόνος εγγύησης. Ο Ανάδοχος υποχρεούται να ειδοποιήσει την Αναθέτουσα Αρχή για την ημερομηνία που προτίθεται να παραδώσει τα παραπάνω οριζόμενα τουλάχιστον πέντε (5) εργάσιμες ημέρες νωρίτερα. Σε περίπτωση εκπρόθεσμης παράδοσης εφαρμόζονται οι κυρώσεις που προβλέπονται στον Κανονισμό Προμηθειών του Δημοσίου (ΠΔ 118/2007, άρθρο 26, 32 και 34). Στο τέλος κάθε φάσης θα γίνεται παραλαβή, σύμφωνα με τα προβλεπόμενα στο άρθρο 7 της παρούσας.</w:t>
      </w:r>
    </w:p>
    <w:p w:rsidR="00263BA2" w:rsidRPr="004A3BA8" w:rsidRDefault="00263BA2" w:rsidP="004A3BA8">
      <w:pPr>
        <w:jc w:val="both"/>
        <w:rPr>
          <w:rFonts w:ascii="Calibri" w:eastAsia="ArialMT"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7ο: Παραλαβή και Πιστοποίηση των παραδοτέων</w:t>
      </w:r>
    </w:p>
    <w:p w:rsidR="00263BA2" w:rsidRPr="004A3BA8" w:rsidRDefault="00263BA2" w:rsidP="004A3BA8">
      <w:pPr>
        <w:jc w:val="both"/>
        <w:rPr>
          <w:rFonts w:ascii="Calibri" w:hAnsi="Calibri" w:cs="Calibri"/>
          <w:b/>
        </w:rPr>
      </w:pPr>
      <w:r w:rsidRPr="004A3BA8">
        <w:rPr>
          <w:rFonts w:ascii="Calibri" w:hAnsi="Calibri" w:cs="Calibri"/>
          <w:b/>
        </w:rPr>
        <w:t>Α. Παραλαβή παραδοτέων φάσεων υλοποίησης</w:t>
      </w:r>
    </w:p>
    <w:p w:rsidR="00263BA2" w:rsidRPr="004A3BA8" w:rsidRDefault="00263BA2" w:rsidP="004A3BA8">
      <w:pPr>
        <w:jc w:val="both"/>
        <w:rPr>
          <w:rFonts w:ascii="Calibri" w:hAnsi="Calibri" w:cs="Calibri"/>
        </w:rPr>
      </w:pPr>
      <w:r w:rsidRPr="004A3BA8">
        <w:rPr>
          <w:rFonts w:ascii="Calibri" w:hAnsi="Calibri" w:cs="Calibri"/>
        </w:rPr>
        <w:t xml:space="preserve">Μετά από επάλληλες συνεργασίες και ανατροφοδότηση από τους Υπευθύνους Υποέργου και τον Επιστημονικό Υπεύθυνο του Υποέργου, ο Ανάδοχος παραδίδει το παραδοτέο που σημαίνει την ολοκλήρωση της κάθε φάσης </w:t>
      </w:r>
      <w:r w:rsidRPr="004A3BA8">
        <w:rPr>
          <w:rFonts w:ascii="Calibri" w:hAnsi="Calibri" w:cs="Calibri"/>
        </w:rPr>
        <w:lastRenderedPageBreak/>
        <w:t xml:space="preserve">εργασίας. Οι Υπεύθυνοι Υποέργου, εντός επτά (7) εργάσιμων ημερών, εισηγούνται με Υπηρεσιακό Σημείωμα στην Επιτροπή Παραλαβής, την παραλαβή του παραδοτέου, συντάσσοντας σχετική Εισήγηση Παραλαβής Παραδοτέου. </w:t>
      </w:r>
    </w:p>
    <w:p w:rsidR="00263BA2" w:rsidRPr="004A3BA8" w:rsidRDefault="00263BA2" w:rsidP="004A3BA8">
      <w:pPr>
        <w:jc w:val="both"/>
        <w:rPr>
          <w:rFonts w:ascii="Calibri" w:hAnsi="Calibri" w:cs="Calibri"/>
        </w:rPr>
      </w:pPr>
      <w:r w:rsidRPr="004A3BA8">
        <w:rPr>
          <w:rFonts w:ascii="Calibri" w:hAnsi="Calibri" w:cs="Calibri"/>
        </w:rPr>
        <w:t xml:space="preserve">Η Επιτροπή Παραλαβής συνεδριάζει εντός δέκα (10) εργάσιμων ημερών, και σε περίπτωση που το παραδοτέο πληροί τα συμφωνηθέντα στη σύμβαση, αποδέχεται την πιστοποίησή του. </w:t>
      </w:r>
    </w:p>
    <w:p w:rsidR="00263BA2" w:rsidRPr="004A3BA8" w:rsidRDefault="00263BA2" w:rsidP="004A3BA8">
      <w:pPr>
        <w:jc w:val="both"/>
        <w:rPr>
          <w:rFonts w:ascii="Calibri" w:hAnsi="Calibri" w:cs="Calibri"/>
        </w:rPr>
      </w:pPr>
      <w:r w:rsidRPr="004A3BA8">
        <w:rPr>
          <w:rFonts w:ascii="Calibri" w:hAnsi="Calibri" w:cs="Calibri"/>
        </w:rPr>
        <w:t>Σε περίπτωση που το προς πιστοποίηση παραδοτέο παρουσιάζει επουσιώδεις αποκλίσεις ή παραλείψεις, η Επιτροπή Παραλαβής συντάσσει Επιστολή, με την οποία τεκμηριώνει τις αποκλίσεις που εντόπισε και ζητά τη συμμόρφωση του Αναδόχου με τα συμφωνηθέντα στη σύμβαση. Οι Υπεύθυνοι Υποέργου ενημερώνουν τον Ανάδοχο, επιβλέπουν τη συμμόρφωσή του με τις συστάσεις της Επιτροπής Παραλαβής και εφόσον κρίνουν ότι αυτές έχουν υλοποιηθεί, επανεισηγούνται την παραλαβή του παραδοτέου και την ολοκλήρωση της φάσης υλοποίησης στην Επιτροπή Παραλαβής.</w:t>
      </w:r>
    </w:p>
    <w:p w:rsidR="00263BA2" w:rsidRPr="004A3BA8" w:rsidRDefault="00263BA2" w:rsidP="004A3BA8">
      <w:pPr>
        <w:jc w:val="both"/>
        <w:rPr>
          <w:rFonts w:ascii="Calibri" w:hAnsi="Calibri" w:cs="Calibri"/>
        </w:rPr>
      </w:pPr>
      <w:r w:rsidRPr="004A3BA8">
        <w:rPr>
          <w:rFonts w:ascii="Calibri" w:hAnsi="Calibri" w:cs="Calibri"/>
        </w:rPr>
        <w:t xml:space="preserve">Σε περίπτωση που το προς παραλαβή παραδοτέο παρουσιάζει σημαντικές αποκλίσεις ή παραλείψεις, και κρίνεται ότι αυτές μπορούν να θέσουν σε κίνδυνο την ομαλή και αποδοτική υλοποίηση της φάσης υλοποίησης, η Επιτροπή Παραλαβής συντάσσει Επιστολή Απόρριψης Παραλαβής της φάσης υλοποίησης, η οποία περιλαμβάνει επαρκή τεκμηρίωση της απόρριψης. Η Επιστολή Απόρριψης Παραλαβής κοινοποιείται στους Υπεύθυνους Υποέργου και στην Υπηρεσία Διοικητικού - Λογιστηρίου, για την ανάληψη των εκ μέρους τους ενεργειών. </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Β. Οριστική Παραλαβή του Έργου</w:t>
      </w:r>
    </w:p>
    <w:p w:rsidR="00263BA2" w:rsidRPr="004A3BA8" w:rsidRDefault="00263BA2" w:rsidP="004A3BA8">
      <w:pPr>
        <w:jc w:val="both"/>
        <w:rPr>
          <w:rFonts w:ascii="Calibri" w:hAnsi="Calibri" w:cs="Calibri"/>
        </w:rPr>
      </w:pPr>
      <w:r w:rsidRPr="004A3BA8">
        <w:rPr>
          <w:rFonts w:ascii="Calibri" w:hAnsi="Calibri" w:cs="Calibri"/>
        </w:rPr>
        <w:t xml:space="preserve">Όταν ολοκληρωθούν όλα τα παραδοτέα που συναποτελούν το Έργο, οι Υπεύθυνοι Υποέργου εισηγούνται με Υπηρεσιακό Σημείωμα στην Επιτροπή Παραλαβής την περαίωση του φυσικού αντικειμένου του Έργου. Η Επιτροπή Παραλαβής ελέγχει το υλοποιηθέν φυσικό αντικείμενο ως προς την ποσότητα, την ποιότητα και τις προθεσμίες παράδοσης, καθώς και το οικονομικό αντικείμενο ως προς την κανονικότητα, τη νομιμότητα και την επιλεξιμότητα των δαπανών. </w:t>
      </w:r>
    </w:p>
    <w:p w:rsidR="00263BA2" w:rsidRPr="004A3BA8" w:rsidRDefault="00263BA2" w:rsidP="004A3BA8">
      <w:pPr>
        <w:jc w:val="both"/>
        <w:rPr>
          <w:rFonts w:ascii="Calibri" w:hAnsi="Calibri" w:cs="Calibri"/>
        </w:rPr>
      </w:pPr>
      <w:r w:rsidRPr="004A3BA8">
        <w:rPr>
          <w:rFonts w:ascii="Calibri" w:hAnsi="Calibri" w:cs="Calibri"/>
        </w:rPr>
        <w:t xml:space="preserve">Εφόσον όλα τα παραδοτέα του Έργου δεν περιλαμβάνουν εκκρεμότητες ή μη συμμορφώσεις ως προς τις συστάσεις της Επιτροπής, ακολουθεί η σύνταξη Πρωτοκόλλου Οριστικής Παραλαβής για το Έργο και εκδίδεται Απόφαση Οριστικής Παραλαβής του. </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rPr>
      </w:pPr>
      <w:r w:rsidRPr="004A3BA8">
        <w:rPr>
          <w:rFonts w:ascii="Calibri" w:hAnsi="Calibri" w:cs="Calibri"/>
        </w:rPr>
        <w:t>Διευκρινίσεις:</w:t>
      </w:r>
    </w:p>
    <w:p w:rsidR="00263BA2" w:rsidRPr="004A3BA8" w:rsidRDefault="00263BA2" w:rsidP="004A3BA8">
      <w:pPr>
        <w:jc w:val="both"/>
        <w:rPr>
          <w:rFonts w:ascii="Calibri" w:hAnsi="Calibri" w:cs="Calibri"/>
        </w:rPr>
      </w:pPr>
      <w:r w:rsidRPr="004A3BA8">
        <w:rPr>
          <w:rFonts w:ascii="Calibri" w:hAnsi="Calibri" w:cs="Calibri"/>
        </w:rPr>
        <w:t>Οι Υπεύθυνοι Υποέργου υποχρεούνται να εισηγηθούν στην Επιτροπή Παραλαβής και Πιστοποίησης Παραδοτέων εντός επτά (7) εργάσιμων ημερών. Η Επιτροπή υποχρεούται να συνεδριάσει εντός δέκα (10) εργάσιμων ημερών. Σε περιπτώσεις μη αποδοχής του παραδοτέου, οι χρόνοι απόκρισης α) του Αναδόχου και β) των Υπευθύνων του Υποέργου ορίζονται από την Επιτροπή, με απόφασή της, ανάλογα με τις εκτιμώμενες ανάγκες σε χρόνο, και κοινοποιούνται στα ενδιαφερόμενα μέρη.</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8o: Αμοιβή έργου – Καταβολή αμοιβής</w:t>
      </w:r>
    </w:p>
    <w:p w:rsidR="00263BA2" w:rsidRPr="004A3BA8" w:rsidRDefault="00263BA2" w:rsidP="004A3BA8">
      <w:pPr>
        <w:jc w:val="both"/>
        <w:rPr>
          <w:rFonts w:ascii="Calibri" w:hAnsi="Calibri" w:cs="Calibri"/>
        </w:rPr>
      </w:pPr>
      <w:r w:rsidRPr="009D79B9">
        <w:rPr>
          <w:rFonts w:ascii="Calibri" w:hAnsi="Calibri" w:cs="Calibri"/>
        </w:rPr>
        <w:t>Η αμοιβή του Αναδόχου ανέρχεται σε ΧΧΧΧ ευρώ (ΧΧΧ €), πλέον ΦΠΑ, μείον τις νόμιμες κρατήσεις. Σε αυτήν</w:t>
      </w:r>
      <w:r w:rsidRPr="004A3BA8">
        <w:rPr>
          <w:rFonts w:ascii="Calibri" w:hAnsi="Calibri" w:cs="Calibri"/>
        </w:rPr>
        <w:t xml:space="preserve"> περιλαμβάνονται και όλα τα έξοδα μετακίνησης, διατροφής και διαμονής για την παρακολούθηση του έργου. </w:t>
      </w:r>
    </w:p>
    <w:p w:rsidR="00263BA2" w:rsidRPr="004A3BA8" w:rsidRDefault="00263BA2" w:rsidP="004A3BA8">
      <w:pPr>
        <w:jc w:val="both"/>
        <w:rPr>
          <w:rFonts w:ascii="Calibri" w:hAnsi="Calibri" w:cs="Calibri"/>
        </w:rPr>
      </w:pPr>
      <w:bookmarkStart w:id="864" w:name="QuickMark"/>
      <w:bookmarkEnd w:id="864"/>
      <w:r w:rsidRPr="004A3BA8">
        <w:rPr>
          <w:rFonts w:ascii="Calibri" w:hAnsi="Calibri" w:cs="Calibri"/>
        </w:rPr>
        <w:t>Η πληρωμή θα πραγματοποιηθεί σύμφωνα με όποιον από τους περιγραφόμενους στην ενότητα 29 του τ. διακήρυξης  θα επιλέξει ο Ανάδοχος στην οικονομική του προσφορά.</w:t>
      </w:r>
    </w:p>
    <w:p w:rsidR="00263BA2" w:rsidRPr="004A3BA8" w:rsidRDefault="00263BA2" w:rsidP="004A3BA8">
      <w:pPr>
        <w:jc w:val="both"/>
        <w:rPr>
          <w:rFonts w:ascii="Calibri" w:hAnsi="Calibri" w:cs="Calibri"/>
        </w:rPr>
      </w:pPr>
      <w:r w:rsidRPr="004A3BA8">
        <w:rPr>
          <w:rFonts w:ascii="Calibri" w:hAnsi="Calibri" w:cs="Calibri"/>
        </w:rPr>
        <w:t>Η εγγυητική επιστολή καλής εκτέλεσης θα επιστραφεί στον Ανάδοχο μετά την οριστική ποιοτική και ποσοτική παραλαβή του υποέργου και την προσκόμιση όλων των νόμιμων παραστατικών. Σε περίπτωση παράβασης από πλευράς Αναδόχου οποιουδήποτε όρου της παρούσας, ο Ανάδοχος υποχρεούται σε επιστροφή των εισπραχθέντων ποσών νομιμοτόκως από την ημερομηνία οχλήσεώς του από τους υπευθύνους του Δικαιούχου.</w:t>
      </w:r>
    </w:p>
    <w:p w:rsidR="00263BA2" w:rsidRPr="004A3BA8" w:rsidRDefault="00263BA2" w:rsidP="004A3BA8">
      <w:pPr>
        <w:jc w:val="both"/>
        <w:rPr>
          <w:rFonts w:ascii="Calibri" w:hAnsi="Calibri" w:cs="Calibri"/>
        </w:rPr>
      </w:pPr>
      <w:r w:rsidRPr="004A3BA8">
        <w:rPr>
          <w:rFonts w:ascii="Calibri" w:hAnsi="Calibri" w:cs="Calibri"/>
        </w:rPr>
        <w:t>Τα δικαιολογητικά που θα απαιτηθούν για την πληρωμή είναι τα εξής:</w:t>
      </w:r>
    </w:p>
    <w:p w:rsidR="00263BA2" w:rsidRPr="004A3BA8" w:rsidRDefault="00263BA2" w:rsidP="004A3BA8">
      <w:pPr>
        <w:jc w:val="both"/>
        <w:rPr>
          <w:rFonts w:ascii="Calibri" w:hAnsi="Calibri" w:cs="Calibri"/>
          <w:bCs/>
        </w:rPr>
      </w:pPr>
      <w:r w:rsidRPr="004A3BA8">
        <w:rPr>
          <w:rFonts w:ascii="Calibri" w:hAnsi="Calibri" w:cs="Calibri"/>
        </w:rPr>
        <w:t>α.</w:t>
      </w:r>
      <w:r w:rsidRPr="004A3BA8">
        <w:rPr>
          <w:rFonts w:ascii="Calibri" w:hAnsi="Calibri" w:cs="Calibri"/>
          <w:bCs/>
        </w:rPr>
        <w:tab/>
        <w:t xml:space="preserve">Τιμολόγιο του ανάδοχου που αναφέρει την ένδειξη ΕΞΟΦΛΗΘΗΚΕ. </w:t>
      </w:r>
    </w:p>
    <w:p w:rsidR="00263BA2" w:rsidRPr="004A3BA8" w:rsidRDefault="00263BA2" w:rsidP="004A3BA8">
      <w:pPr>
        <w:jc w:val="both"/>
        <w:rPr>
          <w:rFonts w:ascii="Calibri" w:hAnsi="Calibri" w:cs="Calibri"/>
          <w:bCs/>
        </w:rPr>
      </w:pPr>
      <w:r w:rsidRPr="004A3BA8">
        <w:rPr>
          <w:rFonts w:ascii="Calibri" w:hAnsi="Calibri" w:cs="Calibri"/>
        </w:rPr>
        <w:t>β</w:t>
      </w:r>
      <w:r w:rsidRPr="004A3BA8">
        <w:rPr>
          <w:rFonts w:ascii="Calibri" w:hAnsi="Calibri" w:cs="Calibri"/>
        </w:rPr>
        <w:tab/>
      </w:r>
      <w:r w:rsidRPr="004A3BA8">
        <w:rPr>
          <w:rFonts w:ascii="Calibri" w:hAnsi="Calibri" w:cs="Calibri"/>
          <w:bCs/>
        </w:rPr>
        <w:t>Εξοφλητική απόδειξη του αναδόχου, εάν το τιμολόγιο δεν φέρει την ένδειξη ΕΞΟΦΛΗΘΗΚΕ.</w:t>
      </w:r>
    </w:p>
    <w:p w:rsidR="00263BA2" w:rsidRPr="004A3BA8" w:rsidRDefault="00263BA2" w:rsidP="004A3BA8">
      <w:pPr>
        <w:jc w:val="both"/>
        <w:rPr>
          <w:rFonts w:ascii="Calibri" w:hAnsi="Calibri" w:cs="Calibri"/>
          <w:bCs/>
        </w:rPr>
      </w:pPr>
      <w:r w:rsidRPr="004A3BA8">
        <w:rPr>
          <w:rFonts w:ascii="Calibri" w:hAnsi="Calibri" w:cs="Calibri"/>
        </w:rPr>
        <w:t>γ.</w:t>
      </w:r>
      <w:r w:rsidRPr="004A3BA8">
        <w:rPr>
          <w:rFonts w:ascii="Calibri" w:hAnsi="Calibri" w:cs="Calibri"/>
          <w:bCs/>
        </w:rPr>
        <w:tab/>
        <w:t>Φορολογική και ασφαλιστική ενημερότητα σε ισχύ κατά την ημέρα πληρωμής</w:t>
      </w:r>
    </w:p>
    <w:p w:rsidR="00263BA2" w:rsidRPr="004A3BA8" w:rsidRDefault="00263BA2" w:rsidP="004A3BA8">
      <w:pPr>
        <w:jc w:val="both"/>
        <w:rPr>
          <w:rFonts w:ascii="Calibri" w:hAnsi="Calibri" w:cs="Calibri"/>
        </w:rPr>
      </w:pPr>
      <w:r w:rsidRPr="004A3BA8">
        <w:rPr>
          <w:rFonts w:ascii="Calibri" w:hAnsi="Calibri" w:cs="Calibri"/>
        </w:rPr>
        <w:t>δ.</w:t>
      </w:r>
      <w:r w:rsidRPr="004A3BA8">
        <w:rPr>
          <w:rFonts w:ascii="Calibri" w:hAnsi="Calibri" w:cs="Calibri"/>
          <w:bCs/>
        </w:rPr>
        <w:tab/>
        <w:t xml:space="preserve">Κάθε άλλο δικαιολογητικό που τυχόν ήθελε ζητηθεί από τις αρμόδιες Υπηρεσίες της Αναθέτουσας Αρχής που διενεργούν τον έλεγχο και την πληρωμή. </w:t>
      </w:r>
    </w:p>
    <w:p w:rsidR="00263BA2" w:rsidRPr="004A3BA8" w:rsidRDefault="00263BA2" w:rsidP="004A3BA8">
      <w:pPr>
        <w:jc w:val="both"/>
        <w:rPr>
          <w:rFonts w:ascii="Calibri" w:hAnsi="Calibri" w:cs="Calibri"/>
        </w:rPr>
      </w:pPr>
      <w:r w:rsidRPr="004A3BA8">
        <w:rPr>
          <w:rFonts w:ascii="Calibri" w:hAnsi="Calibri" w:cs="Calibri"/>
        </w:rPr>
        <w:t>Η ευθύνη της προσκόμισης των απαιτούμενων δικαιολογητικών πληρωμής στον φορέα θα γίνει από τον προμηθευτή σε συνεργασία με τον φορέα. Τον ανάδοχο βαρύνει η ισχύουσα σύμφωνα με την Ελληνική νομοθεσία παρακράτηση φόρου στην καθαρή αξία των τιμολογίων. Για την παρακράτηση δίδεται σχετική βεβαίωση.</w:t>
      </w:r>
    </w:p>
    <w:p w:rsidR="00263BA2" w:rsidRPr="004A3BA8" w:rsidRDefault="00263BA2" w:rsidP="004A3BA8">
      <w:pPr>
        <w:jc w:val="both"/>
        <w:rPr>
          <w:rFonts w:ascii="Calibri" w:hAnsi="Calibri" w:cs="Calibri"/>
        </w:rPr>
      </w:pPr>
      <w:r w:rsidRPr="004A3BA8">
        <w:rPr>
          <w:rFonts w:ascii="Calibri" w:hAnsi="Calibri" w:cs="Calibri"/>
        </w:rPr>
        <w:t>Ο Ανάδοχος επιβαρύνεται με κάθε νόμιμη ασφαλιστική εισφορά και κράτηση υπέρ νομικών προσώπων ή άλλων Οργανισμών η οποία κατά νόμο βαρύνει τον Ανάδοχο. Απαιτήσεις του Αναδόχου για οιαδήποτε πληρωμή δεν θα γίνονται δεκτές άνευ της εκ μέρους του καταθέσεως των αντίστοιχων παραστατικών στοιχείων και εγγράφων (τιμολόγια, αποδείξεις, πιστοποιητικά κλπ.) που αφορούν στην εξόφληση των φόρων, ασφαλιστικών εισφορών και λοιπών δαπανών που τον βαρύνουν, σύμφωνα με τις ισχύουσες νομοθετικές και κανονιστικές διατάξεις. Τυχόν τραπεζικά τέλη ή κρατήσεις βαρύνουν τον Ανάδοχο.</w:t>
      </w:r>
    </w:p>
    <w:p w:rsidR="00263BA2" w:rsidRPr="004A3BA8" w:rsidRDefault="00263BA2" w:rsidP="004A3BA8">
      <w:pPr>
        <w:jc w:val="both"/>
        <w:rPr>
          <w:rFonts w:ascii="Calibri" w:hAnsi="Calibri" w:cs="Calibri"/>
        </w:rPr>
      </w:pPr>
      <w:r w:rsidRPr="004A3BA8">
        <w:rPr>
          <w:rFonts w:ascii="Calibri" w:hAnsi="Calibri" w:cs="Calibri"/>
        </w:rPr>
        <w:lastRenderedPageBreak/>
        <w:t>Σε περίπτωση παράβασης από πλευράς Αναδόχου οποιουδήποτε όρου της παρούσας, ο Ανάδοχος υποχρεούται σε επιστροφή των εισπραχθέντων ποσών νομιμοτόκως από την ημερομηνία οχλήσεώς του από τους υπευθύνους του Δικαιούχου.</w:t>
      </w:r>
    </w:p>
    <w:p w:rsidR="00263BA2" w:rsidRPr="004A3BA8" w:rsidRDefault="00263BA2" w:rsidP="004A3BA8">
      <w:pPr>
        <w:jc w:val="both"/>
        <w:rPr>
          <w:rFonts w:ascii="Calibri" w:hAnsi="Calibri" w:cs="Calibri"/>
        </w:rPr>
      </w:pPr>
      <w:r w:rsidRPr="004A3BA8">
        <w:rPr>
          <w:rFonts w:ascii="Calibri" w:hAnsi="Calibri" w:cs="Calibri"/>
        </w:rPr>
        <w:t>Ρητά συμφωνείται ότι, εάν για οποιοδήποτε λόγο ματαιωθεί η χρηματοδότηση του έργου από το ως άνω αναφερόμενο πρόγραμμα, η Αναθέτουσα Αρχή απαλλάσσεται από οποιαδήποτε υποχρέωση για καταβολή αμοιβής.</w:t>
      </w:r>
    </w:p>
    <w:p w:rsidR="00263BA2" w:rsidRPr="004A3BA8" w:rsidRDefault="00263BA2" w:rsidP="004A3BA8">
      <w:pPr>
        <w:jc w:val="both"/>
        <w:rPr>
          <w:rFonts w:ascii="Calibri" w:hAnsi="Calibri" w:cs="Calibri"/>
          <w:b/>
        </w:rPr>
      </w:pPr>
    </w:p>
    <w:p w:rsidR="00263BA2" w:rsidRPr="004A3BA8" w:rsidRDefault="00263BA2" w:rsidP="004A3BA8">
      <w:pPr>
        <w:jc w:val="both"/>
        <w:rPr>
          <w:rFonts w:ascii="Calibri" w:hAnsi="Calibri" w:cs="Calibri"/>
          <w:b/>
        </w:rPr>
      </w:pPr>
      <w:r w:rsidRPr="004A3BA8">
        <w:rPr>
          <w:rFonts w:ascii="Calibri" w:hAnsi="Calibri" w:cs="Calibri"/>
          <w:b/>
        </w:rPr>
        <w:t>Άρθρο 9ο: Εγγυητική Επιστολή Καλής Εκτέλεσης</w:t>
      </w:r>
    </w:p>
    <w:p w:rsidR="00263BA2" w:rsidRPr="004A3BA8" w:rsidRDefault="00263BA2" w:rsidP="004A3BA8">
      <w:pPr>
        <w:jc w:val="both"/>
        <w:rPr>
          <w:rFonts w:ascii="Calibri" w:hAnsi="Calibri" w:cs="Calibri"/>
        </w:rPr>
      </w:pPr>
      <w:r w:rsidRPr="009D79B9">
        <w:rPr>
          <w:rFonts w:ascii="Calibri" w:hAnsi="Calibri" w:cs="Calibri"/>
        </w:rPr>
        <w:t>Για την υπογραφή της παρούσας Σύμβασης ο Ανάδοχος προσκόμισε στην Αναθέτουσα Αρχή την υπ’ αρ. ΧΧΧ εγγυητική επιστολή Καλής Εκτέλεσης της Τράπεζας ΧΧΧ συνολικού ύψους ΧΧΧ Ευρώ που αντιπροσωπεύει το 5% επί της αξίας της</w:t>
      </w:r>
      <w:r w:rsidRPr="004A3BA8">
        <w:rPr>
          <w:rFonts w:ascii="Calibri" w:hAnsi="Calibri" w:cs="Calibri"/>
        </w:rPr>
        <w:t xml:space="preserve"> σύμβασης, χωρίς Φ.Π.Α. και το περιεχόμενό της είναι σύμφωνο με τα οριζόμενα στη Διακήρυξη. Η ανωτέρω εγγυητική Επιστολή αποτελεί την εγγύηση καλής εκτέλεσης του Αναδόχου για την παρούσα Σύμβαση και αποδίδεται όπως ο νόμος ορίζει.</w:t>
      </w:r>
    </w:p>
    <w:p w:rsidR="00263BA2" w:rsidRPr="004A3BA8" w:rsidRDefault="00263BA2" w:rsidP="004A3BA8">
      <w:pPr>
        <w:jc w:val="both"/>
        <w:rPr>
          <w:rFonts w:ascii="Calibri" w:hAnsi="Calibri" w:cs="Calibri"/>
        </w:rPr>
      </w:pPr>
      <w:r w:rsidRPr="004A3BA8">
        <w:rPr>
          <w:rFonts w:ascii="Calibri" w:hAnsi="Calibri" w:cs="Calibri"/>
        </w:rPr>
        <w:t>Η εν λόγω Εγγυητική Επιστολή θα επιστραφεί στον Ανάδοχο μετά την οριστική παραλαβή και ύστερα από την εκκαθάριση των τυχόν απαιτήσεων των συμβαλλομένων.</w:t>
      </w:r>
    </w:p>
    <w:p w:rsidR="00263BA2" w:rsidRPr="004A3BA8" w:rsidRDefault="00263BA2" w:rsidP="004A3BA8">
      <w:pPr>
        <w:jc w:val="both"/>
        <w:rPr>
          <w:rFonts w:ascii="Calibri" w:hAnsi="Calibri" w:cs="Calibri"/>
        </w:rPr>
      </w:pPr>
      <w:r w:rsidRPr="004A3BA8">
        <w:rPr>
          <w:rFonts w:ascii="Calibri" w:hAnsi="Calibri" w:cs="Calibri"/>
        </w:rPr>
        <w:t>Η εγγυητική επιστολή καλής εκτέλεσης που προσκόμισε ο Ανάδοχος καταπίπτει:</w:t>
      </w:r>
    </w:p>
    <w:p w:rsidR="00263BA2" w:rsidRPr="004A3BA8" w:rsidRDefault="00263BA2" w:rsidP="004A3BA8">
      <w:pPr>
        <w:jc w:val="both"/>
        <w:rPr>
          <w:rFonts w:ascii="Calibri" w:hAnsi="Calibri" w:cs="Calibri"/>
        </w:rPr>
      </w:pPr>
      <w:r w:rsidRPr="004A3BA8">
        <w:rPr>
          <w:rFonts w:ascii="Calibri" w:hAnsi="Calibri" w:cs="Calibri"/>
        </w:rPr>
        <w:t>α. Όπου ρητώς αυτό προβλέπεται από τα Συμβατικά Τεύχη</w:t>
      </w:r>
    </w:p>
    <w:p w:rsidR="00263BA2" w:rsidRPr="004A3BA8" w:rsidRDefault="00263BA2" w:rsidP="004A3BA8">
      <w:pPr>
        <w:jc w:val="both"/>
        <w:rPr>
          <w:rFonts w:ascii="Calibri" w:hAnsi="Calibri" w:cs="Calibri"/>
        </w:rPr>
      </w:pPr>
      <w:r w:rsidRPr="004A3BA8">
        <w:rPr>
          <w:rFonts w:ascii="Calibri" w:hAnsi="Calibri" w:cs="Calibri"/>
        </w:rPr>
        <w:t>β. Σε κάθε περίπτωση που ο Ανάδοχος παραβεί ουσιώδες όρους της Σύμβασης και των Συμβατικών Τευχών.</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eastAsia="ArialMT" w:hAnsi="Calibri" w:cs="Calibri"/>
          <w:b/>
        </w:rPr>
      </w:pPr>
      <w:r w:rsidRPr="004A3BA8">
        <w:rPr>
          <w:rFonts w:ascii="Calibri" w:hAnsi="Calibri" w:cs="Calibri"/>
          <w:b/>
        </w:rPr>
        <w:t xml:space="preserve">Άρθρο 10ο: Ανωτέρα Βία </w:t>
      </w:r>
    </w:p>
    <w:p w:rsidR="00263BA2" w:rsidRPr="004A3BA8" w:rsidRDefault="00263BA2" w:rsidP="004A3BA8">
      <w:pPr>
        <w:jc w:val="both"/>
        <w:rPr>
          <w:rFonts w:ascii="Calibri" w:hAnsi="Calibri" w:cs="Calibri"/>
        </w:rPr>
      </w:pPr>
      <w:r w:rsidRPr="004A3BA8">
        <w:rPr>
          <w:rFonts w:ascii="Calibri" w:hAnsi="Calibri" w:cs="Calibri"/>
        </w:rPr>
        <w:t>Σε περίπτωση ανωτέρας βίας, η απόδειξη αυτής βαρύνει εξ’ ολοκλήρου τον Ανάδοχο, ο οποίος υποχρεούται μέσα σε δέκα (10) εργάσιμες ημέρες από τότε που συνέβησαν τα περιστατικά που συνιστούν την ανωτέρα βία να τα αναφέρει εγγράφως και να προσκομίσει στην Αναθέτουσα Αρχή τα απαραίτητα αποδεικτικά στοιχεία.</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11ο: Υπερημερία του Αναδόχου – Ποινική ρήτρα</w:t>
      </w:r>
    </w:p>
    <w:p w:rsidR="00263BA2" w:rsidRPr="004A3BA8" w:rsidRDefault="00263BA2" w:rsidP="004A3BA8">
      <w:pPr>
        <w:jc w:val="both"/>
        <w:rPr>
          <w:rFonts w:ascii="Calibri" w:hAnsi="Calibri" w:cs="Calibri"/>
        </w:rPr>
      </w:pPr>
      <w:r w:rsidRPr="004A3BA8">
        <w:rPr>
          <w:rFonts w:ascii="Calibri" w:hAnsi="Calibri" w:cs="Calibri"/>
        </w:rPr>
        <w:t>Σε περίπτωση υπερημερίας του Αναδόχου, η οποία δεν οφείλεται σε λόγους ανωτέρας βίας, σχετικά με την παράδοση του έργου, η Αναθέτουσα Αρχή έχει τη διαζευκτική ευχέρεια:</w:t>
      </w:r>
    </w:p>
    <w:p w:rsidR="00263BA2" w:rsidRPr="004A3BA8" w:rsidRDefault="00263BA2" w:rsidP="004A3BA8">
      <w:pPr>
        <w:jc w:val="both"/>
        <w:rPr>
          <w:rFonts w:ascii="Calibri" w:hAnsi="Calibri" w:cs="Calibri"/>
        </w:rPr>
      </w:pPr>
      <w:r w:rsidRPr="004A3BA8">
        <w:rPr>
          <w:rFonts w:ascii="Calibri" w:hAnsi="Calibri" w:cs="Calibri"/>
        </w:rPr>
        <w:t>Α. Να τάξει εύλογη προθεσμία στον Ανάδοχο για την εκτέλεση του έργου και να ζητήσει εύλογη αποζημίωση για τυχόν ζημία που θα του προκαλέσει η καθυστέρηση παράδοσης του έργου.</w:t>
      </w:r>
    </w:p>
    <w:p w:rsidR="00263BA2" w:rsidRPr="004A3BA8" w:rsidRDefault="00263BA2" w:rsidP="004A3BA8">
      <w:pPr>
        <w:jc w:val="both"/>
        <w:rPr>
          <w:rFonts w:ascii="Calibri" w:hAnsi="Calibri" w:cs="Calibri"/>
        </w:rPr>
      </w:pPr>
      <w:r w:rsidRPr="004A3BA8">
        <w:rPr>
          <w:rFonts w:ascii="Calibri" w:hAnsi="Calibri" w:cs="Calibri"/>
        </w:rPr>
        <w:t>Β. Εφόσον από την εν γένει συμπεριφορά του Αναδόχου προκύπτει ότι δεν υπάρχει λόγος για παροχή νέας προθεσμίας, η Αναθέτουσα Αρχή μπορεί να υπαναχωρήσει από τη σύμβαση και να ζητήσει από τον Ανάδοχο πλήρη αποζημίωση για κάθε θετική και αποθετική ζημία που θα έχει υποστεί.</w:t>
      </w:r>
    </w:p>
    <w:p w:rsidR="00263BA2" w:rsidRPr="004A3BA8" w:rsidRDefault="00263BA2" w:rsidP="004A3BA8">
      <w:pPr>
        <w:jc w:val="both"/>
        <w:rPr>
          <w:rFonts w:ascii="Calibri" w:hAnsi="Calibri" w:cs="Calibri"/>
        </w:rPr>
      </w:pPr>
      <w:r w:rsidRPr="004A3BA8">
        <w:rPr>
          <w:rFonts w:ascii="Calibri" w:hAnsi="Calibri" w:cs="Calibri"/>
        </w:rPr>
        <w:t>Για την περίπτωση υπερημερίας του Αναδόχου, για κάθε ημέρα υπέρβασης του καθαρού χρόνου της σύμβασης, για τις πρώτες τριάντα ημέρες αυτής, επιβάλλεται ποινική ρήτρα ανερχόμενη σε ποσοστό είκοσι τοις εκατό (20%) επί της μέσης ημερήσιας αξίας της σύμβασης. Για τους επόμενους τρεις (3) μήνες, η ποινική ρήτρα ορίζεται σε ποσοστό δέκα τοις εκατό (10%) της μέσης ημερήσιας αξίας της σύμβασης. Εάν η εκτέλεση του αντικειμένου της σύμβασης καθυστερεί πέραν του άνωθεν αναφερόμενου χρόνου, κινείται η διαδικασία της έκπτωσης.</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12ο: Αδυναμία παροχής του Αναδόχου</w:t>
      </w:r>
    </w:p>
    <w:p w:rsidR="00263BA2" w:rsidRPr="004A3BA8" w:rsidRDefault="00263BA2" w:rsidP="004A3BA8">
      <w:pPr>
        <w:jc w:val="both"/>
        <w:rPr>
          <w:rFonts w:ascii="Calibri" w:hAnsi="Calibri" w:cs="Calibri"/>
        </w:rPr>
      </w:pPr>
      <w:r w:rsidRPr="004A3BA8">
        <w:rPr>
          <w:rFonts w:ascii="Calibri" w:hAnsi="Calibri" w:cs="Calibri"/>
        </w:rPr>
        <w:t>Εάν από υπαιτιότητα του Αναδόχου καταστεί αδύνατη η εκτέλεση του έργου, η Αναθέτουσα Αρχή δικαιούται να υπαναχωρήσει από τη σύμβαση, να αναζητήσει ό,τι τυχόν έχει καταβάλει μέχρι τότε στον Ανάδοχο και να απαιτήσει αποζημίωση για κάθε άλλη ζημία, θετική ή αποθετική, μπορεί να έχει υποστεί από τη ματαίωση της εκτέλεσης του έργου. Εάν όμως η αδυναμία εκπλήρωσης του έργου οφείλεται σε λόγους ανωτέρας βίας, τότε ο Ανάδοχος απαλλάσσεται από τις υποχρεώσεις του και οφείλει να επιστρέψει στην Αναθέτουσα Αρχή την προκαταβολή που θα έχει λάβει.</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13ο: Υπεργολαβία</w:t>
      </w:r>
    </w:p>
    <w:p w:rsidR="00263BA2" w:rsidRPr="004A3BA8" w:rsidRDefault="00263BA2" w:rsidP="004A3BA8">
      <w:pPr>
        <w:jc w:val="both"/>
        <w:rPr>
          <w:rFonts w:ascii="Calibri" w:hAnsi="Calibri" w:cs="Calibri"/>
        </w:rPr>
      </w:pPr>
      <w:r w:rsidRPr="004A3BA8">
        <w:rPr>
          <w:rFonts w:ascii="Calibri" w:hAnsi="Calibri" w:cs="Calibri"/>
        </w:rPr>
        <w:t>Ο Ανάδοχος, για την υλοποίηση του Έργου, θα χρησιμοποιήσει τους υπεργολάβους που έχει προσδιορίσει στην Προσφορά, για το εκεί προσδιοριζόμενο τμήμα. Οι υπεργολάβοι δεν αποκτούν οποιαδήποτε συμβατική σχέση με την Αναθέτουσα Αρχή.</w:t>
      </w:r>
    </w:p>
    <w:p w:rsidR="00263BA2" w:rsidRPr="004A3BA8" w:rsidRDefault="00263BA2" w:rsidP="004A3BA8">
      <w:pPr>
        <w:jc w:val="both"/>
        <w:rPr>
          <w:rFonts w:ascii="Calibri" w:hAnsi="Calibri" w:cs="Calibri"/>
        </w:rPr>
      </w:pPr>
      <w:r w:rsidRPr="004A3BA8">
        <w:rPr>
          <w:rFonts w:ascii="Calibri" w:hAnsi="Calibri" w:cs="Calibri"/>
        </w:rPr>
        <w:t>Ο Ανάδοχος ευθύνεται για τις πράξεις και παραλείψεις των υπεργολάβων του, των εκπροσώπων ή των υπαλλήλων τους, όπως ακριβώς και για τις πράξεις και παραλείψεις του ιδίου, των εκπροσώπων ή των υπαλλήλων του.Ο Ανάδοχος δικαιούται να αντικαταστήσει υπεργολάβο σε περίπτωση διακοπής της συνεργασίας του με αυτόν ή να χρησιμοποιήσει και άλλον υπεργολάβο, μόνο εφ’ όσον ο νέος υπεργολάβος ανταποκρίνεται στα αντίστοιχα κριτήρια επιλογής που ίσχυσαν για την ανάθεση της Σύμβασης και εγκριθεί από την Αναθέτουσα Αρχή. Για τον σκοπό αυτό ο Ανάδοχος υποβάλλει σχετικό αίτημα προς έγκριση προηγουμένως στην Αναθέτουσα Αρχή, κοινοποιώντας την ταυτότητα του νέου υπεργολάβου και το αντικείμενο που θα εκτελέσει, μαζί με την απαιτούμενη τεκμηρίωση για την απόδειξη συνδρομής στο πρόσωπό του των κριτηρίων που ίσχυσαν για την ανάθεση της Σύμβασης.</w:t>
      </w:r>
    </w:p>
    <w:p w:rsidR="00263BA2" w:rsidRPr="004A3BA8" w:rsidRDefault="00263BA2" w:rsidP="004A3BA8">
      <w:pPr>
        <w:jc w:val="both"/>
        <w:rPr>
          <w:rFonts w:ascii="Calibri" w:hAnsi="Calibri" w:cs="Calibri"/>
        </w:rPr>
      </w:pPr>
      <w:r w:rsidRPr="004A3BA8">
        <w:rPr>
          <w:rFonts w:ascii="Calibri" w:hAnsi="Calibri" w:cs="Calibri"/>
        </w:rPr>
        <w:lastRenderedPageBreak/>
        <w:t>Η Αναθέτουσα Αρχή δικαιούται να ζητήσει από τον Ανάδοχο την αντικατάσταση υπεργολάβου και κάθε άλλου προσώπου εμπλεκομένου στην εκτέλεση του Έργου που, κατά τη βάσιμη και αιτιολογημένη κρίση της, δεν ανταποκρίνεται στις απαιτήσεις του Έργου, ο δε Ανάδοχος υποχρεούται στην περίπτωση αυτή να ανταποκριθεί στην απαίτηση της Αναθέτουσας Αρχής για εξεύρεση αντικαταστάτη υπεργολάβου, σε εύλογο κατά την Αναθέτουσα Αρχή χρονικό διάστημα.  Εάν ο Ανάδοχος συνάψει σύμβαση υπεργολαβίας χωρίς έγκριση, η Αναθέτουσα Αρχή δικαιούται, χωρίς προηγούμενη όχληση, να επιβάλει αυτοδικαίως τις κυρώσεις για αθέτηση της Σύμβασης.</w:t>
      </w:r>
    </w:p>
    <w:p w:rsidR="00263BA2" w:rsidRPr="004A3BA8" w:rsidRDefault="00263BA2" w:rsidP="004A3BA8">
      <w:pPr>
        <w:jc w:val="both"/>
        <w:rPr>
          <w:rFonts w:ascii="Calibri" w:hAnsi="Calibri" w:cs="Calibri"/>
        </w:rPr>
      </w:pPr>
      <w:r w:rsidRPr="004A3BA8">
        <w:rPr>
          <w:rFonts w:ascii="Calibri" w:hAnsi="Calibri" w:cs="Calibri"/>
        </w:rPr>
        <w:t>Σε κάθε περίπτωση, την πλήρη ευθύνη για την ολοκλήρωση του Έργου φέρει αποκλειστικά ο Ανάδοχος.</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14ο: Μέριμνα</w:t>
      </w:r>
    </w:p>
    <w:p w:rsidR="00263BA2" w:rsidRPr="004A3BA8" w:rsidRDefault="00263BA2" w:rsidP="004A3BA8">
      <w:pPr>
        <w:jc w:val="both"/>
        <w:rPr>
          <w:rFonts w:ascii="Calibri" w:hAnsi="Calibri" w:cs="Calibri"/>
        </w:rPr>
      </w:pPr>
      <w:r w:rsidRPr="004A3BA8">
        <w:rPr>
          <w:rFonts w:ascii="Calibri" w:hAnsi="Calibri" w:cs="Calibri"/>
        </w:rPr>
        <w:t>Ο Ανάδοχος θα επιδεικνύει μέριμνα για οποιοδήποτε περιουσιακό στοιχείο της Αναθέτουσας Αρχής το οποίο χορηγείται σε αυτόν, το οποίο θα επιστρέφεται στον Δικαιούχο σε πρώτη ζήτηση ή με την λήξη/ λύση της παρούσας Σύμβασης. Ο Ανάδοχος οφείλει να παρέχει με κάθε επιμέλεια τις ανατιθέμενες, με την παρούσα σύμβαση, σε αυτόν υπηρεσίες και είναι υπεύθυνος για κάθε ζημία, που θα προκαλέσει στην Αναθέτουσα Αρχή ή σε τρίτους, στο πλαίσιο παροχής των υπηρεσιών του.</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15ο: Εμπιστευτικότητα-Πνευματικά Δικαιώματα</w:t>
      </w:r>
    </w:p>
    <w:p w:rsidR="00263BA2" w:rsidRPr="004A3BA8" w:rsidRDefault="00263BA2" w:rsidP="004A3BA8">
      <w:pPr>
        <w:jc w:val="both"/>
        <w:rPr>
          <w:rFonts w:ascii="Calibri" w:hAnsi="Calibri" w:cs="Calibri"/>
        </w:rPr>
      </w:pPr>
      <w:r w:rsidRPr="004A3BA8">
        <w:rPr>
          <w:rFonts w:ascii="Calibri" w:hAnsi="Calibri" w:cs="Calibri"/>
        </w:rPr>
        <w:t>1. Όλες οι πληροφορίες τις οποίες ο Ανάδοχος αποκτά κατά την εκτέλεση της παρούσας Σύμβασης ή οι οποίες σχετίζονται με αυτόν, συμπεριλαμβανομένων όλων των αναλυτικών στοιχείων της εγκεκριμένης Πράξης (εφεξής καλούμενες «Πληροφορίες»), θα τηρούνται εμπιστευτικές και δεν θα κοινολογούνται σε οποιονδήποτε τρίτο ούτε θα χρησιμοποιούνται από τον Ανάδοχο με οποιοδήποτε άλλο τρόπο εκτός από αυτόν που αφορά στον σκοπό της παροχής των υπηρεσιών της παρούσας.</w:t>
      </w:r>
    </w:p>
    <w:p w:rsidR="00263BA2" w:rsidRPr="004A3BA8" w:rsidRDefault="00263BA2" w:rsidP="004A3BA8">
      <w:pPr>
        <w:jc w:val="both"/>
        <w:rPr>
          <w:rFonts w:ascii="Calibri" w:hAnsi="Calibri" w:cs="Calibri"/>
        </w:rPr>
      </w:pPr>
      <w:r w:rsidRPr="004A3BA8">
        <w:rPr>
          <w:rFonts w:ascii="Calibri" w:hAnsi="Calibri" w:cs="Calibri"/>
        </w:rPr>
        <w:t>2. Ο Ανάδοχος οφείλει να επιστρέψει στην Αναθέτουσα Αρχή όλο το υλικό των πληροφοριών που κατείχε με τη λήξη της παρούσας σύμβασης καθ’ οιονδήποτε τρόπο.</w:t>
      </w:r>
    </w:p>
    <w:p w:rsidR="00263BA2" w:rsidRPr="004A3BA8" w:rsidRDefault="00263BA2" w:rsidP="004A3BA8">
      <w:pPr>
        <w:jc w:val="both"/>
        <w:rPr>
          <w:rFonts w:ascii="Calibri" w:hAnsi="Calibri" w:cs="Calibri"/>
        </w:rPr>
      </w:pPr>
      <w:r w:rsidRPr="004A3BA8">
        <w:rPr>
          <w:rFonts w:ascii="Calibri" w:hAnsi="Calibri" w:cs="Calibri"/>
        </w:rPr>
        <w:t>3. Όλα τα σχέδια, οι εκθέσεις, τα έγγραφα ή/και τα δεδομένα και εν γένει κάθε έργο, που εμπίπτει στις διατάξεις περί πνευματικής ιδιοκτησίας που παράγονται από τον Ανάδοχο κατά την παροχή των Υπηρεσιών ή ως αποτέλεσμα της παροχής αυτών, ανήκουν στην κυριότητα της Αναθέτουσας Αρχής, εκχωρουμένων και μεταβιβαζομένων ήδη δια του παρόντος σε αυτόν όλων των σχετικών δικαιωμάτων και εξουσιών, χωρίς πρόσθετο αντάλλαγμα, πλην του οριζόμενου στην παρούσα, το οποίο ρητά συμφωνείται ότι περιλαμβάνει και το για την εκχώρηση νόμιμο αντάλλαγμα. Η ισχύς του παρόντος Άρθρου θα εξακολουθήσει και μετά τη λήξη ή λύση της παρούσας Σύμβασης.</w:t>
      </w:r>
    </w:p>
    <w:p w:rsidR="00263BA2" w:rsidRPr="004A3BA8" w:rsidRDefault="00263BA2" w:rsidP="004A3BA8">
      <w:pPr>
        <w:jc w:val="both"/>
        <w:rPr>
          <w:rFonts w:ascii="Calibri" w:hAnsi="Calibri" w:cs="Calibri"/>
        </w:rPr>
      </w:pPr>
      <w:r w:rsidRPr="004A3BA8">
        <w:rPr>
          <w:rFonts w:ascii="Calibri" w:hAnsi="Calibri" w:cs="Calibri"/>
        </w:rPr>
        <w:t>4. Ο Ανάδοχος δηλώνει ότι εγγυάται τα μεταβιβαζόμενα κατά τα ανωτέρω προς την Αναθέτουσα Αρχή δικαιώματα και πράγματα ελεύθερα από κάθε βάρος, κατάσχεση, νομικό ή πραγματικό ελάττωμα.</w:t>
      </w:r>
    </w:p>
    <w:p w:rsidR="00263BA2" w:rsidRPr="004A3BA8" w:rsidRDefault="00263BA2" w:rsidP="004A3BA8">
      <w:pPr>
        <w:jc w:val="both"/>
        <w:rPr>
          <w:rFonts w:ascii="Calibri" w:hAnsi="Calibri" w:cs="Calibri"/>
        </w:rPr>
      </w:pPr>
      <w:r w:rsidRPr="004A3BA8">
        <w:rPr>
          <w:rFonts w:ascii="Calibri" w:hAnsi="Calibri" w:cs="Calibri"/>
        </w:rPr>
        <w:t>5. Ο Ανάδοχος είναι αποκλειστικά υπεύθυνος για κάθε υποχρέωση έναντι τρίτων που θα προέρχεται έμμεσα ή άμεσα από τις εργασίες της παρούσας σύμβασης, όπως τις αμοιβές προσωπικού, τις ασφαλιστικές εισφορές προς τους ασφαλιστικούς οργανισμούς (Κύριας ή Επικουρικής ασφάλισης), τις εισφορές προς οποιοδήποτε Ταμείο ή Οργανισμό κ.λπ. και γενικά ο Ανάδοχος θα έχει σε κάθε περίπτωση τόσο τις αστικές όσο και τις ποινικές ευθύνες αποζημίωσης και θα καταβάλει τυχόν πρόστιμα που επιβληθούν από διοικητικές ποινές.</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16ο: Γνωστοποιήσεις - Αντίκλητος</w:t>
      </w:r>
    </w:p>
    <w:p w:rsidR="00263BA2" w:rsidRPr="004A3BA8" w:rsidRDefault="00263BA2" w:rsidP="004A3BA8">
      <w:pPr>
        <w:jc w:val="both"/>
        <w:rPr>
          <w:rFonts w:ascii="Calibri" w:hAnsi="Calibri" w:cs="Calibri"/>
        </w:rPr>
      </w:pPr>
      <w:r w:rsidRPr="004A3BA8">
        <w:rPr>
          <w:rFonts w:ascii="Calibri" w:hAnsi="Calibri" w:cs="Calibri"/>
        </w:rPr>
        <w:t>1.Οι κοινοποιήσεις προς τον Αντίκλητο, στις οποίες περιλαμβάνονται και οι σχετικές με τυχόν δίκες από τη σύμβαση, γίνονται στις διευθύνσεις που αναφέρονται στη σύμβαση. Σε περίπτωση αλλαγής κατοικίας ή έδρας, συνομολογείται ότι ο μεταβάλλων την κατοικία του ή την έδρα του υποχρεούται να την γνωστοποιήσει αμέσως στην Αναθέτουσα Αρχή, μέχρι δε τη γνωστοποίηση αυτής, η Αναθέτουσα Αρχή κοινοποιεί νομίμως και εγκύρως στη διεύθυνση που αναφέρεται στη σύμβαση.</w:t>
      </w:r>
    </w:p>
    <w:p w:rsidR="00263BA2" w:rsidRPr="004A3BA8" w:rsidRDefault="00263BA2" w:rsidP="004A3BA8">
      <w:pPr>
        <w:jc w:val="both"/>
        <w:rPr>
          <w:rFonts w:ascii="Calibri" w:hAnsi="Calibri" w:cs="Calibri"/>
        </w:rPr>
      </w:pPr>
      <w:r w:rsidRPr="004A3BA8">
        <w:rPr>
          <w:rFonts w:ascii="Calibri" w:hAnsi="Calibri" w:cs="Calibri"/>
        </w:rPr>
        <w:t>2. Σε κάθε περίπτωση εάν δεν βρεθεί στην ανωτέρω δηλωθείσα διεύθυνση ο Ανάδοχος, η Αναθέτουσα Αρχή δεν έχει καμία υποχρέωση να ερευνήσει για τη διεύθυνση του και όλες οι κοινοποιήσεις μπορούν να γίνονται προς τον …………………………………… κάτοικο ………………… οδός ……………………. αριθ. …………τον οποίον ο Ανάδοχος διορίζει με τη σύμβαση αντίκλητό του κατά τη διάταξη του άρθρου 142 παρ. 4 του Κώδικα Πολιτικής Δικονομίας.</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17ο: Εφαρμοστέο δίκαιο – Δωσιδικία</w:t>
      </w:r>
    </w:p>
    <w:p w:rsidR="00263BA2" w:rsidRPr="004A3BA8" w:rsidRDefault="00263BA2" w:rsidP="004A3BA8">
      <w:pPr>
        <w:jc w:val="both"/>
        <w:rPr>
          <w:rFonts w:ascii="Calibri" w:hAnsi="Calibri" w:cs="Calibri"/>
        </w:rPr>
      </w:pPr>
      <w:r w:rsidRPr="004A3BA8">
        <w:rPr>
          <w:rFonts w:ascii="Calibri" w:hAnsi="Calibri" w:cs="Calibri"/>
        </w:rPr>
        <w:t>1. Η παρούσα σύμβαση διέπεται από το Ελληνικό Δίκαιο, αρμόδια δε δικαστήρια για οποιαδήποτε σχετική διαφορά μπορεί να προκύψει ορίζονται τα δικαστήρια της Αθήνας.</w:t>
      </w:r>
    </w:p>
    <w:p w:rsidR="00263BA2" w:rsidRPr="004A3BA8" w:rsidRDefault="00263BA2" w:rsidP="004A3BA8">
      <w:pPr>
        <w:jc w:val="both"/>
        <w:rPr>
          <w:rFonts w:ascii="Calibri" w:hAnsi="Calibri" w:cs="Calibri"/>
        </w:rPr>
      </w:pPr>
    </w:p>
    <w:p w:rsidR="00263BA2" w:rsidRPr="004A3BA8" w:rsidRDefault="00263BA2" w:rsidP="004A3BA8">
      <w:pPr>
        <w:jc w:val="both"/>
        <w:rPr>
          <w:rFonts w:ascii="Calibri" w:hAnsi="Calibri" w:cs="Calibri"/>
          <w:b/>
        </w:rPr>
      </w:pPr>
      <w:r w:rsidRPr="004A3BA8">
        <w:rPr>
          <w:rFonts w:ascii="Calibri" w:hAnsi="Calibri" w:cs="Calibri"/>
          <w:b/>
        </w:rPr>
        <w:t>Άρθρο 18ο: Λοιποί όροι</w:t>
      </w:r>
    </w:p>
    <w:p w:rsidR="00263BA2" w:rsidRPr="004A3BA8" w:rsidRDefault="00263BA2" w:rsidP="004A3BA8">
      <w:pPr>
        <w:jc w:val="both"/>
        <w:rPr>
          <w:rFonts w:ascii="Calibri" w:hAnsi="Calibri" w:cs="Calibri"/>
        </w:rPr>
      </w:pPr>
      <w:r w:rsidRPr="004A3BA8">
        <w:rPr>
          <w:rFonts w:ascii="Calibri" w:hAnsi="Calibri" w:cs="Calibri"/>
        </w:rPr>
        <w:t>1. Η παρούσα Σύμβαση αποτελεί ολόκληρη τη συμφωνία μεταξύ των μερών σε σχέση με τις Υπηρεσίες και καταργεί οποιεσδήποτε άλλες προηγούμενες συμφωνίες, προσύμφωνα και δεσμεύσεις, είτε σιωπηρές είτε έγγραφες, μεταξύ των μερών που αφορούν την παρούσα.</w:t>
      </w:r>
    </w:p>
    <w:p w:rsidR="00263BA2" w:rsidRPr="004A3BA8" w:rsidRDefault="00263BA2" w:rsidP="004A3BA8">
      <w:pPr>
        <w:jc w:val="both"/>
        <w:rPr>
          <w:rFonts w:ascii="Calibri" w:hAnsi="Calibri" w:cs="Calibri"/>
        </w:rPr>
      </w:pPr>
      <w:r w:rsidRPr="004A3BA8">
        <w:rPr>
          <w:rFonts w:ascii="Calibri" w:hAnsi="Calibri" w:cs="Calibri"/>
        </w:rPr>
        <w:lastRenderedPageBreak/>
        <w:t>2. Οποιαδήποτε τροποποίηση ή συμπλήρωση της παρούσας σύμβασης ισχύει μόνο εάν δεν αλλοιώνει το αντικείμενο της προκήρυξης και εφόσον συμφωνήσουν εγγράφως προς τούτο τα δύο συμβαλλόμενα μέρη. Η Έγγραφη επικοινωνία γίνεται στις ακόλουθες διευθύνσεις:</w:t>
      </w:r>
    </w:p>
    <w:p w:rsidR="00263BA2" w:rsidRPr="004A3BA8" w:rsidRDefault="00263BA2" w:rsidP="004A3BA8">
      <w:pPr>
        <w:jc w:val="both"/>
        <w:rPr>
          <w:rFonts w:ascii="Calibri" w:hAnsi="Calibri" w:cs="Calibri"/>
        </w:rPr>
      </w:pPr>
      <w:r w:rsidRPr="004A3BA8">
        <w:rPr>
          <w:rFonts w:ascii="Calibri" w:hAnsi="Calibri" w:cs="Calibri"/>
        </w:rPr>
        <w:t>ΑΝΑΔΟΧΟΣ</w:t>
      </w:r>
      <w:r w:rsidRPr="004A3BA8">
        <w:rPr>
          <w:rFonts w:ascii="Calibri" w:hAnsi="Calibri" w:cs="Calibri"/>
        </w:rPr>
        <w:tab/>
      </w:r>
    </w:p>
    <w:p w:rsidR="00263BA2" w:rsidRPr="004A3BA8" w:rsidRDefault="00263BA2" w:rsidP="004A3BA8">
      <w:pPr>
        <w:jc w:val="both"/>
        <w:rPr>
          <w:rFonts w:ascii="Calibri" w:hAnsi="Calibri" w:cs="Calibri"/>
        </w:rPr>
      </w:pPr>
      <w:r w:rsidRPr="004A3BA8">
        <w:rPr>
          <w:rFonts w:ascii="Calibri" w:hAnsi="Calibri" w:cs="Calibri"/>
        </w:rPr>
        <w:t xml:space="preserve">Διεύθυνση: </w:t>
      </w:r>
    </w:p>
    <w:p w:rsidR="00263BA2" w:rsidRPr="004A3BA8" w:rsidRDefault="00263BA2" w:rsidP="004A3BA8">
      <w:pPr>
        <w:jc w:val="both"/>
        <w:rPr>
          <w:rFonts w:ascii="Calibri" w:hAnsi="Calibri" w:cs="Calibri"/>
        </w:rPr>
      </w:pPr>
      <w:r w:rsidRPr="004A3BA8">
        <w:rPr>
          <w:rFonts w:ascii="Calibri" w:hAnsi="Calibri" w:cs="Calibri"/>
        </w:rPr>
        <w:t xml:space="preserve">Τηλ.: </w:t>
      </w:r>
    </w:p>
    <w:p w:rsidR="00D5599D" w:rsidRDefault="00D5599D" w:rsidP="004A3BA8">
      <w:pPr>
        <w:jc w:val="both"/>
        <w:rPr>
          <w:rFonts w:ascii="Calibri" w:hAnsi="Calibri" w:cs="Calibri"/>
        </w:rPr>
      </w:pPr>
    </w:p>
    <w:p w:rsidR="00263BA2" w:rsidRPr="004A3BA8" w:rsidRDefault="00263BA2" w:rsidP="004A3BA8">
      <w:pPr>
        <w:jc w:val="both"/>
        <w:rPr>
          <w:rFonts w:ascii="Calibri" w:hAnsi="Calibri" w:cs="Calibri"/>
        </w:rPr>
      </w:pPr>
      <w:r w:rsidRPr="004A3BA8">
        <w:rPr>
          <w:rFonts w:ascii="Calibri" w:hAnsi="Calibri" w:cs="Calibri"/>
        </w:rPr>
        <w:t xml:space="preserve">ΑΝΑΘΕΤΟΥΣΑ ΑΡΧΗ </w:t>
      </w:r>
    </w:p>
    <w:p w:rsidR="00263BA2" w:rsidRPr="004A3BA8" w:rsidRDefault="00263BA2" w:rsidP="004A3BA8">
      <w:pPr>
        <w:jc w:val="both"/>
        <w:rPr>
          <w:rFonts w:ascii="Calibri" w:hAnsi="Calibri" w:cs="Calibri"/>
        </w:rPr>
      </w:pPr>
      <w:r w:rsidRPr="004A3BA8">
        <w:rPr>
          <w:rFonts w:ascii="Calibri" w:hAnsi="Calibri" w:cs="Calibri"/>
        </w:rPr>
        <w:t xml:space="preserve">Πολιτιστικό Ίδρυμα Ομίλου Πειραιώς </w:t>
      </w:r>
    </w:p>
    <w:p w:rsidR="00263BA2" w:rsidRPr="004A3BA8" w:rsidRDefault="00263BA2" w:rsidP="004A3BA8">
      <w:pPr>
        <w:jc w:val="both"/>
        <w:rPr>
          <w:rFonts w:ascii="Calibri" w:hAnsi="Calibri" w:cs="Calibri"/>
        </w:rPr>
      </w:pPr>
      <w:r w:rsidRPr="004A3BA8">
        <w:rPr>
          <w:rFonts w:ascii="Calibri" w:hAnsi="Calibri" w:cs="Calibri"/>
        </w:rPr>
        <w:t>Διεύθυνση: Αγγέλου Γέροντα 6, 105 58 Αθήνα</w:t>
      </w:r>
    </w:p>
    <w:p w:rsidR="00263BA2" w:rsidRPr="004A3BA8" w:rsidRDefault="00263BA2" w:rsidP="004A3BA8">
      <w:pPr>
        <w:jc w:val="both"/>
        <w:rPr>
          <w:rFonts w:ascii="Calibri" w:hAnsi="Calibri" w:cs="Calibri"/>
        </w:rPr>
      </w:pPr>
      <w:r w:rsidRPr="004A3BA8">
        <w:rPr>
          <w:rFonts w:ascii="Calibri" w:hAnsi="Calibri" w:cs="Calibri"/>
        </w:rPr>
        <w:t>Υπόψη: Ελευθερίας Βλάχου, Υπεύθυνης ΠΙΟΠ</w:t>
      </w:r>
      <w:r w:rsidRPr="004A3BA8">
        <w:rPr>
          <w:rFonts w:ascii="Calibri" w:hAnsi="Calibri" w:cs="Calibri"/>
        </w:rPr>
        <w:tab/>
      </w:r>
    </w:p>
    <w:p w:rsidR="00263BA2" w:rsidRPr="004A3BA8" w:rsidRDefault="00263BA2" w:rsidP="004A3BA8">
      <w:pPr>
        <w:jc w:val="both"/>
        <w:rPr>
          <w:rFonts w:ascii="Calibri" w:hAnsi="Calibri" w:cs="Calibri"/>
          <w:lang w:val="fr-FR"/>
        </w:rPr>
      </w:pPr>
      <w:r w:rsidRPr="004A3BA8">
        <w:rPr>
          <w:rFonts w:ascii="Calibri" w:hAnsi="Calibri" w:cs="Calibri"/>
        </w:rPr>
        <w:t>Τηλ</w:t>
      </w:r>
      <w:r w:rsidRPr="004A3BA8">
        <w:rPr>
          <w:rFonts w:ascii="Calibri" w:hAnsi="Calibri" w:cs="Calibri"/>
          <w:lang w:val="fr-FR"/>
        </w:rPr>
        <w:t xml:space="preserve">.: 210 3256922, </w:t>
      </w:r>
      <w:r w:rsidRPr="004A3BA8">
        <w:rPr>
          <w:rFonts w:ascii="Calibri" w:hAnsi="Calibri" w:cs="Calibri"/>
        </w:rPr>
        <w:t>Φαξ</w:t>
      </w:r>
      <w:r w:rsidRPr="004A3BA8">
        <w:rPr>
          <w:rFonts w:ascii="Calibri" w:hAnsi="Calibri" w:cs="Calibri"/>
          <w:lang w:val="fr-FR"/>
        </w:rPr>
        <w:t xml:space="preserve">: 210 3218145, e-mail: </w:t>
      </w:r>
      <w:hyperlink r:id="rId21" w:history="1">
        <w:r w:rsidRPr="004A3BA8">
          <w:rPr>
            <w:rFonts w:ascii="Calibri" w:hAnsi="Calibri" w:cs="Calibri"/>
            <w:lang w:val="fr-FR"/>
          </w:rPr>
          <w:t>piop@piraeusbank.gr</w:t>
        </w:r>
      </w:hyperlink>
    </w:p>
    <w:p w:rsidR="00263BA2" w:rsidRPr="004A3BA8" w:rsidRDefault="00263BA2" w:rsidP="004A3BA8">
      <w:pPr>
        <w:jc w:val="both"/>
        <w:rPr>
          <w:rFonts w:ascii="Calibri" w:hAnsi="Calibri" w:cs="Calibri"/>
          <w:lang w:val="fr-FR"/>
        </w:rPr>
      </w:pPr>
    </w:p>
    <w:p w:rsidR="00263BA2" w:rsidRPr="004A3BA8" w:rsidRDefault="00263BA2" w:rsidP="004A3BA8">
      <w:pPr>
        <w:jc w:val="both"/>
        <w:rPr>
          <w:rFonts w:ascii="Calibri" w:hAnsi="Calibri" w:cs="Calibri"/>
        </w:rPr>
      </w:pPr>
      <w:r w:rsidRPr="004A3BA8">
        <w:rPr>
          <w:rFonts w:ascii="Calibri" w:hAnsi="Calibri" w:cs="Calibri"/>
        </w:rPr>
        <w:t>Τα ανωτέρω συμφώνησαν, συναποδέχθηκαν και συνομολόγησαν τα συμβαλλόμενα μέρη, σε απόδειξη των οποίων συντάχθηκε η παρούσα σύμβαση σε τρία (3) όμοια αντίτυπα, τα οποία αφού διαβάστηκαν και υπογράφηκαν από αυτούς, έλαβε κάθε μέρος από ένα (1) και το τρίτο θα κατατεθεί στην αρμόδια Δ.Ο.Υ. από τον Δικαιούχο.</w:t>
      </w:r>
    </w:p>
    <w:p w:rsidR="00263BA2" w:rsidRPr="004A3BA8" w:rsidRDefault="00263BA2" w:rsidP="004A3BA8">
      <w:pPr>
        <w:jc w:val="both"/>
        <w:rPr>
          <w:rFonts w:ascii="Calibri" w:hAnsi="Calibri" w:cs="Calibri"/>
        </w:rPr>
      </w:pPr>
    </w:p>
    <w:p w:rsidR="00263BA2" w:rsidRPr="004A3BA8" w:rsidRDefault="00263BA2" w:rsidP="004A3BA8">
      <w:pPr>
        <w:jc w:val="center"/>
        <w:rPr>
          <w:rFonts w:ascii="Calibri" w:hAnsi="Calibri" w:cs="Calibri"/>
        </w:rPr>
      </w:pPr>
    </w:p>
    <w:p w:rsidR="00263BA2" w:rsidRPr="004A3BA8" w:rsidRDefault="00263BA2" w:rsidP="004A3BA8">
      <w:pPr>
        <w:jc w:val="center"/>
        <w:rPr>
          <w:rFonts w:ascii="Calibri" w:hAnsi="Calibri" w:cs="Calibri"/>
        </w:rPr>
      </w:pPr>
      <w:r w:rsidRPr="004A3BA8">
        <w:rPr>
          <w:rFonts w:ascii="Calibri" w:hAnsi="Calibri" w:cs="Calibri"/>
        </w:rPr>
        <w:t>ΟΙ ΣΥΜΒΑΛΛΟΜΕΝΟΙ</w:t>
      </w:r>
    </w:p>
    <w:tbl>
      <w:tblPr>
        <w:tblW w:w="0" w:type="auto"/>
        <w:tblLook w:val="0000"/>
      </w:tblPr>
      <w:tblGrid>
        <w:gridCol w:w="4788"/>
        <w:gridCol w:w="3734"/>
      </w:tblGrid>
      <w:tr w:rsidR="00263BA2" w:rsidRPr="004A3BA8" w:rsidTr="00FA39E5">
        <w:tc>
          <w:tcPr>
            <w:tcW w:w="4788" w:type="dxa"/>
          </w:tcPr>
          <w:p w:rsidR="00263BA2" w:rsidRPr="004A3BA8" w:rsidRDefault="00263BA2" w:rsidP="004A3BA8">
            <w:pPr>
              <w:jc w:val="center"/>
              <w:rPr>
                <w:rFonts w:ascii="Calibri" w:hAnsi="Calibri" w:cs="Calibri"/>
              </w:rPr>
            </w:pPr>
            <w:r w:rsidRPr="004A3BA8">
              <w:rPr>
                <w:rFonts w:ascii="Calibri" w:hAnsi="Calibri" w:cs="Calibri"/>
              </w:rPr>
              <w:t>Για την Αναθέτουσα Αρχή</w:t>
            </w:r>
          </w:p>
        </w:tc>
        <w:tc>
          <w:tcPr>
            <w:tcW w:w="3734" w:type="dxa"/>
          </w:tcPr>
          <w:p w:rsidR="00263BA2" w:rsidRPr="004A3BA8" w:rsidRDefault="00263BA2" w:rsidP="004A3BA8">
            <w:pPr>
              <w:jc w:val="center"/>
              <w:rPr>
                <w:rFonts w:ascii="Calibri" w:hAnsi="Calibri" w:cs="Calibri"/>
              </w:rPr>
            </w:pPr>
            <w:r w:rsidRPr="004A3BA8">
              <w:rPr>
                <w:rFonts w:ascii="Calibri" w:hAnsi="Calibri" w:cs="Calibri"/>
              </w:rPr>
              <w:t>Ο Ανάδοχος</w:t>
            </w:r>
          </w:p>
        </w:tc>
      </w:tr>
      <w:tr w:rsidR="00263BA2" w:rsidRPr="004A3BA8" w:rsidTr="00FA39E5">
        <w:tc>
          <w:tcPr>
            <w:tcW w:w="4788" w:type="dxa"/>
          </w:tcPr>
          <w:p w:rsidR="00263BA2" w:rsidRPr="004A3BA8" w:rsidRDefault="00263BA2" w:rsidP="004A3BA8">
            <w:pPr>
              <w:jc w:val="center"/>
              <w:rPr>
                <w:rFonts w:ascii="Calibri" w:hAnsi="Calibri" w:cs="Calibri"/>
              </w:rPr>
            </w:pPr>
            <w:r w:rsidRPr="004A3BA8">
              <w:rPr>
                <w:rFonts w:ascii="Calibri" w:hAnsi="Calibri" w:cs="Calibri"/>
              </w:rPr>
              <w:t>Σοφία Στάϊκου</w:t>
            </w:r>
          </w:p>
          <w:p w:rsidR="00263BA2" w:rsidRPr="004A3BA8" w:rsidRDefault="00263BA2" w:rsidP="004A3BA8">
            <w:pPr>
              <w:jc w:val="center"/>
              <w:rPr>
                <w:rFonts w:ascii="Calibri" w:hAnsi="Calibri" w:cs="Calibri"/>
              </w:rPr>
            </w:pPr>
            <w:r w:rsidRPr="004A3BA8">
              <w:rPr>
                <w:rFonts w:ascii="Calibri" w:hAnsi="Calibri" w:cs="Calibri"/>
              </w:rPr>
              <w:t>Πρόεδρος</w:t>
            </w:r>
          </w:p>
        </w:tc>
        <w:tc>
          <w:tcPr>
            <w:tcW w:w="3734" w:type="dxa"/>
          </w:tcPr>
          <w:p w:rsidR="00263BA2" w:rsidRPr="004A3BA8" w:rsidRDefault="00263BA2" w:rsidP="004A3BA8">
            <w:pPr>
              <w:jc w:val="center"/>
              <w:rPr>
                <w:rFonts w:ascii="Calibri" w:hAnsi="Calibri" w:cs="Calibri"/>
              </w:rPr>
            </w:pPr>
          </w:p>
        </w:tc>
      </w:tr>
    </w:tbl>
    <w:p w:rsidR="00263BA2" w:rsidRPr="004A3BA8" w:rsidRDefault="00263BA2" w:rsidP="004A3BA8">
      <w:pPr>
        <w:jc w:val="both"/>
        <w:rPr>
          <w:rFonts w:ascii="Calibri" w:hAnsi="Calibri" w:cs="Calibri"/>
        </w:rPr>
      </w:pPr>
    </w:p>
    <w:sectPr w:rsidR="00263BA2" w:rsidRPr="004A3BA8" w:rsidSect="004C77C2">
      <w:headerReference w:type="default" r:id="rId22"/>
      <w:footerReference w:type="default" r:id="rId23"/>
      <w:pgSz w:w="11909" w:h="16834" w:code="9"/>
      <w:pgMar w:top="1440" w:right="1080" w:bottom="1440" w:left="1080" w:header="567" w:footer="898" w:gutter="0"/>
      <w:pgNumType w:start="59"/>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B90" w:rsidRDefault="00F85B90">
      <w:r>
        <w:separator/>
      </w:r>
    </w:p>
  </w:endnote>
  <w:endnote w:type="continuationSeparator" w:id="1">
    <w:p w:rsidR="00F85B90" w:rsidRDefault="00F85B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rebuchet MS">
    <w:panose1 w:val="020B0603020202020204"/>
    <w:charset w:val="A1"/>
    <w:family w:val="swiss"/>
    <w:pitch w:val="variable"/>
    <w:sig w:usb0="00000287" w:usb1="00000000" w:usb2="00000000" w:usb3="00000000" w:csb0="0000009F" w:csb1="00000000"/>
  </w:font>
  <w:font w:name="Playbill">
    <w:panose1 w:val="040506030A0602020202"/>
    <w:charset w:val="00"/>
    <w:family w:val="decorativ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HellasArial">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Times New (W1)">
    <w:panose1 w:val="00000000000000000000"/>
    <w:charset w:val="A1"/>
    <w:family w:val="roman"/>
    <w:notTrueType/>
    <w:pitch w:val="variable"/>
    <w:sig w:usb0="00000083" w:usb1="00000000" w:usb2="00000000" w:usb3="00000000" w:csb0="00000009" w:csb1="00000000"/>
  </w:font>
  <w:font w:name="Segoe UI">
    <w:panose1 w:val="020B0502040204020203"/>
    <w:charset w:val="A1"/>
    <w:family w:val="swiss"/>
    <w:pitch w:val="variable"/>
    <w:sig w:usb0="E10022FF" w:usb1="C000E47F" w:usb2="00000029" w:usb3="00000000" w:csb0="000001DF" w:csb1="00000000"/>
  </w:font>
  <w:font w:name="Arial Narrow">
    <w:panose1 w:val="020B0606020202030204"/>
    <w:charset w:val="A1"/>
    <w:family w:val="swiss"/>
    <w:pitch w:val="variable"/>
    <w:sig w:usb0="00000287" w:usb1="00000800" w:usb2="00000000" w:usb3="00000000" w:csb0="0000009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DB5" w:rsidRDefault="00B42DB5">
    <w:pPr>
      <w:pStyle w:val="Footer"/>
      <w:jc w:val="right"/>
    </w:pPr>
    <w:fldSimple w:instr=" PAGE   \* MERGEFORMAT ">
      <w:r w:rsidR="00972123">
        <w:rPr>
          <w:noProof/>
        </w:rPr>
        <w:t>3</w:t>
      </w:r>
    </w:fldSimple>
  </w:p>
  <w:p w:rsidR="00B42DB5" w:rsidRDefault="00B42DB5" w:rsidP="00133922">
    <w:pPr>
      <w:pStyle w:val="Footer"/>
      <w:tabs>
        <w:tab w:val="clear" w:pos="8640"/>
        <w:tab w:val="right" w:pos="8222"/>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DB5" w:rsidRDefault="00B42DB5">
    <w:pPr>
      <w:pStyle w:val="Footer"/>
      <w:jc w:val="right"/>
    </w:pPr>
    <w:fldSimple w:instr=" PAGE   \* MERGEFORMAT ">
      <w:r w:rsidR="001652BA">
        <w:rPr>
          <w:noProof/>
        </w:rPr>
        <w:t>58</w:t>
      </w:r>
    </w:fldSimple>
  </w:p>
  <w:p w:rsidR="00B42DB5" w:rsidRDefault="00B42DB5" w:rsidP="00133922">
    <w:pPr>
      <w:pStyle w:val="Footer"/>
      <w:tabs>
        <w:tab w:val="clear" w:pos="8640"/>
        <w:tab w:val="right" w:pos="8222"/>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DB5" w:rsidRDefault="00B42DB5">
    <w:pPr>
      <w:pStyle w:val="Footer"/>
      <w:jc w:val="right"/>
    </w:pPr>
    <w:fldSimple w:instr=" PAGE   \* MERGEFORMAT ">
      <w:r w:rsidR="001652BA">
        <w:rPr>
          <w:noProof/>
        </w:rPr>
        <w:t>72</w:t>
      </w:r>
    </w:fldSimple>
  </w:p>
  <w:p w:rsidR="00B42DB5" w:rsidRDefault="00B42DB5" w:rsidP="00133922">
    <w:pPr>
      <w:pStyle w:val="Footer"/>
      <w:tabs>
        <w:tab w:val="clear" w:pos="8640"/>
        <w:tab w:val="right" w:pos="8222"/>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B90" w:rsidRDefault="00F85B90">
      <w:r>
        <w:separator/>
      </w:r>
    </w:p>
  </w:footnote>
  <w:footnote w:type="continuationSeparator" w:id="1">
    <w:p w:rsidR="00F85B90" w:rsidRDefault="00F85B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DB5" w:rsidRDefault="00B42DB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DB5" w:rsidRDefault="00B42D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7"/>
    <w:multiLevelType w:val="singleLevel"/>
    <w:tmpl w:val="00000007"/>
    <w:name w:val="WW8Num7"/>
    <w:lvl w:ilvl="0">
      <w:start w:val="2"/>
      <w:numFmt w:val="bullet"/>
      <w:lvlText w:val="-"/>
      <w:lvlJc w:val="left"/>
      <w:pPr>
        <w:tabs>
          <w:tab w:val="num" w:pos="0"/>
        </w:tabs>
        <w:ind w:left="927" w:hanging="360"/>
      </w:pPr>
      <w:rPr>
        <w:rFonts w:ascii="Arial" w:hAnsi="Arial"/>
        <w:b w:val="0"/>
      </w:rPr>
    </w:lvl>
  </w:abstractNum>
  <w:abstractNum w:abstractNumId="2">
    <w:nsid w:val="00000017"/>
    <w:multiLevelType w:val="singleLevel"/>
    <w:tmpl w:val="00000017"/>
    <w:name w:val="WW8Num25"/>
    <w:lvl w:ilvl="0">
      <w:start w:val="1"/>
      <w:numFmt w:val="bullet"/>
      <w:lvlText w:val="-"/>
      <w:lvlJc w:val="left"/>
      <w:pPr>
        <w:tabs>
          <w:tab w:val="num" w:pos="360"/>
        </w:tabs>
        <w:ind w:left="360" w:hanging="360"/>
      </w:pPr>
      <w:rPr>
        <w:rFonts w:ascii="Tahoma" w:hAnsi="Tahoma"/>
      </w:rPr>
    </w:lvl>
  </w:abstractNum>
  <w:abstractNum w:abstractNumId="3">
    <w:nsid w:val="00000027"/>
    <w:multiLevelType w:val="singleLevel"/>
    <w:tmpl w:val="8DA6B7F0"/>
    <w:name w:val="WW8Num43"/>
    <w:lvl w:ilvl="0">
      <w:start w:val="1"/>
      <w:numFmt w:val="decimal"/>
      <w:lvlText w:val="%1."/>
      <w:lvlJc w:val="left"/>
      <w:pPr>
        <w:tabs>
          <w:tab w:val="num" w:pos="66"/>
        </w:tabs>
        <w:ind w:left="786" w:hanging="360"/>
      </w:pPr>
      <w:rPr>
        <w:rFonts w:cs="Times New Roman"/>
        <w:i w:val="0"/>
      </w:rPr>
    </w:lvl>
  </w:abstractNum>
  <w:abstractNum w:abstractNumId="4">
    <w:nsid w:val="00000030"/>
    <w:multiLevelType w:val="singleLevel"/>
    <w:tmpl w:val="00000030"/>
    <w:name w:val="WW8Num52"/>
    <w:lvl w:ilvl="0">
      <w:start w:val="1"/>
      <w:numFmt w:val="bullet"/>
      <w:lvlText w:val=""/>
      <w:lvlJc w:val="left"/>
      <w:pPr>
        <w:tabs>
          <w:tab w:val="num" w:pos="360"/>
        </w:tabs>
        <w:ind w:left="360" w:hanging="360"/>
      </w:pPr>
      <w:rPr>
        <w:rFonts w:ascii="Symbol" w:hAnsi="Symbol"/>
      </w:rPr>
    </w:lvl>
  </w:abstractNum>
  <w:abstractNum w:abstractNumId="5">
    <w:nsid w:val="00A26247"/>
    <w:multiLevelType w:val="multilevel"/>
    <w:tmpl w:val="EC9227EA"/>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036E4EE3"/>
    <w:multiLevelType w:val="hybridMultilevel"/>
    <w:tmpl w:val="3FC26D3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043C19CA"/>
    <w:multiLevelType w:val="hybridMultilevel"/>
    <w:tmpl w:val="1592D9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0A337A11"/>
    <w:multiLevelType w:val="hybridMultilevel"/>
    <w:tmpl w:val="D7AA5192"/>
    <w:lvl w:ilvl="0" w:tplc="FFFFFFFF">
      <w:start w:val="1"/>
      <w:numFmt w:val="bullet"/>
      <w:lvlText w:val=""/>
      <w:lvlJc w:val="left"/>
      <w:pPr>
        <w:ind w:left="360" w:hanging="360"/>
      </w:pPr>
      <w:rPr>
        <w:rFonts w:ascii="Symbol" w:hAnsi="Symbol" w:hint="default"/>
        <w:b w:val="0"/>
      </w:rPr>
    </w:lvl>
    <w:lvl w:ilvl="1" w:tplc="0248DFEA">
      <w:start w:val="10"/>
      <w:numFmt w:val="decimal"/>
      <w:lvlText w:val="%2."/>
      <w:lvlJc w:val="left"/>
      <w:pPr>
        <w:tabs>
          <w:tab w:val="num" w:pos="1080"/>
        </w:tabs>
        <w:ind w:left="1080" w:hanging="360"/>
      </w:pPr>
      <w:rPr>
        <w:rFonts w:cs="Times New Roman" w:hint="default"/>
        <w:b w:val="0"/>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nsid w:val="0D7A2E44"/>
    <w:multiLevelType w:val="hybridMultilevel"/>
    <w:tmpl w:val="44D27D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0A831DA"/>
    <w:multiLevelType w:val="hybridMultilevel"/>
    <w:tmpl w:val="6CBCE2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4B81C7B"/>
    <w:multiLevelType w:val="hybridMultilevel"/>
    <w:tmpl w:val="AF524F26"/>
    <w:lvl w:ilvl="0" w:tplc="FFFFFFFF">
      <w:start w:val="1"/>
      <w:numFmt w:val="bullet"/>
      <w:lvlText w:val=""/>
      <w:lvlJc w:val="left"/>
      <w:pPr>
        <w:ind w:left="720" w:hanging="360"/>
      </w:pPr>
      <w:rPr>
        <w:rFonts w:ascii="Symbol" w:hAnsi="Symbol" w:hint="default"/>
        <w:b w:val="0"/>
      </w:rPr>
    </w:lvl>
    <w:lvl w:ilvl="1" w:tplc="04080003" w:tentative="1">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5DB1D54"/>
    <w:multiLevelType w:val="hybridMultilevel"/>
    <w:tmpl w:val="C92E5E7C"/>
    <w:lvl w:ilvl="0" w:tplc="0408001B">
      <w:start w:val="1"/>
      <w:numFmt w:val="lowerRoman"/>
      <w:lvlText w:val="%1."/>
      <w:lvlJc w:val="righ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3">
    <w:nsid w:val="18C60F66"/>
    <w:multiLevelType w:val="hybridMultilevel"/>
    <w:tmpl w:val="EC60D6D8"/>
    <w:lvl w:ilvl="0" w:tplc="269CA5BA">
      <w:start w:val="1"/>
      <w:numFmt w:val="bullet"/>
      <w:pStyle w:val="NumCharCharCharCharCharCharCharCharChar"/>
      <w:lvlText w:val=""/>
      <w:lvlJc w:val="left"/>
      <w:pPr>
        <w:tabs>
          <w:tab w:val="num" w:pos="429"/>
        </w:tabs>
        <w:ind w:left="431" w:hanging="371"/>
      </w:pPr>
      <w:rPr>
        <w:rFonts w:ascii="Symbol" w:hAnsi="Symbol" w:hint="default"/>
      </w:rPr>
    </w:lvl>
    <w:lvl w:ilvl="1" w:tplc="0408000F">
      <w:start w:val="1"/>
      <w:numFmt w:val="decimal"/>
      <w:lvlText w:val="%2."/>
      <w:lvlJc w:val="left"/>
      <w:pPr>
        <w:tabs>
          <w:tab w:val="num" w:pos="1440"/>
        </w:tabs>
        <w:ind w:left="1440" w:hanging="360"/>
      </w:pPr>
      <w:rPr>
        <w:rFonts w:cs="Times New Roman"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1CCC67B3"/>
    <w:multiLevelType w:val="hybridMultilevel"/>
    <w:tmpl w:val="FA4E0F44"/>
    <w:lvl w:ilvl="0" w:tplc="2686396A">
      <w:start w:val="1"/>
      <w:numFmt w:val="decimal"/>
      <w:lvlText w:val="%1."/>
      <w:lvlJc w:val="left"/>
      <w:pPr>
        <w:tabs>
          <w:tab w:val="num" w:pos="510"/>
        </w:tabs>
        <w:ind w:left="510" w:hanging="397"/>
      </w:pPr>
      <w:rPr>
        <w:rFonts w:ascii="Calibri" w:hAnsi="Calibri" w:cs="Times New Roman" w:hint="default"/>
        <w:b w:val="0"/>
        <w:i w:val="0"/>
        <w:color w:val="auto"/>
        <w:sz w:val="20"/>
        <w:szCs w:val="20"/>
        <w:u w:val="none"/>
      </w:rPr>
    </w:lvl>
    <w:lvl w:ilvl="1" w:tplc="04080019" w:tentative="1">
      <w:start w:val="1"/>
      <w:numFmt w:val="lowerLetter"/>
      <w:lvlText w:val="%2."/>
      <w:lvlJc w:val="left"/>
      <w:pPr>
        <w:tabs>
          <w:tab w:val="num" w:pos="1553"/>
        </w:tabs>
        <w:ind w:left="1553" w:hanging="360"/>
      </w:pPr>
      <w:rPr>
        <w:rFonts w:cs="Times New Roman"/>
      </w:rPr>
    </w:lvl>
    <w:lvl w:ilvl="2" w:tplc="0408001B">
      <w:start w:val="1"/>
      <w:numFmt w:val="lowerRoman"/>
      <w:lvlText w:val="%3."/>
      <w:lvlJc w:val="right"/>
      <w:pPr>
        <w:tabs>
          <w:tab w:val="num" w:pos="2273"/>
        </w:tabs>
        <w:ind w:left="2273" w:hanging="180"/>
      </w:pPr>
      <w:rPr>
        <w:rFonts w:cs="Times New Roman"/>
      </w:rPr>
    </w:lvl>
    <w:lvl w:ilvl="3" w:tplc="0408000F" w:tentative="1">
      <w:start w:val="1"/>
      <w:numFmt w:val="decimal"/>
      <w:lvlText w:val="%4."/>
      <w:lvlJc w:val="left"/>
      <w:pPr>
        <w:tabs>
          <w:tab w:val="num" w:pos="2993"/>
        </w:tabs>
        <w:ind w:left="2993" w:hanging="360"/>
      </w:pPr>
      <w:rPr>
        <w:rFonts w:cs="Times New Roman"/>
      </w:rPr>
    </w:lvl>
    <w:lvl w:ilvl="4" w:tplc="04080019" w:tentative="1">
      <w:start w:val="1"/>
      <w:numFmt w:val="lowerLetter"/>
      <w:lvlText w:val="%5."/>
      <w:lvlJc w:val="left"/>
      <w:pPr>
        <w:tabs>
          <w:tab w:val="num" w:pos="3713"/>
        </w:tabs>
        <w:ind w:left="3713" w:hanging="360"/>
      </w:pPr>
      <w:rPr>
        <w:rFonts w:cs="Times New Roman"/>
      </w:rPr>
    </w:lvl>
    <w:lvl w:ilvl="5" w:tplc="0408001B" w:tentative="1">
      <w:start w:val="1"/>
      <w:numFmt w:val="lowerRoman"/>
      <w:lvlText w:val="%6."/>
      <w:lvlJc w:val="right"/>
      <w:pPr>
        <w:tabs>
          <w:tab w:val="num" w:pos="4433"/>
        </w:tabs>
        <w:ind w:left="4433" w:hanging="180"/>
      </w:pPr>
      <w:rPr>
        <w:rFonts w:cs="Times New Roman"/>
      </w:rPr>
    </w:lvl>
    <w:lvl w:ilvl="6" w:tplc="0408000F" w:tentative="1">
      <w:start w:val="1"/>
      <w:numFmt w:val="decimal"/>
      <w:lvlText w:val="%7."/>
      <w:lvlJc w:val="left"/>
      <w:pPr>
        <w:tabs>
          <w:tab w:val="num" w:pos="5153"/>
        </w:tabs>
        <w:ind w:left="5153" w:hanging="360"/>
      </w:pPr>
      <w:rPr>
        <w:rFonts w:cs="Times New Roman"/>
      </w:rPr>
    </w:lvl>
    <w:lvl w:ilvl="7" w:tplc="04080019" w:tentative="1">
      <w:start w:val="1"/>
      <w:numFmt w:val="lowerLetter"/>
      <w:lvlText w:val="%8."/>
      <w:lvlJc w:val="left"/>
      <w:pPr>
        <w:tabs>
          <w:tab w:val="num" w:pos="5873"/>
        </w:tabs>
        <w:ind w:left="5873" w:hanging="360"/>
      </w:pPr>
      <w:rPr>
        <w:rFonts w:cs="Times New Roman"/>
      </w:rPr>
    </w:lvl>
    <w:lvl w:ilvl="8" w:tplc="0408001B" w:tentative="1">
      <w:start w:val="1"/>
      <w:numFmt w:val="lowerRoman"/>
      <w:lvlText w:val="%9."/>
      <w:lvlJc w:val="right"/>
      <w:pPr>
        <w:tabs>
          <w:tab w:val="num" w:pos="6593"/>
        </w:tabs>
        <w:ind w:left="6593" w:hanging="180"/>
      </w:pPr>
      <w:rPr>
        <w:rFonts w:cs="Times New Roman"/>
      </w:rPr>
    </w:lvl>
  </w:abstractNum>
  <w:abstractNum w:abstractNumId="15">
    <w:nsid w:val="1E8638BB"/>
    <w:multiLevelType w:val="hybridMultilevel"/>
    <w:tmpl w:val="45B804F8"/>
    <w:lvl w:ilvl="0" w:tplc="FFFFFFFF">
      <w:start w:val="1"/>
      <w:numFmt w:val="bullet"/>
      <w:lvlText w:val=""/>
      <w:lvlJc w:val="left"/>
      <w:pPr>
        <w:ind w:left="777" w:hanging="360"/>
      </w:pPr>
      <w:rPr>
        <w:rFonts w:ascii="Symbol" w:hAnsi="Symbol" w:hint="default"/>
        <w:b w:val="0"/>
      </w:rPr>
    </w:lvl>
    <w:lvl w:ilvl="1" w:tplc="04080003">
      <w:start w:val="1"/>
      <w:numFmt w:val="bullet"/>
      <w:lvlText w:val="o"/>
      <w:lvlJc w:val="left"/>
      <w:pPr>
        <w:ind w:left="1497" w:hanging="360"/>
      </w:pPr>
      <w:rPr>
        <w:rFonts w:ascii="Courier New" w:hAnsi="Courier New" w:hint="default"/>
      </w:rPr>
    </w:lvl>
    <w:lvl w:ilvl="2" w:tplc="04080005" w:tentative="1">
      <w:start w:val="1"/>
      <w:numFmt w:val="bullet"/>
      <w:lvlText w:val=""/>
      <w:lvlJc w:val="left"/>
      <w:pPr>
        <w:ind w:left="2217" w:hanging="360"/>
      </w:pPr>
      <w:rPr>
        <w:rFonts w:ascii="Wingdings" w:hAnsi="Wingdings" w:hint="default"/>
      </w:rPr>
    </w:lvl>
    <w:lvl w:ilvl="3" w:tplc="04080001" w:tentative="1">
      <w:start w:val="1"/>
      <w:numFmt w:val="bullet"/>
      <w:lvlText w:val=""/>
      <w:lvlJc w:val="left"/>
      <w:pPr>
        <w:ind w:left="2937" w:hanging="360"/>
      </w:pPr>
      <w:rPr>
        <w:rFonts w:ascii="Symbol" w:hAnsi="Symbol" w:hint="default"/>
      </w:rPr>
    </w:lvl>
    <w:lvl w:ilvl="4" w:tplc="04080003" w:tentative="1">
      <w:start w:val="1"/>
      <w:numFmt w:val="bullet"/>
      <w:lvlText w:val="o"/>
      <w:lvlJc w:val="left"/>
      <w:pPr>
        <w:ind w:left="3657" w:hanging="360"/>
      </w:pPr>
      <w:rPr>
        <w:rFonts w:ascii="Courier New" w:hAnsi="Courier New" w:hint="default"/>
      </w:rPr>
    </w:lvl>
    <w:lvl w:ilvl="5" w:tplc="04080005" w:tentative="1">
      <w:start w:val="1"/>
      <w:numFmt w:val="bullet"/>
      <w:lvlText w:val=""/>
      <w:lvlJc w:val="left"/>
      <w:pPr>
        <w:ind w:left="4377" w:hanging="360"/>
      </w:pPr>
      <w:rPr>
        <w:rFonts w:ascii="Wingdings" w:hAnsi="Wingdings" w:hint="default"/>
      </w:rPr>
    </w:lvl>
    <w:lvl w:ilvl="6" w:tplc="04080001" w:tentative="1">
      <w:start w:val="1"/>
      <w:numFmt w:val="bullet"/>
      <w:lvlText w:val=""/>
      <w:lvlJc w:val="left"/>
      <w:pPr>
        <w:ind w:left="5097" w:hanging="360"/>
      </w:pPr>
      <w:rPr>
        <w:rFonts w:ascii="Symbol" w:hAnsi="Symbol" w:hint="default"/>
      </w:rPr>
    </w:lvl>
    <w:lvl w:ilvl="7" w:tplc="04080003" w:tentative="1">
      <w:start w:val="1"/>
      <w:numFmt w:val="bullet"/>
      <w:lvlText w:val="o"/>
      <w:lvlJc w:val="left"/>
      <w:pPr>
        <w:ind w:left="5817" w:hanging="360"/>
      </w:pPr>
      <w:rPr>
        <w:rFonts w:ascii="Courier New" w:hAnsi="Courier New" w:hint="default"/>
      </w:rPr>
    </w:lvl>
    <w:lvl w:ilvl="8" w:tplc="04080005" w:tentative="1">
      <w:start w:val="1"/>
      <w:numFmt w:val="bullet"/>
      <w:lvlText w:val=""/>
      <w:lvlJc w:val="left"/>
      <w:pPr>
        <w:ind w:left="6537" w:hanging="360"/>
      </w:pPr>
      <w:rPr>
        <w:rFonts w:ascii="Wingdings" w:hAnsi="Wingdings" w:hint="default"/>
      </w:rPr>
    </w:lvl>
  </w:abstractNum>
  <w:abstractNum w:abstractNumId="16">
    <w:nsid w:val="22E846E1"/>
    <w:multiLevelType w:val="hybridMultilevel"/>
    <w:tmpl w:val="F83E1A66"/>
    <w:lvl w:ilvl="0" w:tplc="A810FB9E">
      <w:start w:val="1"/>
      <w:numFmt w:val="decimal"/>
      <w:lvlText w:val="%1."/>
      <w:lvlJc w:val="left"/>
      <w:pPr>
        <w:tabs>
          <w:tab w:val="num" w:pos="720"/>
        </w:tabs>
        <w:ind w:left="720" w:hanging="360"/>
      </w:pPr>
      <w:rPr>
        <w:rFonts w:cs="Times New Roman" w:hint="default"/>
        <w:sz w:val="22"/>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7">
    <w:nsid w:val="249176DD"/>
    <w:multiLevelType w:val="hybridMultilevel"/>
    <w:tmpl w:val="7954FDEC"/>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26165406"/>
    <w:multiLevelType w:val="hybridMultilevel"/>
    <w:tmpl w:val="8B7EEB48"/>
    <w:lvl w:ilvl="0" w:tplc="CF80F276">
      <w:start w:val="1"/>
      <w:numFmt w:val="decimal"/>
      <w:lvlText w:val="%1."/>
      <w:lvlJc w:val="left"/>
      <w:pPr>
        <w:tabs>
          <w:tab w:val="num" w:pos="777"/>
        </w:tabs>
        <w:ind w:left="777" w:hanging="360"/>
      </w:pPr>
      <w:rPr>
        <w:rFonts w:cs="Times New Roman" w:hint="default"/>
        <w:sz w:val="20"/>
        <w:szCs w:val="20"/>
      </w:rPr>
    </w:lvl>
    <w:lvl w:ilvl="1" w:tplc="04080019">
      <w:start w:val="1"/>
      <w:numFmt w:val="lowerLetter"/>
      <w:lvlText w:val="%2."/>
      <w:lvlJc w:val="left"/>
      <w:pPr>
        <w:tabs>
          <w:tab w:val="num" w:pos="1497"/>
        </w:tabs>
        <w:ind w:left="1497" w:hanging="360"/>
      </w:pPr>
      <w:rPr>
        <w:rFonts w:cs="Times New Roman"/>
      </w:rPr>
    </w:lvl>
    <w:lvl w:ilvl="2" w:tplc="0408001B" w:tentative="1">
      <w:start w:val="1"/>
      <w:numFmt w:val="lowerRoman"/>
      <w:lvlText w:val="%3."/>
      <w:lvlJc w:val="right"/>
      <w:pPr>
        <w:tabs>
          <w:tab w:val="num" w:pos="2217"/>
        </w:tabs>
        <w:ind w:left="2217" w:hanging="180"/>
      </w:pPr>
      <w:rPr>
        <w:rFonts w:cs="Times New Roman"/>
      </w:rPr>
    </w:lvl>
    <w:lvl w:ilvl="3" w:tplc="0408000F" w:tentative="1">
      <w:start w:val="1"/>
      <w:numFmt w:val="decimal"/>
      <w:lvlText w:val="%4."/>
      <w:lvlJc w:val="left"/>
      <w:pPr>
        <w:tabs>
          <w:tab w:val="num" w:pos="2937"/>
        </w:tabs>
        <w:ind w:left="2937" w:hanging="360"/>
      </w:pPr>
      <w:rPr>
        <w:rFonts w:cs="Times New Roman"/>
      </w:rPr>
    </w:lvl>
    <w:lvl w:ilvl="4" w:tplc="04080019" w:tentative="1">
      <w:start w:val="1"/>
      <w:numFmt w:val="lowerLetter"/>
      <w:lvlText w:val="%5."/>
      <w:lvlJc w:val="left"/>
      <w:pPr>
        <w:tabs>
          <w:tab w:val="num" w:pos="3657"/>
        </w:tabs>
        <w:ind w:left="3657" w:hanging="360"/>
      </w:pPr>
      <w:rPr>
        <w:rFonts w:cs="Times New Roman"/>
      </w:rPr>
    </w:lvl>
    <w:lvl w:ilvl="5" w:tplc="0408001B" w:tentative="1">
      <w:start w:val="1"/>
      <w:numFmt w:val="lowerRoman"/>
      <w:lvlText w:val="%6."/>
      <w:lvlJc w:val="right"/>
      <w:pPr>
        <w:tabs>
          <w:tab w:val="num" w:pos="4377"/>
        </w:tabs>
        <w:ind w:left="4377" w:hanging="180"/>
      </w:pPr>
      <w:rPr>
        <w:rFonts w:cs="Times New Roman"/>
      </w:rPr>
    </w:lvl>
    <w:lvl w:ilvl="6" w:tplc="0408000F" w:tentative="1">
      <w:start w:val="1"/>
      <w:numFmt w:val="decimal"/>
      <w:lvlText w:val="%7."/>
      <w:lvlJc w:val="left"/>
      <w:pPr>
        <w:tabs>
          <w:tab w:val="num" w:pos="5097"/>
        </w:tabs>
        <w:ind w:left="5097" w:hanging="360"/>
      </w:pPr>
      <w:rPr>
        <w:rFonts w:cs="Times New Roman"/>
      </w:rPr>
    </w:lvl>
    <w:lvl w:ilvl="7" w:tplc="04080019" w:tentative="1">
      <w:start w:val="1"/>
      <w:numFmt w:val="lowerLetter"/>
      <w:lvlText w:val="%8."/>
      <w:lvlJc w:val="left"/>
      <w:pPr>
        <w:tabs>
          <w:tab w:val="num" w:pos="5817"/>
        </w:tabs>
        <w:ind w:left="5817" w:hanging="360"/>
      </w:pPr>
      <w:rPr>
        <w:rFonts w:cs="Times New Roman"/>
      </w:rPr>
    </w:lvl>
    <w:lvl w:ilvl="8" w:tplc="0408001B" w:tentative="1">
      <w:start w:val="1"/>
      <w:numFmt w:val="lowerRoman"/>
      <w:lvlText w:val="%9."/>
      <w:lvlJc w:val="right"/>
      <w:pPr>
        <w:tabs>
          <w:tab w:val="num" w:pos="6537"/>
        </w:tabs>
        <w:ind w:left="6537" w:hanging="180"/>
      </w:pPr>
      <w:rPr>
        <w:rFonts w:cs="Times New Roman"/>
      </w:rPr>
    </w:lvl>
  </w:abstractNum>
  <w:abstractNum w:abstractNumId="19">
    <w:nsid w:val="293647AA"/>
    <w:multiLevelType w:val="hybridMultilevel"/>
    <w:tmpl w:val="092AEEEE"/>
    <w:lvl w:ilvl="0" w:tplc="04080001">
      <w:start w:val="1"/>
      <w:numFmt w:val="bullet"/>
      <w:lvlText w:val=""/>
      <w:lvlJc w:val="left"/>
      <w:pPr>
        <w:ind w:left="753" w:hanging="360"/>
      </w:pPr>
      <w:rPr>
        <w:rFonts w:ascii="Symbol" w:hAnsi="Symbol" w:hint="default"/>
      </w:rPr>
    </w:lvl>
    <w:lvl w:ilvl="1" w:tplc="04080003" w:tentative="1">
      <w:start w:val="1"/>
      <w:numFmt w:val="bullet"/>
      <w:lvlText w:val="o"/>
      <w:lvlJc w:val="left"/>
      <w:pPr>
        <w:ind w:left="1473" w:hanging="360"/>
      </w:pPr>
      <w:rPr>
        <w:rFonts w:ascii="Courier New" w:hAnsi="Courier New" w:hint="default"/>
      </w:rPr>
    </w:lvl>
    <w:lvl w:ilvl="2" w:tplc="04080005" w:tentative="1">
      <w:start w:val="1"/>
      <w:numFmt w:val="bullet"/>
      <w:lvlText w:val=""/>
      <w:lvlJc w:val="left"/>
      <w:pPr>
        <w:ind w:left="2193" w:hanging="360"/>
      </w:pPr>
      <w:rPr>
        <w:rFonts w:ascii="Wingdings" w:hAnsi="Wingdings" w:hint="default"/>
      </w:rPr>
    </w:lvl>
    <w:lvl w:ilvl="3" w:tplc="04080001" w:tentative="1">
      <w:start w:val="1"/>
      <w:numFmt w:val="bullet"/>
      <w:lvlText w:val=""/>
      <w:lvlJc w:val="left"/>
      <w:pPr>
        <w:ind w:left="2913" w:hanging="360"/>
      </w:pPr>
      <w:rPr>
        <w:rFonts w:ascii="Symbol" w:hAnsi="Symbol" w:hint="default"/>
      </w:rPr>
    </w:lvl>
    <w:lvl w:ilvl="4" w:tplc="04080003" w:tentative="1">
      <w:start w:val="1"/>
      <w:numFmt w:val="bullet"/>
      <w:lvlText w:val="o"/>
      <w:lvlJc w:val="left"/>
      <w:pPr>
        <w:ind w:left="3633" w:hanging="360"/>
      </w:pPr>
      <w:rPr>
        <w:rFonts w:ascii="Courier New" w:hAnsi="Courier New" w:hint="default"/>
      </w:rPr>
    </w:lvl>
    <w:lvl w:ilvl="5" w:tplc="04080005" w:tentative="1">
      <w:start w:val="1"/>
      <w:numFmt w:val="bullet"/>
      <w:lvlText w:val=""/>
      <w:lvlJc w:val="left"/>
      <w:pPr>
        <w:ind w:left="4353" w:hanging="360"/>
      </w:pPr>
      <w:rPr>
        <w:rFonts w:ascii="Wingdings" w:hAnsi="Wingdings" w:hint="default"/>
      </w:rPr>
    </w:lvl>
    <w:lvl w:ilvl="6" w:tplc="04080001" w:tentative="1">
      <w:start w:val="1"/>
      <w:numFmt w:val="bullet"/>
      <w:lvlText w:val=""/>
      <w:lvlJc w:val="left"/>
      <w:pPr>
        <w:ind w:left="5073" w:hanging="360"/>
      </w:pPr>
      <w:rPr>
        <w:rFonts w:ascii="Symbol" w:hAnsi="Symbol" w:hint="default"/>
      </w:rPr>
    </w:lvl>
    <w:lvl w:ilvl="7" w:tplc="04080003" w:tentative="1">
      <w:start w:val="1"/>
      <w:numFmt w:val="bullet"/>
      <w:lvlText w:val="o"/>
      <w:lvlJc w:val="left"/>
      <w:pPr>
        <w:ind w:left="5793" w:hanging="360"/>
      </w:pPr>
      <w:rPr>
        <w:rFonts w:ascii="Courier New" w:hAnsi="Courier New" w:hint="default"/>
      </w:rPr>
    </w:lvl>
    <w:lvl w:ilvl="8" w:tplc="04080005" w:tentative="1">
      <w:start w:val="1"/>
      <w:numFmt w:val="bullet"/>
      <w:lvlText w:val=""/>
      <w:lvlJc w:val="left"/>
      <w:pPr>
        <w:ind w:left="6513" w:hanging="360"/>
      </w:pPr>
      <w:rPr>
        <w:rFonts w:ascii="Wingdings" w:hAnsi="Wingdings" w:hint="default"/>
      </w:rPr>
    </w:lvl>
  </w:abstractNum>
  <w:abstractNum w:abstractNumId="20">
    <w:nsid w:val="2A42692A"/>
    <w:multiLevelType w:val="hybridMultilevel"/>
    <w:tmpl w:val="56B4BF84"/>
    <w:lvl w:ilvl="0" w:tplc="209A261C">
      <w:start w:val="1"/>
      <w:numFmt w:val="bullet"/>
      <w:lvlText w:val="-"/>
      <w:lvlJc w:val="left"/>
      <w:pPr>
        <w:ind w:left="720" w:hanging="360"/>
      </w:pPr>
      <w:rPr>
        <w:rFonts w:ascii="Tahoma" w:hAnsi="Tahoma"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2A8F61BF"/>
    <w:multiLevelType w:val="hybridMultilevel"/>
    <w:tmpl w:val="DABA90E6"/>
    <w:lvl w:ilvl="0" w:tplc="4A4A8EA8">
      <w:start w:val="1"/>
      <w:numFmt w:val="decimal"/>
      <w:lvlText w:val="%1."/>
      <w:lvlJc w:val="left"/>
      <w:pPr>
        <w:tabs>
          <w:tab w:val="num" w:pos="720"/>
        </w:tabs>
        <w:ind w:left="720" w:hanging="360"/>
      </w:pPr>
      <w:rPr>
        <w:rFonts w:cs="Times New Roman" w:hint="default"/>
      </w:rPr>
    </w:lvl>
    <w:lvl w:ilvl="1" w:tplc="55F63064">
      <w:start w:val="2"/>
      <w:numFmt w:val="bullet"/>
      <w:lvlText w:val="-"/>
      <w:lvlJc w:val="left"/>
      <w:pPr>
        <w:tabs>
          <w:tab w:val="num" w:pos="1440"/>
        </w:tabs>
        <w:ind w:left="1440" w:hanging="360"/>
      </w:pPr>
      <w:rPr>
        <w:rFonts w:ascii="Trebuchet MS" w:eastAsia="Times New Roman" w:hAnsi="Trebuchet MS" w:hint="default"/>
      </w:rPr>
    </w:lvl>
    <w:lvl w:ilvl="2" w:tplc="0408001B">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2">
    <w:nsid w:val="2F4A68A2"/>
    <w:multiLevelType w:val="hybridMultilevel"/>
    <w:tmpl w:val="A9B2A2A0"/>
    <w:lvl w:ilvl="0" w:tplc="1DA22F04">
      <w:start w:val="1"/>
      <w:numFmt w:val="bullet"/>
      <w:pStyle w:val="a"/>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30672875"/>
    <w:multiLevelType w:val="multilevel"/>
    <w:tmpl w:val="2E46BA1E"/>
    <w:lvl w:ilvl="0">
      <w:start w:val="1"/>
      <w:numFmt w:val="decimal"/>
      <w:lvlText w:val="%1."/>
      <w:lvlJc w:val="left"/>
      <w:pPr>
        <w:tabs>
          <w:tab w:val="num" w:pos="720"/>
        </w:tabs>
        <w:ind w:left="720" w:hanging="360"/>
      </w:pPr>
      <w:rPr>
        <w:rFonts w:cs="Times New Roman"/>
        <w:color w:val="auto"/>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4">
    <w:nsid w:val="32716129"/>
    <w:multiLevelType w:val="hybridMultilevel"/>
    <w:tmpl w:val="34DAE652"/>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5">
    <w:nsid w:val="39261741"/>
    <w:multiLevelType w:val="multilevel"/>
    <w:tmpl w:val="B6EC2C4A"/>
    <w:styleLink w:val="Style1"/>
    <w:lvl w:ilvl="0">
      <w:start w:val="1"/>
      <w:numFmt w:val="upperLetter"/>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1%2.%3.%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45A4762A"/>
    <w:multiLevelType w:val="hybridMultilevel"/>
    <w:tmpl w:val="DB026930"/>
    <w:lvl w:ilvl="0" w:tplc="FFFFFFFF">
      <w:start w:val="1"/>
      <w:numFmt w:val="bullet"/>
      <w:lvlText w:val=""/>
      <w:lvlJc w:val="left"/>
      <w:pPr>
        <w:ind w:left="644" w:hanging="360"/>
      </w:pPr>
      <w:rPr>
        <w:rFonts w:ascii="Symbol" w:hAnsi="Symbol" w:hint="default"/>
        <w:b w:val="0"/>
      </w:rPr>
    </w:lvl>
    <w:lvl w:ilvl="1" w:tplc="04080003" w:tentative="1">
      <w:start w:val="1"/>
      <w:numFmt w:val="bullet"/>
      <w:lvlText w:val="o"/>
      <w:lvlJc w:val="left"/>
      <w:pPr>
        <w:ind w:left="1364" w:hanging="360"/>
      </w:pPr>
      <w:rPr>
        <w:rFonts w:ascii="Courier New" w:hAnsi="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27">
    <w:nsid w:val="485B108B"/>
    <w:multiLevelType w:val="multilevel"/>
    <w:tmpl w:val="5D84196E"/>
    <w:lvl w:ilvl="0">
      <w:start w:val="1"/>
      <w:numFmt w:val="decimal"/>
      <w:lvlText w:val="%1."/>
      <w:lvlJc w:val="left"/>
      <w:pPr>
        <w:tabs>
          <w:tab w:val="num" w:pos="720"/>
        </w:tabs>
        <w:ind w:left="720" w:hanging="360"/>
      </w:pPr>
      <w:rPr>
        <w:rFonts w:ascii="Tahoma" w:hAnsi="Tahoma" w:cs="Playbill" w:hint="default"/>
        <w:sz w:val="20"/>
        <w:szCs w:val="20"/>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8">
    <w:nsid w:val="4A5859E3"/>
    <w:multiLevelType w:val="multilevel"/>
    <w:tmpl w:val="202E04D8"/>
    <w:lvl w:ilvl="0">
      <w:start w:val="11"/>
      <w:numFmt w:val="decimal"/>
      <w:lvlText w:val="%1"/>
      <w:lvlJc w:val="left"/>
      <w:pPr>
        <w:ind w:left="375" w:hanging="375"/>
      </w:pPr>
      <w:rPr>
        <w:rFonts w:cs="Times New Roman" w:hint="default"/>
      </w:rPr>
    </w:lvl>
    <w:lvl w:ilvl="1">
      <w:start w:val="1"/>
      <w:numFmt w:val="decimal"/>
      <w:lvlText w:val="%1.%2"/>
      <w:lvlJc w:val="left"/>
      <w:pPr>
        <w:ind w:left="1815" w:hanging="375"/>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480" w:hanging="72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29">
    <w:nsid w:val="4FF374DC"/>
    <w:multiLevelType w:val="hybridMultilevel"/>
    <w:tmpl w:val="34DAE652"/>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0">
    <w:nsid w:val="503E1FC8"/>
    <w:multiLevelType w:val="hybridMultilevel"/>
    <w:tmpl w:val="61FA0822"/>
    <w:lvl w:ilvl="0" w:tplc="5DCCB21C">
      <w:start w:val="1"/>
      <w:numFmt w:val="decimal"/>
      <w:lvlText w:val="%1."/>
      <w:lvlJc w:val="left"/>
      <w:pPr>
        <w:tabs>
          <w:tab w:val="num" w:pos="840"/>
        </w:tabs>
        <w:ind w:left="840" w:hanging="360"/>
      </w:pPr>
      <w:rPr>
        <w:rFonts w:cs="Times New Roman" w:hint="default"/>
        <w:sz w:val="20"/>
        <w:szCs w:val="20"/>
      </w:rPr>
    </w:lvl>
    <w:lvl w:ilvl="1" w:tplc="04080019" w:tentative="1">
      <w:start w:val="1"/>
      <w:numFmt w:val="lowerLetter"/>
      <w:lvlText w:val="%2."/>
      <w:lvlJc w:val="left"/>
      <w:pPr>
        <w:tabs>
          <w:tab w:val="num" w:pos="1560"/>
        </w:tabs>
        <w:ind w:left="1560" w:hanging="360"/>
      </w:pPr>
      <w:rPr>
        <w:rFonts w:cs="Times New Roman"/>
      </w:rPr>
    </w:lvl>
    <w:lvl w:ilvl="2" w:tplc="0408001B" w:tentative="1">
      <w:start w:val="1"/>
      <w:numFmt w:val="lowerRoman"/>
      <w:lvlText w:val="%3."/>
      <w:lvlJc w:val="right"/>
      <w:pPr>
        <w:tabs>
          <w:tab w:val="num" w:pos="2280"/>
        </w:tabs>
        <w:ind w:left="2280" w:hanging="180"/>
      </w:pPr>
      <w:rPr>
        <w:rFonts w:cs="Times New Roman"/>
      </w:rPr>
    </w:lvl>
    <w:lvl w:ilvl="3" w:tplc="0408000F" w:tentative="1">
      <w:start w:val="1"/>
      <w:numFmt w:val="decimal"/>
      <w:lvlText w:val="%4."/>
      <w:lvlJc w:val="left"/>
      <w:pPr>
        <w:tabs>
          <w:tab w:val="num" w:pos="3000"/>
        </w:tabs>
        <w:ind w:left="3000" w:hanging="360"/>
      </w:pPr>
      <w:rPr>
        <w:rFonts w:cs="Times New Roman"/>
      </w:rPr>
    </w:lvl>
    <w:lvl w:ilvl="4" w:tplc="04080019" w:tentative="1">
      <w:start w:val="1"/>
      <w:numFmt w:val="lowerLetter"/>
      <w:lvlText w:val="%5."/>
      <w:lvlJc w:val="left"/>
      <w:pPr>
        <w:tabs>
          <w:tab w:val="num" w:pos="3720"/>
        </w:tabs>
        <w:ind w:left="3720" w:hanging="360"/>
      </w:pPr>
      <w:rPr>
        <w:rFonts w:cs="Times New Roman"/>
      </w:rPr>
    </w:lvl>
    <w:lvl w:ilvl="5" w:tplc="0408001B" w:tentative="1">
      <w:start w:val="1"/>
      <w:numFmt w:val="lowerRoman"/>
      <w:lvlText w:val="%6."/>
      <w:lvlJc w:val="right"/>
      <w:pPr>
        <w:tabs>
          <w:tab w:val="num" w:pos="4440"/>
        </w:tabs>
        <w:ind w:left="4440" w:hanging="180"/>
      </w:pPr>
      <w:rPr>
        <w:rFonts w:cs="Times New Roman"/>
      </w:rPr>
    </w:lvl>
    <w:lvl w:ilvl="6" w:tplc="0408000F" w:tentative="1">
      <w:start w:val="1"/>
      <w:numFmt w:val="decimal"/>
      <w:lvlText w:val="%7."/>
      <w:lvlJc w:val="left"/>
      <w:pPr>
        <w:tabs>
          <w:tab w:val="num" w:pos="5160"/>
        </w:tabs>
        <w:ind w:left="5160" w:hanging="360"/>
      </w:pPr>
      <w:rPr>
        <w:rFonts w:cs="Times New Roman"/>
      </w:rPr>
    </w:lvl>
    <w:lvl w:ilvl="7" w:tplc="04080019" w:tentative="1">
      <w:start w:val="1"/>
      <w:numFmt w:val="lowerLetter"/>
      <w:lvlText w:val="%8."/>
      <w:lvlJc w:val="left"/>
      <w:pPr>
        <w:tabs>
          <w:tab w:val="num" w:pos="5880"/>
        </w:tabs>
        <w:ind w:left="5880" w:hanging="360"/>
      </w:pPr>
      <w:rPr>
        <w:rFonts w:cs="Times New Roman"/>
      </w:rPr>
    </w:lvl>
    <w:lvl w:ilvl="8" w:tplc="0408001B" w:tentative="1">
      <w:start w:val="1"/>
      <w:numFmt w:val="lowerRoman"/>
      <w:lvlText w:val="%9."/>
      <w:lvlJc w:val="right"/>
      <w:pPr>
        <w:tabs>
          <w:tab w:val="num" w:pos="6600"/>
        </w:tabs>
        <w:ind w:left="6600" w:hanging="180"/>
      </w:pPr>
      <w:rPr>
        <w:rFonts w:cs="Times New Roman"/>
      </w:rPr>
    </w:lvl>
  </w:abstractNum>
  <w:abstractNum w:abstractNumId="31">
    <w:nsid w:val="55166B98"/>
    <w:multiLevelType w:val="hybridMultilevel"/>
    <w:tmpl w:val="EA46450E"/>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2">
    <w:nsid w:val="57DD0194"/>
    <w:multiLevelType w:val="hybridMultilevel"/>
    <w:tmpl w:val="45AEB634"/>
    <w:lvl w:ilvl="0" w:tplc="FFFFFFFF">
      <w:start w:val="1"/>
      <w:numFmt w:val="bullet"/>
      <w:lvlText w:val=""/>
      <w:lvlJc w:val="left"/>
      <w:pPr>
        <w:ind w:left="928" w:hanging="360"/>
      </w:pPr>
      <w:rPr>
        <w:rFonts w:ascii="Symbol" w:hAnsi="Symbol" w:hint="default"/>
        <w:b w:val="0"/>
      </w:rPr>
    </w:lvl>
    <w:lvl w:ilvl="1" w:tplc="04080003">
      <w:start w:val="1"/>
      <w:numFmt w:val="bullet"/>
      <w:lvlText w:val="o"/>
      <w:lvlJc w:val="left"/>
      <w:pPr>
        <w:ind w:left="1320" w:hanging="360"/>
      </w:pPr>
      <w:rPr>
        <w:rFonts w:ascii="Courier New" w:hAnsi="Courier New" w:hint="default"/>
      </w:rPr>
    </w:lvl>
    <w:lvl w:ilvl="2" w:tplc="04080005" w:tentative="1">
      <w:start w:val="1"/>
      <w:numFmt w:val="bullet"/>
      <w:lvlText w:val=""/>
      <w:lvlJc w:val="left"/>
      <w:pPr>
        <w:ind w:left="2217" w:hanging="360"/>
      </w:pPr>
      <w:rPr>
        <w:rFonts w:ascii="Wingdings" w:hAnsi="Wingdings" w:hint="default"/>
      </w:rPr>
    </w:lvl>
    <w:lvl w:ilvl="3" w:tplc="04080001" w:tentative="1">
      <w:start w:val="1"/>
      <w:numFmt w:val="bullet"/>
      <w:lvlText w:val=""/>
      <w:lvlJc w:val="left"/>
      <w:pPr>
        <w:ind w:left="2937" w:hanging="360"/>
      </w:pPr>
      <w:rPr>
        <w:rFonts w:ascii="Symbol" w:hAnsi="Symbol" w:hint="default"/>
      </w:rPr>
    </w:lvl>
    <w:lvl w:ilvl="4" w:tplc="04080003" w:tentative="1">
      <w:start w:val="1"/>
      <w:numFmt w:val="bullet"/>
      <w:lvlText w:val="o"/>
      <w:lvlJc w:val="left"/>
      <w:pPr>
        <w:ind w:left="3657" w:hanging="360"/>
      </w:pPr>
      <w:rPr>
        <w:rFonts w:ascii="Courier New" w:hAnsi="Courier New" w:hint="default"/>
      </w:rPr>
    </w:lvl>
    <w:lvl w:ilvl="5" w:tplc="04080005" w:tentative="1">
      <w:start w:val="1"/>
      <w:numFmt w:val="bullet"/>
      <w:lvlText w:val=""/>
      <w:lvlJc w:val="left"/>
      <w:pPr>
        <w:ind w:left="4377" w:hanging="360"/>
      </w:pPr>
      <w:rPr>
        <w:rFonts w:ascii="Wingdings" w:hAnsi="Wingdings" w:hint="default"/>
      </w:rPr>
    </w:lvl>
    <w:lvl w:ilvl="6" w:tplc="04080001" w:tentative="1">
      <w:start w:val="1"/>
      <w:numFmt w:val="bullet"/>
      <w:lvlText w:val=""/>
      <w:lvlJc w:val="left"/>
      <w:pPr>
        <w:ind w:left="5097" w:hanging="360"/>
      </w:pPr>
      <w:rPr>
        <w:rFonts w:ascii="Symbol" w:hAnsi="Symbol" w:hint="default"/>
      </w:rPr>
    </w:lvl>
    <w:lvl w:ilvl="7" w:tplc="04080003" w:tentative="1">
      <w:start w:val="1"/>
      <w:numFmt w:val="bullet"/>
      <w:lvlText w:val="o"/>
      <w:lvlJc w:val="left"/>
      <w:pPr>
        <w:ind w:left="5817" w:hanging="360"/>
      </w:pPr>
      <w:rPr>
        <w:rFonts w:ascii="Courier New" w:hAnsi="Courier New" w:hint="default"/>
      </w:rPr>
    </w:lvl>
    <w:lvl w:ilvl="8" w:tplc="04080005" w:tentative="1">
      <w:start w:val="1"/>
      <w:numFmt w:val="bullet"/>
      <w:lvlText w:val=""/>
      <w:lvlJc w:val="left"/>
      <w:pPr>
        <w:ind w:left="6537" w:hanging="360"/>
      </w:pPr>
      <w:rPr>
        <w:rFonts w:ascii="Wingdings" w:hAnsi="Wingdings" w:hint="default"/>
      </w:rPr>
    </w:lvl>
  </w:abstractNum>
  <w:abstractNum w:abstractNumId="33">
    <w:nsid w:val="591F54F0"/>
    <w:multiLevelType w:val="hybridMultilevel"/>
    <w:tmpl w:val="CC0C9D44"/>
    <w:lvl w:ilvl="0" w:tplc="44AE5C98">
      <w:numFmt w:val="bullet"/>
      <w:lvlText w:val="-"/>
      <w:lvlJc w:val="left"/>
      <w:pPr>
        <w:ind w:left="720" w:hanging="360"/>
      </w:pPr>
      <w:rPr>
        <w:rFonts w:ascii="Calibri" w:eastAsia="Times New Roman" w:hAnsi="Calibri"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5A577B34"/>
    <w:multiLevelType w:val="multilevel"/>
    <w:tmpl w:val="E904D5EC"/>
    <w:lvl w:ilvl="0">
      <w:start w:val="1"/>
      <w:numFmt w:val="decimal"/>
      <w:lvlText w:val="%1"/>
      <w:lvlJc w:val="left"/>
      <w:pPr>
        <w:ind w:left="502" w:hanging="360"/>
      </w:pPr>
      <w:rPr>
        <w:rFonts w:cs="Times New Roman" w:hint="default"/>
      </w:rPr>
    </w:lvl>
    <w:lvl w:ilvl="1">
      <w:start w:val="1"/>
      <w:numFmt w:val="decimal"/>
      <w:isLgl/>
      <w:lvlText w:val="%1.%2"/>
      <w:lvlJc w:val="left"/>
      <w:pPr>
        <w:ind w:left="735" w:hanging="375"/>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5">
    <w:nsid w:val="5D05652B"/>
    <w:multiLevelType w:val="hybridMultilevel"/>
    <w:tmpl w:val="CCA45E2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6">
    <w:nsid w:val="633122DC"/>
    <w:multiLevelType w:val="hybridMultilevel"/>
    <w:tmpl w:val="05C82B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33A7FD1"/>
    <w:multiLevelType w:val="multilevel"/>
    <w:tmpl w:val="A8BEFBD0"/>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nsid w:val="660A5B5B"/>
    <w:multiLevelType w:val="hybridMultilevel"/>
    <w:tmpl w:val="13D2A9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6A656CA0"/>
    <w:multiLevelType w:val="hybridMultilevel"/>
    <w:tmpl w:val="1D1C377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0">
    <w:nsid w:val="6C346026"/>
    <w:multiLevelType w:val="hybridMultilevel"/>
    <w:tmpl w:val="9FA2B7FE"/>
    <w:lvl w:ilvl="0" w:tplc="6E82F05A">
      <w:start w:val="1"/>
      <w:numFmt w:val="decimal"/>
      <w:pStyle w:val="Bulletn"/>
      <w:lvlText w:val="%1."/>
      <w:lvlJc w:val="left"/>
      <w:pPr>
        <w:ind w:left="417" w:hanging="360"/>
      </w:pPr>
      <w:rPr>
        <w:rFonts w:cs="Times New Roman" w:hint="default"/>
      </w:rPr>
    </w:lvl>
    <w:lvl w:ilvl="1" w:tplc="04080019" w:tentative="1">
      <w:start w:val="1"/>
      <w:numFmt w:val="lowerLetter"/>
      <w:lvlText w:val="%2."/>
      <w:lvlJc w:val="left"/>
      <w:pPr>
        <w:ind w:left="1497" w:hanging="360"/>
      </w:pPr>
      <w:rPr>
        <w:rFonts w:cs="Times New Roman"/>
      </w:rPr>
    </w:lvl>
    <w:lvl w:ilvl="2" w:tplc="0408001B" w:tentative="1">
      <w:start w:val="1"/>
      <w:numFmt w:val="lowerRoman"/>
      <w:lvlText w:val="%3."/>
      <w:lvlJc w:val="right"/>
      <w:pPr>
        <w:ind w:left="2217" w:hanging="180"/>
      </w:pPr>
      <w:rPr>
        <w:rFonts w:cs="Times New Roman"/>
      </w:rPr>
    </w:lvl>
    <w:lvl w:ilvl="3" w:tplc="0408000F" w:tentative="1">
      <w:start w:val="1"/>
      <w:numFmt w:val="decimal"/>
      <w:lvlText w:val="%4."/>
      <w:lvlJc w:val="left"/>
      <w:pPr>
        <w:ind w:left="2937" w:hanging="360"/>
      </w:pPr>
      <w:rPr>
        <w:rFonts w:cs="Times New Roman"/>
      </w:rPr>
    </w:lvl>
    <w:lvl w:ilvl="4" w:tplc="04080019" w:tentative="1">
      <w:start w:val="1"/>
      <w:numFmt w:val="lowerLetter"/>
      <w:lvlText w:val="%5."/>
      <w:lvlJc w:val="left"/>
      <w:pPr>
        <w:ind w:left="3657" w:hanging="360"/>
      </w:pPr>
      <w:rPr>
        <w:rFonts w:cs="Times New Roman"/>
      </w:rPr>
    </w:lvl>
    <w:lvl w:ilvl="5" w:tplc="0408001B" w:tentative="1">
      <w:start w:val="1"/>
      <w:numFmt w:val="lowerRoman"/>
      <w:lvlText w:val="%6."/>
      <w:lvlJc w:val="right"/>
      <w:pPr>
        <w:ind w:left="4377" w:hanging="180"/>
      </w:pPr>
      <w:rPr>
        <w:rFonts w:cs="Times New Roman"/>
      </w:rPr>
    </w:lvl>
    <w:lvl w:ilvl="6" w:tplc="0408000F" w:tentative="1">
      <w:start w:val="1"/>
      <w:numFmt w:val="decimal"/>
      <w:lvlText w:val="%7."/>
      <w:lvlJc w:val="left"/>
      <w:pPr>
        <w:ind w:left="5097" w:hanging="360"/>
      </w:pPr>
      <w:rPr>
        <w:rFonts w:cs="Times New Roman"/>
      </w:rPr>
    </w:lvl>
    <w:lvl w:ilvl="7" w:tplc="04080019" w:tentative="1">
      <w:start w:val="1"/>
      <w:numFmt w:val="lowerLetter"/>
      <w:lvlText w:val="%8."/>
      <w:lvlJc w:val="left"/>
      <w:pPr>
        <w:ind w:left="5817" w:hanging="360"/>
      </w:pPr>
      <w:rPr>
        <w:rFonts w:cs="Times New Roman"/>
      </w:rPr>
    </w:lvl>
    <w:lvl w:ilvl="8" w:tplc="0408001B" w:tentative="1">
      <w:start w:val="1"/>
      <w:numFmt w:val="lowerRoman"/>
      <w:lvlText w:val="%9."/>
      <w:lvlJc w:val="right"/>
      <w:pPr>
        <w:ind w:left="6537" w:hanging="180"/>
      </w:pPr>
      <w:rPr>
        <w:rFonts w:cs="Times New Roman"/>
      </w:rPr>
    </w:lvl>
  </w:abstractNum>
  <w:abstractNum w:abstractNumId="41">
    <w:nsid w:val="6DF82433"/>
    <w:multiLevelType w:val="hybridMultilevel"/>
    <w:tmpl w:val="799E28EE"/>
    <w:lvl w:ilvl="0" w:tplc="FFFFFFFF">
      <w:start w:val="1"/>
      <w:numFmt w:val="bullet"/>
      <w:lvlText w:val="-"/>
      <w:lvlJc w:val="left"/>
      <w:pPr>
        <w:tabs>
          <w:tab w:val="num" w:pos="785"/>
        </w:tabs>
        <w:ind w:left="785" w:hanging="360"/>
      </w:pPr>
      <w:rPr>
        <w:rFonts w:ascii="Tahoma" w:hAnsi="Tahoma" w:hint="default"/>
      </w:rPr>
    </w:lvl>
    <w:lvl w:ilvl="1" w:tplc="FFFFFFFF">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42">
    <w:nsid w:val="733A5150"/>
    <w:multiLevelType w:val="hybridMultilevel"/>
    <w:tmpl w:val="4B1AAB22"/>
    <w:lvl w:ilvl="0" w:tplc="0408000F">
      <w:start w:val="1"/>
      <w:numFmt w:val="bullet"/>
      <w:lvlText w:val=""/>
      <w:lvlJc w:val="left"/>
      <w:pPr>
        <w:tabs>
          <w:tab w:val="num" w:pos="720"/>
        </w:tabs>
        <w:ind w:left="720" w:hanging="360"/>
      </w:pPr>
      <w:rPr>
        <w:rFonts w:ascii="Wingdings" w:hAnsi="Wingdings" w:hint="default"/>
      </w:rPr>
    </w:lvl>
    <w:lvl w:ilvl="1" w:tplc="04080019">
      <w:start w:val="1"/>
      <w:numFmt w:val="bullet"/>
      <w:pStyle w:val="bullet"/>
      <w:lvlText w:val=""/>
      <w:lvlJc w:val="left"/>
      <w:pPr>
        <w:tabs>
          <w:tab w:val="num" w:pos="1440"/>
        </w:tabs>
        <w:ind w:left="1364" w:hanging="284"/>
      </w:pPr>
      <w:rPr>
        <w:rFonts w:ascii="Symbol" w:hAnsi="Symbol" w:hint="default"/>
        <w:sz w:val="20"/>
      </w:rPr>
    </w:lvl>
    <w:lvl w:ilvl="2" w:tplc="0408001B">
      <w:start w:val="1"/>
      <w:numFmt w:val="bullet"/>
      <w:lvlText w:val=""/>
      <w:lvlJc w:val="left"/>
      <w:pPr>
        <w:tabs>
          <w:tab w:val="num" w:pos="2160"/>
        </w:tabs>
        <w:ind w:left="2160" w:hanging="360"/>
      </w:pPr>
      <w:rPr>
        <w:rFonts w:ascii="Symbol" w:hAnsi="Symbol"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43">
    <w:nsid w:val="73DB6BE0"/>
    <w:multiLevelType w:val="multilevel"/>
    <w:tmpl w:val="F162E52C"/>
    <w:name w:val="ELList"/>
    <w:lvl w:ilvl="0">
      <w:start w:val="1"/>
      <w:numFmt w:val="bullet"/>
      <w:pStyle w:val="Bullet0"/>
      <w:lvlText w:val=""/>
      <w:lvlJc w:val="left"/>
      <w:pPr>
        <w:tabs>
          <w:tab w:val="num" w:pos="717"/>
        </w:tabs>
        <w:ind w:left="717" w:hanging="360"/>
      </w:pPr>
      <w:rPr>
        <w:rFonts w:ascii="Symbol" w:hAnsi="Symbol" w:hint="default"/>
        <w:color w:val="auto"/>
      </w:rPr>
    </w:lvl>
    <w:lvl w:ilvl="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44">
    <w:nsid w:val="745942EE"/>
    <w:multiLevelType w:val="hybridMultilevel"/>
    <w:tmpl w:val="70AE4D60"/>
    <w:lvl w:ilvl="0" w:tplc="9C96C8DE">
      <w:start w:val="1"/>
      <w:numFmt w:val="decimal"/>
      <w:lvlText w:val="%1."/>
      <w:lvlJc w:val="left"/>
      <w:pPr>
        <w:tabs>
          <w:tab w:val="num" w:pos="720"/>
        </w:tabs>
        <w:ind w:left="720" w:hanging="360"/>
      </w:pPr>
      <w:rPr>
        <w:rFonts w:cs="Times New Roman" w:hint="default"/>
        <w:sz w:val="22"/>
      </w:rPr>
    </w:lvl>
    <w:lvl w:ilvl="1" w:tplc="A6F48392">
      <w:start w:val="1"/>
      <w:numFmt w:val="lowerLetter"/>
      <w:lvlText w:val="%2."/>
      <w:lvlJc w:val="left"/>
      <w:pPr>
        <w:tabs>
          <w:tab w:val="num" w:pos="1440"/>
        </w:tabs>
        <w:ind w:left="1440" w:hanging="360"/>
      </w:pPr>
      <w:rPr>
        <w:rFonts w:cs="Times New Roman"/>
      </w:rPr>
    </w:lvl>
    <w:lvl w:ilvl="2" w:tplc="13F038FC" w:tentative="1">
      <w:start w:val="1"/>
      <w:numFmt w:val="lowerRoman"/>
      <w:lvlText w:val="%3."/>
      <w:lvlJc w:val="right"/>
      <w:pPr>
        <w:tabs>
          <w:tab w:val="num" w:pos="2160"/>
        </w:tabs>
        <w:ind w:left="2160" w:hanging="180"/>
      </w:pPr>
      <w:rPr>
        <w:rFonts w:cs="Times New Roman"/>
      </w:rPr>
    </w:lvl>
    <w:lvl w:ilvl="3" w:tplc="6A12B2A0" w:tentative="1">
      <w:start w:val="1"/>
      <w:numFmt w:val="decimal"/>
      <w:lvlText w:val="%4."/>
      <w:lvlJc w:val="left"/>
      <w:pPr>
        <w:tabs>
          <w:tab w:val="num" w:pos="2880"/>
        </w:tabs>
        <w:ind w:left="2880" w:hanging="360"/>
      </w:pPr>
      <w:rPr>
        <w:rFonts w:cs="Times New Roman"/>
      </w:rPr>
    </w:lvl>
    <w:lvl w:ilvl="4" w:tplc="4FC25D3C" w:tentative="1">
      <w:start w:val="1"/>
      <w:numFmt w:val="lowerLetter"/>
      <w:lvlText w:val="%5."/>
      <w:lvlJc w:val="left"/>
      <w:pPr>
        <w:tabs>
          <w:tab w:val="num" w:pos="3600"/>
        </w:tabs>
        <w:ind w:left="3600" w:hanging="360"/>
      </w:pPr>
      <w:rPr>
        <w:rFonts w:cs="Times New Roman"/>
      </w:rPr>
    </w:lvl>
    <w:lvl w:ilvl="5" w:tplc="600C210E" w:tentative="1">
      <w:start w:val="1"/>
      <w:numFmt w:val="lowerRoman"/>
      <w:lvlText w:val="%6."/>
      <w:lvlJc w:val="right"/>
      <w:pPr>
        <w:tabs>
          <w:tab w:val="num" w:pos="4320"/>
        </w:tabs>
        <w:ind w:left="4320" w:hanging="180"/>
      </w:pPr>
      <w:rPr>
        <w:rFonts w:cs="Times New Roman"/>
      </w:rPr>
    </w:lvl>
    <w:lvl w:ilvl="6" w:tplc="A06E2BB0" w:tentative="1">
      <w:start w:val="1"/>
      <w:numFmt w:val="decimal"/>
      <w:lvlText w:val="%7."/>
      <w:lvlJc w:val="left"/>
      <w:pPr>
        <w:tabs>
          <w:tab w:val="num" w:pos="5040"/>
        </w:tabs>
        <w:ind w:left="5040" w:hanging="360"/>
      </w:pPr>
      <w:rPr>
        <w:rFonts w:cs="Times New Roman"/>
      </w:rPr>
    </w:lvl>
    <w:lvl w:ilvl="7" w:tplc="56BAA8F4" w:tentative="1">
      <w:start w:val="1"/>
      <w:numFmt w:val="lowerLetter"/>
      <w:lvlText w:val="%8."/>
      <w:lvlJc w:val="left"/>
      <w:pPr>
        <w:tabs>
          <w:tab w:val="num" w:pos="5760"/>
        </w:tabs>
        <w:ind w:left="5760" w:hanging="360"/>
      </w:pPr>
      <w:rPr>
        <w:rFonts w:cs="Times New Roman"/>
      </w:rPr>
    </w:lvl>
    <w:lvl w:ilvl="8" w:tplc="2B00E440" w:tentative="1">
      <w:start w:val="1"/>
      <w:numFmt w:val="lowerRoman"/>
      <w:lvlText w:val="%9."/>
      <w:lvlJc w:val="right"/>
      <w:pPr>
        <w:tabs>
          <w:tab w:val="num" w:pos="6480"/>
        </w:tabs>
        <w:ind w:left="6480" w:hanging="180"/>
      </w:pPr>
      <w:rPr>
        <w:rFonts w:cs="Times New Roman"/>
      </w:rPr>
    </w:lvl>
  </w:abstractNum>
  <w:abstractNum w:abstractNumId="45">
    <w:nsid w:val="75EA71B0"/>
    <w:multiLevelType w:val="hybridMultilevel"/>
    <w:tmpl w:val="91D2A014"/>
    <w:lvl w:ilvl="0" w:tplc="0408000F">
      <w:start w:val="1"/>
      <w:numFmt w:val="bullet"/>
      <w:lvlText w:val=""/>
      <w:lvlJc w:val="left"/>
      <w:pPr>
        <w:ind w:left="720" w:hanging="360"/>
      </w:pPr>
      <w:rPr>
        <w:rFonts w:ascii="Symbol" w:hAnsi="Symbol" w:hint="default"/>
        <w:b w:val="0"/>
      </w:rPr>
    </w:lvl>
    <w:lvl w:ilvl="1" w:tplc="04080019" w:tentative="1">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46">
    <w:nsid w:val="778748CD"/>
    <w:multiLevelType w:val="hybridMultilevel"/>
    <w:tmpl w:val="57AEFFE6"/>
    <w:lvl w:ilvl="0" w:tplc="2432FA76">
      <w:start w:val="1"/>
      <w:numFmt w:val="bullet"/>
      <w:lvlText w:val=""/>
      <w:lvlJc w:val="left"/>
      <w:pPr>
        <w:ind w:left="777" w:hanging="360"/>
      </w:pPr>
      <w:rPr>
        <w:rFonts w:ascii="Symbol" w:hAnsi="Symbol" w:hint="default"/>
        <w:b w:val="0"/>
      </w:rPr>
    </w:lvl>
    <w:lvl w:ilvl="1" w:tplc="04080019" w:tentative="1">
      <w:start w:val="1"/>
      <w:numFmt w:val="bullet"/>
      <w:lvlText w:val="o"/>
      <w:lvlJc w:val="left"/>
      <w:pPr>
        <w:ind w:left="1497" w:hanging="360"/>
      </w:pPr>
      <w:rPr>
        <w:rFonts w:ascii="Courier New" w:hAnsi="Courier New" w:hint="default"/>
      </w:rPr>
    </w:lvl>
    <w:lvl w:ilvl="2" w:tplc="0408001B" w:tentative="1">
      <w:start w:val="1"/>
      <w:numFmt w:val="bullet"/>
      <w:lvlText w:val=""/>
      <w:lvlJc w:val="left"/>
      <w:pPr>
        <w:ind w:left="2217" w:hanging="360"/>
      </w:pPr>
      <w:rPr>
        <w:rFonts w:ascii="Wingdings" w:hAnsi="Wingdings" w:hint="default"/>
      </w:rPr>
    </w:lvl>
    <w:lvl w:ilvl="3" w:tplc="0408000F" w:tentative="1">
      <w:start w:val="1"/>
      <w:numFmt w:val="bullet"/>
      <w:lvlText w:val=""/>
      <w:lvlJc w:val="left"/>
      <w:pPr>
        <w:ind w:left="2937" w:hanging="360"/>
      </w:pPr>
      <w:rPr>
        <w:rFonts w:ascii="Symbol" w:hAnsi="Symbol" w:hint="default"/>
      </w:rPr>
    </w:lvl>
    <w:lvl w:ilvl="4" w:tplc="04080019" w:tentative="1">
      <w:start w:val="1"/>
      <w:numFmt w:val="bullet"/>
      <w:lvlText w:val="o"/>
      <w:lvlJc w:val="left"/>
      <w:pPr>
        <w:ind w:left="3657" w:hanging="360"/>
      </w:pPr>
      <w:rPr>
        <w:rFonts w:ascii="Courier New" w:hAnsi="Courier New" w:hint="default"/>
      </w:rPr>
    </w:lvl>
    <w:lvl w:ilvl="5" w:tplc="0408001B" w:tentative="1">
      <w:start w:val="1"/>
      <w:numFmt w:val="bullet"/>
      <w:lvlText w:val=""/>
      <w:lvlJc w:val="left"/>
      <w:pPr>
        <w:ind w:left="4377" w:hanging="360"/>
      </w:pPr>
      <w:rPr>
        <w:rFonts w:ascii="Wingdings" w:hAnsi="Wingdings" w:hint="default"/>
      </w:rPr>
    </w:lvl>
    <w:lvl w:ilvl="6" w:tplc="0408000F" w:tentative="1">
      <w:start w:val="1"/>
      <w:numFmt w:val="bullet"/>
      <w:lvlText w:val=""/>
      <w:lvlJc w:val="left"/>
      <w:pPr>
        <w:ind w:left="5097" w:hanging="360"/>
      </w:pPr>
      <w:rPr>
        <w:rFonts w:ascii="Symbol" w:hAnsi="Symbol" w:hint="default"/>
      </w:rPr>
    </w:lvl>
    <w:lvl w:ilvl="7" w:tplc="04080019" w:tentative="1">
      <w:start w:val="1"/>
      <w:numFmt w:val="bullet"/>
      <w:lvlText w:val="o"/>
      <w:lvlJc w:val="left"/>
      <w:pPr>
        <w:ind w:left="5817" w:hanging="360"/>
      </w:pPr>
      <w:rPr>
        <w:rFonts w:ascii="Courier New" w:hAnsi="Courier New" w:hint="default"/>
      </w:rPr>
    </w:lvl>
    <w:lvl w:ilvl="8" w:tplc="0408001B" w:tentative="1">
      <w:start w:val="1"/>
      <w:numFmt w:val="bullet"/>
      <w:lvlText w:val=""/>
      <w:lvlJc w:val="left"/>
      <w:pPr>
        <w:ind w:left="6537" w:hanging="360"/>
      </w:pPr>
      <w:rPr>
        <w:rFonts w:ascii="Wingdings" w:hAnsi="Wingdings" w:hint="default"/>
      </w:rPr>
    </w:lvl>
  </w:abstractNum>
  <w:abstractNum w:abstractNumId="47">
    <w:nsid w:val="77955391"/>
    <w:multiLevelType w:val="multilevel"/>
    <w:tmpl w:val="0408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8">
    <w:nsid w:val="7DF45193"/>
    <w:multiLevelType w:val="hybridMultilevel"/>
    <w:tmpl w:val="52BED5E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9">
    <w:nsid w:val="7E734B7D"/>
    <w:multiLevelType w:val="multilevel"/>
    <w:tmpl w:val="62C20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2"/>
  </w:num>
  <w:num w:numId="2">
    <w:abstractNumId w:val="8"/>
  </w:num>
  <w:num w:numId="3">
    <w:abstractNumId w:val="13"/>
  </w:num>
  <w:num w:numId="4">
    <w:abstractNumId w:val="25"/>
  </w:num>
  <w:num w:numId="5">
    <w:abstractNumId w:val="40"/>
  </w:num>
  <w:num w:numId="6">
    <w:abstractNumId w:val="15"/>
  </w:num>
  <w:num w:numId="7">
    <w:abstractNumId w:val="46"/>
  </w:num>
  <w:num w:numId="8">
    <w:abstractNumId w:val="45"/>
  </w:num>
  <w:num w:numId="9">
    <w:abstractNumId w:val="11"/>
  </w:num>
  <w:num w:numId="10">
    <w:abstractNumId w:val="47"/>
  </w:num>
  <w:num w:numId="11">
    <w:abstractNumId w:val="42"/>
  </w:num>
  <w:num w:numId="12">
    <w:abstractNumId w:val="43"/>
  </w:num>
  <w:num w:numId="13">
    <w:abstractNumId w:val="44"/>
  </w:num>
  <w:num w:numId="14">
    <w:abstractNumId w:val="16"/>
  </w:num>
  <w:num w:numId="15">
    <w:abstractNumId w:val="27"/>
  </w:num>
  <w:num w:numId="16">
    <w:abstractNumId w:val="30"/>
  </w:num>
  <w:num w:numId="17">
    <w:abstractNumId w:val="21"/>
  </w:num>
  <w:num w:numId="18">
    <w:abstractNumId w:val="9"/>
  </w:num>
  <w:num w:numId="19">
    <w:abstractNumId w:val="17"/>
  </w:num>
  <w:num w:numId="20">
    <w:abstractNumId w:val="18"/>
  </w:num>
  <w:num w:numId="21">
    <w:abstractNumId w:val="39"/>
  </w:num>
  <w:num w:numId="22">
    <w:abstractNumId w:val="35"/>
  </w:num>
  <w:num w:numId="23">
    <w:abstractNumId w:val="6"/>
  </w:num>
  <w:num w:numId="24">
    <w:abstractNumId w:val="7"/>
  </w:num>
  <w:num w:numId="25">
    <w:abstractNumId w:val="12"/>
  </w:num>
  <w:num w:numId="26">
    <w:abstractNumId w:val="38"/>
  </w:num>
  <w:num w:numId="27">
    <w:abstractNumId w:val="28"/>
  </w:num>
  <w:num w:numId="28">
    <w:abstractNumId w:val="5"/>
  </w:num>
  <w:num w:numId="29">
    <w:abstractNumId w:val="20"/>
  </w:num>
  <w:num w:numId="30">
    <w:abstractNumId w:val="26"/>
  </w:num>
  <w:num w:numId="31">
    <w:abstractNumId w:val="32"/>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0"/>
  </w:num>
  <w:num w:numId="35">
    <w:abstractNumId w:val="37"/>
  </w:num>
  <w:num w:numId="36">
    <w:abstractNumId w:val="19"/>
  </w:num>
  <w:num w:numId="37">
    <w:abstractNumId w:val="14"/>
  </w:num>
  <w:num w:numId="38">
    <w:abstractNumId w:val="33"/>
  </w:num>
  <w:num w:numId="39">
    <w:abstractNumId w:val="36"/>
  </w:num>
  <w:num w:numId="40">
    <w:abstractNumId w:val="48"/>
  </w:num>
  <w:num w:numId="41">
    <w:abstractNumId w:val="3"/>
  </w:num>
  <w:num w:numId="42">
    <w:abstractNumId w:val="4"/>
  </w:num>
  <w:num w:numId="43">
    <w:abstractNumId w:val="10"/>
  </w:num>
  <w:num w:numId="44">
    <w:abstractNumId w:val="41"/>
  </w:num>
  <w:num w:numId="45">
    <w:abstractNumId w:val="24"/>
  </w:num>
  <w:num w:numId="46">
    <w:abstractNumId w:val="31"/>
  </w:num>
  <w:num w:numId="47">
    <w:abstractNumId w:val="49"/>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3F01"/>
  <w:defaultTabStop w:val="720"/>
  <w:drawingGridHorizontalSpacing w:val="100"/>
  <w:drawingGridVerticalSpacing w:val="39"/>
  <w:displayHorizontalDrawingGridEvery w:val="2"/>
  <w:displayVerticalDrawingGridEvery w:val="2"/>
  <w:characterSpacingControl w:val="doNotCompress"/>
  <w:footnotePr>
    <w:footnote w:id="0"/>
    <w:footnote w:id="1"/>
  </w:footnotePr>
  <w:endnotePr>
    <w:endnote w:id="0"/>
    <w:endnote w:id="1"/>
  </w:endnotePr>
  <w:compat/>
  <w:rsids>
    <w:rsidRoot w:val="00140B13"/>
    <w:rsid w:val="00002506"/>
    <w:rsid w:val="000025E8"/>
    <w:rsid w:val="00003019"/>
    <w:rsid w:val="00004D5B"/>
    <w:rsid w:val="000113C3"/>
    <w:rsid w:val="00013AD2"/>
    <w:rsid w:val="00013F35"/>
    <w:rsid w:val="0001407E"/>
    <w:rsid w:val="0001548D"/>
    <w:rsid w:val="00015D2D"/>
    <w:rsid w:val="0001670E"/>
    <w:rsid w:val="00017681"/>
    <w:rsid w:val="00017E42"/>
    <w:rsid w:val="00024037"/>
    <w:rsid w:val="00025F00"/>
    <w:rsid w:val="0002716A"/>
    <w:rsid w:val="00030447"/>
    <w:rsid w:val="00033D1A"/>
    <w:rsid w:val="00035A69"/>
    <w:rsid w:val="00040A53"/>
    <w:rsid w:val="00041993"/>
    <w:rsid w:val="0004269D"/>
    <w:rsid w:val="00042B02"/>
    <w:rsid w:val="00042DCE"/>
    <w:rsid w:val="000434FD"/>
    <w:rsid w:val="00043727"/>
    <w:rsid w:val="00044B5F"/>
    <w:rsid w:val="00046503"/>
    <w:rsid w:val="000507E7"/>
    <w:rsid w:val="00053E69"/>
    <w:rsid w:val="00054511"/>
    <w:rsid w:val="00055BB9"/>
    <w:rsid w:val="00056CC2"/>
    <w:rsid w:val="00060702"/>
    <w:rsid w:val="00060FC2"/>
    <w:rsid w:val="00065077"/>
    <w:rsid w:val="0007355F"/>
    <w:rsid w:val="00076F0F"/>
    <w:rsid w:val="00080BB3"/>
    <w:rsid w:val="0008163A"/>
    <w:rsid w:val="00084055"/>
    <w:rsid w:val="00086BCA"/>
    <w:rsid w:val="00091877"/>
    <w:rsid w:val="00091CF8"/>
    <w:rsid w:val="000921D1"/>
    <w:rsid w:val="00093330"/>
    <w:rsid w:val="00096EB3"/>
    <w:rsid w:val="000A052D"/>
    <w:rsid w:val="000A0E0B"/>
    <w:rsid w:val="000A1016"/>
    <w:rsid w:val="000A2F0F"/>
    <w:rsid w:val="000A3842"/>
    <w:rsid w:val="000A394D"/>
    <w:rsid w:val="000A7118"/>
    <w:rsid w:val="000B2BFC"/>
    <w:rsid w:val="000B34C4"/>
    <w:rsid w:val="000B411E"/>
    <w:rsid w:val="000B5030"/>
    <w:rsid w:val="000B5B46"/>
    <w:rsid w:val="000B73B7"/>
    <w:rsid w:val="000B78AA"/>
    <w:rsid w:val="000B7E49"/>
    <w:rsid w:val="000C0100"/>
    <w:rsid w:val="000C01BD"/>
    <w:rsid w:val="000C2B67"/>
    <w:rsid w:val="000C3FBE"/>
    <w:rsid w:val="000D1264"/>
    <w:rsid w:val="000D33D5"/>
    <w:rsid w:val="000D6548"/>
    <w:rsid w:val="000D71F8"/>
    <w:rsid w:val="000D7572"/>
    <w:rsid w:val="000E0774"/>
    <w:rsid w:val="000E12CF"/>
    <w:rsid w:val="000E3433"/>
    <w:rsid w:val="000E6A8F"/>
    <w:rsid w:val="000E6F89"/>
    <w:rsid w:val="000E7A98"/>
    <w:rsid w:val="000F087E"/>
    <w:rsid w:val="000F0F7C"/>
    <w:rsid w:val="000F2E31"/>
    <w:rsid w:val="000F339E"/>
    <w:rsid w:val="000F3710"/>
    <w:rsid w:val="000F3AAE"/>
    <w:rsid w:val="000F5199"/>
    <w:rsid w:val="000F65C2"/>
    <w:rsid w:val="00105B5E"/>
    <w:rsid w:val="00106518"/>
    <w:rsid w:val="00106EE5"/>
    <w:rsid w:val="0011106D"/>
    <w:rsid w:val="00113FFD"/>
    <w:rsid w:val="001141DD"/>
    <w:rsid w:val="00116645"/>
    <w:rsid w:val="00116A90"/>
    <w:rsid w:val="00116E51"/>
    <w:rsid w:val="00117C2B"/>
    <w:rsid w:val="001203ED"/>
    <w:rsid w:val="001235E0"/>
    <w:rsid w:val="00124456"/>
    <w:rsid w:val="00124DCB"/>
    <w:rsid w:val="00125ED0"/>
    <w:rsid w:val="00125F5E"/>
    <w:rsid w:val="00131B49"/>
    <w:rsid w:val="00131BDE"/>
    <w:rsid w:val="00132992"/>
    <w:rsid w:val="00133922"/>
    <w:rsid w:val="00133D3F"/>
    <w:rsid w:val="00140B13"/>
    <w:rsid w:val="00140B28"/>
    <w:rsid w:val="00141321"/>
    <w:rsid w:val="001420F2"/>
    <w:rsid w:val="00142E95"/>
    <w:rsid w:val="0014300B"/>
    <w:rsid w:val="001434DF"/>
    <w:rsid w:val="00144247"/>
    <w:rsid w:val="00144DC9"/>
    <w:rsid w:val="001465D7"/>
    <w:rsid w:val="00146BEF"/>
    <w:rsid w:val="00151EF4"/>
    <w:rsid w:val="0015250E"/>
    <w:rsid w:val="0015326A"/>
    <w:rsid w:val="00153B1E"/>
    <w:rsid w:val="00154A05"/>
    <w:rsid w:val="00155B5D"/>
    <w:rsid w:val="00155F9B"/>
    <w:rsid w:val="001561DF"/>
    <w:rsid w:val="001614CB"/>
    <w:rsid w:val="00161C80"/>
    <w:rsid w:val="00161D15"/>
    <w:rsid w:val="001621F4"/>
    <w:rsid w:val="00162417"/>
    <w:rsid w:val="00163360"/>
    <w:rsid w:val="00163B97"/>
    <w:rsid w:val="001641D6"/>
    <w:rsid w:val="00164287"/>
    <w:rsid w:val="00164DD0"/>
    <w:rsid w:val="001652BA"/>
    <w:rsid w:val="0016747F"/>
    <w:rsid w:val="00167927"/>
    <w:rsid w:val="001710B6"/>
    <w:rsid w:val="001713B5"/>
    <w:rsid w:val="00171D1C"/>
    <w:rsid w:val="00173622"/>
    <w:rsid w:val="001741D8"/>
    <w:rsid w:val="00175A97"/>
    <w:rsid w:val="00176190"/>
    <w:rsid w:val="0017646B"/>
    <w:rsid w:val="00177E14"/>
    <w:rsid w:val="001810F5"/>
    <w:rsid w:val="00181E41"/>
    <w:rsid w:val="001824D3"/>
    <w:rsid w:val="001828EA"/>
    <w:rsid w:val="00185C44"/>
    <w:rsid w:val="001861FC"/>
    <w:rsid w:val="0018625C"/>
    <w:rsid w:val="0018673F"/>
    <w:rsid w:val="00186A97"/>
    <w:rsid w:val="001872B0"/>
    <w:rsid w:val="00187E83"/>
    <w:rsid w:val="00190B29"/>
    <w:rsid w:val="001921F4"/>
    <w:rsid w:val="0019277B"/>
    <w:rsid w:val="00192CFD"/>
    <w:rsid w:val="001944B2"/>
    <w:rsid w:val="0019668E"/>
    <w:rsid w:val="001A4716"/>
    <w:rsid w:val="001A69EB"/>
    <w:rsid w:val="001B05BD"/>
    <w:rsid w:val="001B18BD"/>
    <w:rsid w:val="001B1BAF"/>
    <w:rsid w:val="001B53CE"/>
    <w:rsid w:val="001B7DD7"/>
    <w:rsid w:val="001C1B49"/>
    <w:rsid w:val="001C419F"/>
    <w:rsid w:val="001C4E40"/>
    <w:rsid w:val="001C510E"/>
    <w:rsid w:val="001C7995"/>
    <w:rsid w:val="001C7BB0"/>
    <w:rsid w:val="001D11C3"/>
    <w:rsid w:val="001D18E7"/>
    <w:rsid w:val="001D1EAA"/>
    <w:rsid w:val="001D2D44"/>
    <w:rsid w:val="001D5556"/>
    <w:rsid w:val="001D65B2"/>
    <w:rsid w:val="001D6A53"/>
    <w:rsid w:val="001D7545"/>
    <w:rsid w:val="001E031C"/>
    <w:rsid w:val="001E0AB7"/>
    <w:rsid w:val="001E0FC2"/>
    <w:rsid w:val="001E46CE"/>
    <w:rsid w:val="001F0485"/>
    <w:rsid w:val="001F14D8"/>
    <w:rsid w:val="001F2579"/>
    <w:rsid w:val="001F3CEF"/>
    <w:rsid w:val="001F520D"/>
    <w:rsid w:val="002001D4"/>
    <w:rsid w:val="002003A2"/>
    <w:rsid w:val="002012E6"/>
    <w:rsid w:val="00201399"/>
    <w:rsid w:val="0020270E"/>
    <w:rsid w:val="00202B9D"/>
    <w:rsid w:val="00203AD1"/>
    <w:rsid w:val="00204957"/>
    <w:rsid w:val="00205159"/>
    <w:rsid w:val="00206423"/>
    <w:rsid w:val="00206800"/>
    <w:rsid w:val="00206B80"/>
    <w:rsid w:val="0020794D"/>
    <w:rsid w:val="00207FBF"/>
    <w:rsid w:val="002116F3"/>
    <w:rsid w:val="00212206"/>
    <w:rsid w:val="00212CF5"/>
    <w:rsid w:val="00213AF2"/>
    <w:rsid w:val="00213C69"/>
    <w:rsid w:val="0021535D"/>
    <w:rsid w:val="00215498"/>
    <w:rsid w:val="00217E68"/>
    <w:rsid w:val="00220BA3"/>
    <w:rsid w:val="00221498"/>
    <w:rsid w:val="00222B98"/>
    <w:rsid w:val="00223949"/>
    <w:rsid w:val="00223986"/>
    <w:rsid w:val="00223BD0"/>
    <w:rsid w:val="00224EE8"/>
    <w:rsid w:val="00225FE6"/>
    <w:rsid w:val="00226909"/>
    <w:rsid w:val="00227B39"/>
    <w:rsid w:val="00230416"/>
    <w:rsid w:val="00231590"/>
    <w:rsid w:val="00231E74"/>
    <w:rsid w:val="00234676"/>
    <w:rsid w:val="00234A57"/>
    <w:rsid w:val="00236C4E"/>
    <w:rsid w:val="002375F8"/>
    <w:rsid w:val="00240EB7"/>
    <w:rsid w:val="002417DB"/>
    <w:rsid w:val="00241F0B"/>
    <w:rsid w:val="00242270"/>
    <w:rsid w:val="00242D24"/>
    <w:rsid w:val="00242FD1"/>
    <w:rsid w:val="00243952"/>
    <w:rsid w:val="00244096"/>
    <w:rsid w:val="0024417C"/>
    <w:rsid w:val="00244B0F"/>
    <w:rsid w:val="0024580E"/>
    <w:rsid w:val="00245834"/>
    <w:rsid w:val="002462D8"/>
    <w:rsid w:val="00247C52"/>
    <w:rsid w:val="0025161E"/>
    <w:rsid w:val="00253ABB"/>
    <w:rsid w:val="002621D2"/>
    <w:rsid w:val="00263BA2"/>
    <w:rsid w:val="00263F8F"/>
    <w:rsid w:val="00264692"/>
    <w:rsid w:val="002650F8"/>
    <w:rsid w:val="002654EC"/>
    <w:rsid w:val="0027406D"/>
    <w:rsid w:val="00281EDC"/>
    <w:rsid w:val="0028353E"/>
    <w:rsid w:val="002854F1"/>
    <w:rsid w:val="00285A9A"/>
    <w:rsid w:val="00286D4C"/>
    <w:rsid w:val="00287418"/>
    <w:rsid w:val="002878E5"/>
    <w:rsid w:val="00292935"/>
    <w:rsid w:val="00293A52"/>
    <w:rsid w:val="00294B4B"/>
    <w:rsid w:val="00295211"/>
    <w:rsid w:val="00296CA4"/>
    <w:rsid w:val="00296FB6"/>
    <w:rsid w:val="002A010E"/>
    <w:rsid w:val="002A0899"/>
    <w:rsid w:val="002A4C1B"/>
    <w:rsid w:val="002A4DCF"/>
    <w:rsid w:val="002A5E34"/>
    <w:rsid w:val="002B2AC4"/>
    <w:rsid w:val="002B780B"/>
    <w:rsid w:val="002B7A3D"/>
    <w:rsid w:val="002C0461"/>
    <w:rsid w:val="002C287B"/>
    <w:rsid w:val="002C2908"/>
    <w:rsid w:val="002C3103"/>
    <w:rsid w:val="002C3D61"/>
    <w:rsid w:val="002C7163"/>
    <w:rsid w:val="002D1600"/>
    <w:rsid w:val="002D252E"/>
    <w:rsid w:val="002D2DFF"/>
    <w:rsid w:val="002D37BC"/>
    <w:rsid w:val="002D3A66"/>
    <w:rsid w:val="002D5EA4"/>
    <w:rsid w:val="002E18E6"/>
    <w:rsid w:val="002E26F6"/>
    <w:rsid w:val="002E2948"/>
    <w:rsid w:val="002E4F9D"/>
    <w:rsid w:val="002E545D"/>
    <w:rsid w:val="002E7DDF"/>
    <w:rsid w:val="002F0A8F"/>
    <w:rsid w:val="002F3E1D"/>
    <w:rsid w:val="0030051E"/>
    <w:rsid w:val="00301F27"/>
    <w:rsid w:val="00302A32"/>
    <w:rsid w:val="0030665C"/>
    <w:rsid w:val="00307246"/>
    <w:rsid w:val="0030762F"/>
    <w:rsid w:val="00310822"/>
    <w:rsid w:val="0031327C"/>
    <w:rsid w:val="0031337C"/>
    <w:rsid w:val="0031414F"/>
    <w:rsid w:val="00315C84"/>
    <w:rsid w:val="00316CE3"/>
    <w:rsid w:val="00317C57"/>
    <w:rsid w:val="00320BCB"/>
    <w:rsid w:val="00321827"/>
    <w:rsid w:val="00321D14"/>
    <w:rsid w:val="00322B4D"/>
    <w:rsid w:val="00322EB2"/>
    <w:rsid w:val="003230C6"/>
    <w:rsid w:val="00324CBC"/>
    <w:rsid w:val="0032527A"/>
    <w:rsid w:val="003300A8"/>
    <w:rsid w:val="003332F4"/>
    <w:rsid w:val="0033386A"/>
    <w:rsid w:val="003343A1"/>
    <w:rsid w:val="003370FD"/>
    <w:rsid w:val="00337FCD"/>
    <w:rsid w:val="003411C1"/>
    <w:rsid w:val="00341C5D"/>
    <w:rsid w:val="003426B2"/>
    <w:rsid w:val="00342C74"/>
    <w:rsid w:val="00344B04"/>
    <w:rsid w:val="00345051"/>
    <w:rsid w:val="00345CEB"/>
    <w:rsid w:val="003460E2"/>
    <w:rsid w:val="00346483"/>
    <w:rsid w:val="003515F6"/>
    <w:rsid w:val="003557E0"/>
    <w:rsid w:val="00355AF5"/>
    <w:rsid w:val="003572C7"/>
    <w:rsid w:val="0035775E"/>
    <w:rsid w:val="003616FB"/>
    <w:rsid w:val="00365DE4"/>
    <w:rsid w:val="00366FC8"/>
    <w:rsid w:val="003713DD"/>
    <w:rsid w:val="00372D33"/>
    <w:rsid w:val="00373090"/>
    <w:rsid w:val="00373ED4"/>
    <w:rsid w:val="0037481C"/>
    <w:rsid w:val="003767FD"/>
    <w:rsid w:val="00376DC0"/>
    <w:rsid w:val="00381C05"/>
    <w:rsid w:val="0038350D"/>
    <w:rsid w:val="00383B60"/>
    <w:rsid w:val="00390433"/>
    <w:rsid w:val="0039380A"/>
    <w:rsid w:val="003941FA"/>
    <w:rsid w:val="00394B89"/>
    <w:rsid w:val="00394BD5"/>
    <w:rsid w:val="00394C51"/>
    <w:rsid w:val="0039577E"/>
    <w:rsid w:val="00397689"/>
    <w:rsid w:val="00397A25"/>
    <w:rsid w:val="003A1B13"/>
    <w:rsid w:val="003A1FC6"/>
    <w:rsid w:val="003A39CD"/>
    <w:rsid w:val="003A5D88"/>
    <w:rsid w:val="003A7484"/>
    <w:rsid w:val="003A7D21"/>
    <w:rsid w:val="003B172B"/>
    <w:rsid w:val="003B2FD1"/>
    <w:rsid w:val="003B30C3"/>
    <w:rsid w:val="003B3BAB"/>
    <w:rsid w:val="003B48F9"/>
    <w:rsid w:val="003B6C26"/>
    <w:rsid w:val="003C65F5"/>
    <w:rsid w:val="003C7A88"/>
    <w:rsid w:val="003D0052"/>
    <w:rsid w:val="003D2128"/>
    <w:rsid w:val="003D25C5"/>
    <w:rsid w:val="003D5B2C"/>
    <w:rsid w:val="003D5B47"/>
    <w:rsid w:val="003E164A"/>
    <w:rsid w:val="003E227D"/>
    <w:rsid w:val="003E2738"/>
    <w:rsid w:val="003E3581"/>
    <w:rsid w:val="003E3C52"/>
    <w:rsid w:val="003E6626"/>
    <w:rsid w:val="003E6B2A"/>
    <w:rsid w:val="003F0F24"/>
    <w:rsid w:val="003F1E76"/>
    <w:rsid w:val="003F40F4"/>
    <w:rsid w:val="00405EAC"/>
    <w:rsid w:val="00406491"/>
    <w:rsid w:val="004069FE"/>
    <w:rsid w:val="00407E07"/>
    <w:rsid w:val="00410F02"/>
    <w:rsid w:val="00411088"/>
    <w:rsid w:val="00414DCA"/>
    <w:rsid w:val="00415197"/>
    <w:rsid w:val="00417C9A"/>
    <w:rsid w:val="00417ED2"/>
    <w:rsid w:val="00420999"/>
    <w:rsid w:val="0042265B"/>
    <w:rsid w:val="00422FDE"/>
    <w:rsid w:val="00426644"/>
    <w:rsid w:val="00426937"/>
    <w:rsid w:val="004273C5"/>
    <w:rsid w:val="004277F3"/>
    <w:rsid w:val="0043237C"/>
    <w:rsid w:val="004326E0"/>
    <w:rsid w:val="00432B43"/>
    <w:rsid w:val="004337BB"/>
    <w:rsid w:val="004340BC"/>
    <w:rsid w:val="004345CA"/>
    <w:rsid w:val="0043637A"/>
    <w:rsid w:val="00443804"/>
    <w:rsid w:val="004456F9"/>
    <w:rsid w:val="0044654B"/>
    <w:rsid w:val="0045426A"/>
    <w:rsid w:val="00456822"/>
    <w:rsid w:val="004618FB"/>
    <w:rsid w:val="00462EBE"/>
    <w:rsid w:val="0046360C"/>
    <w:rsid w:val="00467BF3"/>
    <w:rsid w:val="00471029"/>
    <w:rsid w:val="00471696"/>
    <w:rsid w:val="004724CB"/>
    <w:rsid w:val="00474EFA"/>
    <w:rsid w:val="004751A7"/>
    <w:rsid w:val="00475723"/>
    <w:rsid w:val="00477D0B"/>
    <w:rsid w:val="00482978"/>
    <w:rsid w:val="00482F41"/>
    <w:rsid w:val="00482FAD"/>
    <w:rsid w:val="004873EC"/>
    <w:rsid w:val="00491718"/>
    <w:rsid w:val="00491785"/>
    <w:rsid w:val="0049190E"/>
    <w:rsid w:val="004955A7"/>
    <w:rsid w:val="0049628C"/>
    <w:rsid w:val="00496D9B"/>
    <w:rsid w:val="00497D8A"/>
    <w:rsid w:val="004A087E"/>
    <w:rsid w:val="004A341C"/>
    <w:rsid w:val="004A3BA8"/>
    <w:rsid w:val="004A4723"/>
    <w:rsid w:val="004A4B28"/>
    <w:rsid w:val="004A4CCC"/>
    <w:rsid w:val="004A5FA7"/>
    <w:rsid w:val="004B2CFE"/>
    <w:rsid w:val="004B2E5B"/>
    <w:rsid w:val="004B58C9"/>
    <w:rsid w:val="004C0837"/>
    <w:rsid w:val="004C194B"/>
    <w:rsid w:val="004C19E5"/>
    <w:rsid w:val="004C343B"/>
    <w:rsid w:val="004C4234"/>
    <w:rsid w:val="004C511D"/>
    <w:rsid w:val="004C77C2"/>
    <w:rsid w:val="004D2833"/>
    <w:rsid w:val="004D3253"/>
    <w:rsid w:val="004D4082"/>
    <w:rsid w:val="004D422E"/>
    <w:rsid w:val="004D7823"/>
    <w:rsid w:val="004E2339"/>
    <w:rsid w:val="004E44F1"/>
    <w:rsid w:val="004E59DC"/>
    <w:rsid w:val="004E7353"/>
    <w:rsid w:val="004F0107"/>
    <w:rsid w:val="004F0847"/>
    <w:rsid w:val="004F4A31"/>
    <w:rsid w:val="004F4FD3"/>
    <w:rsid w:val="00502C93"/>
    <w:rsid w:val="00503D03"/>
    <w:rsid w:val="005045D6"/>
    <w:rsid w:val="005057D0"/>
    <w:rsid w:val="00506D25"/>
    <w:rsid w:val="005102E4"/>
    <w:rsid w:val="005111EA"/>
    <w:rsid w:val="00511560"/>
    <w:rsid w:val="00511EC0"/>
    <w:rsid w:val="0051239A"/>
    <w:rsid w:val="005130B8"/>
    <w:rsid w:val="00513341"/>
    <w:rsid w:val="00513C64"/>
    <w:rsid w:val="0051606C"/>
    <w:rsid w:val="00521A10"/>
    <w:rsid w:val="00523CE3"/>
    <w:rsid w:val="00525B57"/>
    <w:rsid w:val="00525C1A"/>
    <w:rsid w:val="00530B5B"/>
    <w:rsid w:val="00536703"/>
    <w:rsid w:val="005371B6"/>
    <w:rsid w:val="005416D7"/>
    <w:rsid w:val="00544EF9"/>
    <w:rsid w:val="005509E0"/>
    <w:rsid w:val="0055206A"/>
    <w:rsid w:val="005522A2"/>
    <w:rsid w:val="00552C61"/>
    <w:rsid w:val="0055306D"/>
    <w:rsid w:val="0055353B"/>
    <w:rsid w:val="00553FEA"/>
    <w:rsid w:val="00555AFA"/>
    <w:rsid w:val="00557070"/>
    <w:rsid w:val="00557F23"/>
    <w:rsid w:val="005626AE"/>
    <w:rsid w:val="00564CE5"/>
    <w:rsid w:val="00570080"/>
    <w:rsid w:val="00571B9A"/>
    <w:rsid w:val="00571BD6"/>
    <w:rsid w:val="0057253F"/>
    <w:rsid w:val="00574D5F"/>
    <w:rsid w:val="00575947"/>
    <w:rsid w:val="00576478"/>
    <w:rsid w:val="005770C5"/>
    <w:rsid w:val="00577E76"/>
    <w:rsid w:val="00581B8D"/>
    <w:rsid w:val="00582DF7"/>
    <w:rsid w:val="005833AD"/>
    <w:rsid w:val="005833D2"/>
    <w:rsid w:val="005841DF"/>
    <w:rsid w:val="005843E9"/>
    <w:rsid w:val="00585978"/>
    <w:rsid w:val="005866F7"/>
    <w:rsid w:val="00586701"/>
    <w:rsid w:val="00586ACE"/>
    <w:rsid w:val="00587130"/>
    <w:rsid w:val="00587BF7"/>
    <w:rsid w:val="0059102B"/>
    <w:rsid w:val="00593E7B"/>
    <w:rsid w:val="00595AD0"/>
    <w:rsid w:val="00596F39"/>
    <w:rsid w:val="005A03D2"/>
    <w:rsid w:val="005A08DB"/>
    <w:rsid w:val="005A3771"/>
    <w:rsid w:val="005A48C4"/>
    <w:rsid w:val="005A48E4"/>
    <w:rsid w:val="005A53CF"/>
    <w:rsid w:val="005A5A96"/>
    <w:rsid w:val="005A62AE"/>
    <w:rsid w:val="005A7316"/>
    <w:rsid w:val="005A7681"/>
    <w:rsid w:val="005A79D3"/>
    <w:rsid w:val="005B2C4D"/>
    <w:rsid w:val="005B5016"/>
    <w:rsid w:val="005C016E"/>
    <w:rsid w:val="005C06B9"/>
    <w:rsid w:val="005C1451"/>
    <w:rsid w:val="005C15FC"/>
    <w:rsid w:val="005C17A0"/>
    <w:rsid w:val="005C658C"/>
    <w:rsid w:val="005D00A4"/>
    <w:rsid w:val="005D137D"/>
    <w:rsid w:val="005D1EFD"/>
    <w:rsid w:val="005D21C0"/>
    <w:rsid w:val="005D4DF8"/>
    <w:rsid w:val="005D599E"/>
    <w:rsid w:val="005D66F7"/>
    <w:rsid w:val="005D6C40"/>
    <w:rsid w:val="005E0C97"/>
    <w:rsid w:val="005E229D"/>
    <w:rsid w:val="005E2376"/>
    <w:rsid w:val="005E2EDB"/>
    <w:rsid w:val="005E5DB6"/>
    <w:rsid w:val="005E6232"/>
    <w:rsid w:val="005E69FC"/>
    <w:rsid w:val="005E7067"/>
    <w:rsid w:val="005F061C"/>
    <w:rsid w:val="005F1160"/>
    <w:rsid w:val="005F1B51"/>
    <w:rsid w:val="005F2F48"/>
    <w:rsid w:val="005F46F2"/>
    <w:rsid w:val="005F56D1"/>
    <w:rsid w:val="005F58E8"/>
    <w:rsid w:val="005F78E9"/>
    <w:rsid w:val="005F7CD8"/>
    <w:rsid w:val="00601D25"/>
    <w:rsid w:val="006029D0"/>
    <w:rsid w:val="0060396D"/>
    <w:rsid w:val="00603AF0"/>
    <w:rsid w:val="00604545"/>
    <w:rsid w:val="006049CE"/>
    <w:rsid w:val="00607033"/>
    <w:rsid w:val="00607DDA"/>
    <w:rsid w:val="00611598"/>
    <w:rsid w:val="00615834"/>
    <w:rsid w:val="00617018"/>
    <w:rsid w:val="0062467D"/>
    <w:rsid w:val="00624CAD"/>
    <w:rsid w:val="006265F7"/>
    <w:rsid w:val="00626794"/>
    <w:rsid w:val="00627179"/>
    <w:rsid w:val="006301A3"/>
    <w:rsid w:val="0063104A"/>
    <w:rsid w:val="00631A42"/>
    <w:rsid w:val="00632006"/>
    <w:rsid w:val="0063314F"/>
    <w:rsid w:val="006336FD"/>
    <w:rsid w:val="00633AA2"/>
    <w:rsid w:val="00636202"/>
    <w:rsid w:val="00636E19"/>
    <w:rsid w:val="006419C6"/>
    <w:rsid w:val="006423A1"/>
    <w:rsid w:val="006443DE"/>
    <w:rsid w:val="00644D4B"/>
    <w:rsid w:val="006470A3"/>
    <w:rsid w:val="006470E8"/>
    <w:rsid w:val="0065020B"/>
    <w:rsid w:val="00650AE4"/>
    <w:rsid w:val="00650C17"/>
    <w:rsid w:val="00651A19"/>
    <w:rsid w:val="00651FD8"/>
    <w:rsid w:val="0065370E"/>
    <w:rsid w:val="006543F9"/>
    <w:rsid w:val="00654991"/>
    <w:rsid w:val="006562B4"/>
    <w:rsid w:val="00657479"/>
    <w:rsid w:val="006576BD"/>
    <w:rsid w:val="006602A7"/>
    <w:rsid w:val="006605A9"/>
    <w:rsid w:val="006615D4"/>
    <w:rsid w:val="0066231B"/>
    <w:rsid w:val="00662A76"/>
    <w:rsid w:val="00662A92"/>
    <w:rsid w:val="00662B64"/>
    <w:rsid w:val="00666BDD"/>
    <w:rsid w:val="006676AC"/>
    <w:rsid w:val="00667928"/>
    <w:rsid w:val="006710C6"/>
    <w:rsid w:val="00671285"/>
    <w:rsid w:val="00671C22"/>
    <w:rsid w:val="00675BF6"/>
    <w:rsid w:val="0067761C"/>
    <w:rsid w:val="00680F2B"/>
    <w:rsid w:val="00681A0F"/>
    <w:rsid w:val="00681E0D"/>
    <w:rsid w:val="00682829"/>
    <w:rsid w:val="006830D1"/>
    <w:rsid w:val="00685D8A"/>
    <w:rsid w:val="00686695"/>
    <w:rsid w:val="00686E07"/>
    <w:rsid w:val="006870D8"/>
    <w:rsid w:val="00690A49"/>
    <w:rsid w:val="006948D4"/>
    <w:rsid w:val="006A00D1"/>
    <w:rsid w:val="006A1BBB"/>
    <w:rsid w:val="006A2852"/>
    <w:rsid w:val="006A35E7"/>
    <w:rsid w:val="006A512B"/>
    <w:rsid w:val="006A5629"/>
    <w:rsid w:val="006A6841"/>
    <w:rsid w:val="006B0AF6"/>
    <w:rsid w:val="006B14CB"/>
    <w:rsid w:val="006B17AD"/>
    <w:rsid w:val="006B2309"/>
    <w:rsid w:val="006B2C9D"/>
    <w:rsid w:val="006B3F8D"/>
    <w:rsid w:val="006B580D"/>
    <w:rsid w:val="006B75F8"/>
    <w:rsid w:val="006C08DC"/>
    <w:rsid w:val="006C2132"/>
    <w:rsid w:val="006C502C"/>
    <w:rsid w:val="006C5A72"/>
    <w:rsid w:val="006C69F5"/>
    <w:rsid w:val="006D0AA7"/>
    <w:rsid w:val="006D3588"/>
    <w:rsid w:val="006D3AC4"/>
    <w:rsid w:val="006D4078"/>
    <w:rsid w:val="006D5316"/>
    <w:rsid w:val="006D53C1"/>
    <w:rsid w:val="006D6A00"/>
    <w:rsid w:val="006E3F9F"/>
    <w:rsid w:val="006E6973"/>
    <w:rsid w:val="006F1200"/>
    <w:rsid w:val="006F1B44"/>
    <w:rsid w:val="006F1E36"/>
    <w:rsid w:val="006F2531"/>
    <w:rsid w:val="006F50B8"/>
    <w:rsid w:val="006F6695"/>
    <w:rsid w:val="006F7064"/>
    <w:rsid w:val="007010A4"/>
    <w:rsid w:val="00701618"/>
    <w:rsid w:val="00701DFC"/>
    <w:rsid w:val="00705047"/>
    <w:rsid w:val="007056A1"/>
    <w:rsid w:val="00705B5F"/>
    <w:rsid w:val="00707975"/>
    <w:rsid w:val="007079B4"/>
    <w:rsid w:val="00713883"/>
    <w:rsid w:val="007146D3"/>
    <w:rsid w:val="007163DE"/>
    <w:rsid w:val="00716824"/>
    <w:rsid w:val="00721953"/>
    <w:rsid w:val="00721F53"/>
    <w:rsid w:val="00722427"/>
    <w:rsid w:val="0072344E"/>
    <w:rsid w:val="00725554"/>
    <w:rsid w:val="00731AC7"/>
    <w:rsid w:val="00732B06"/>
    <w:rsid w:val="0073590A"/>
    <w:rsid w:val="00736714"/>
    <w:rsid w:val="0074187C"/>
    <w:rsid w:val="00743D4F"/>
    <w:rsid w:val="007452B9"/>
    <w:rsid w:val="00746336"/>
    <w:rsid w:val="00746A3E"/>
    <w:rsid w:val="00746F68"/>
    <w:rsid w:val="00751898"/>
    <w:rsid w:val="007532EF"/>
    <w:rsid w:val="00753F60"/>
    <w:rsid w:val="00754320"/>
    <w:rsid w:val="00754FAC"/>
    <w:rsid w:val="00755036"/>
    <w:rsid w:val="00760E83"/>
    <w:rsid w:val="007612A9"/>
    <w:rsid w:val="007659BA"/>
    <w:rsid w:val="00770C65"/>
    <w:rsid w:val="007721DF"/>
    <w:rsid w:val="00772309"/>
    <w:rsid w:val="007754B2"/>
    <w:rsid w:val="00776A8F"/>
    <w:rsid w:val="0078047B"/>
    <w:rsid w:val="007824E1"/>
    <w:rsid w:val="007843D7"/>
    <w:rsid w:val="00784581"/>
    <w:rsid w:val="007904DB"/>
    <w:rsid w:val="0079094A"/>
    <w:rsid w:val="00790AEF"/>
    <w:rsid w:val="00790F2B"/>
    <w:rsid w:val="00791348"/>
    <w:rsid w:val="00791E43"/>
    <w:rsid w:val="007931E2"/>
    <w:rsid w:val="007937BF"/>
    <w:rsid w:val="0079528A"/>
    <w:rsid w:val="0079786B"/>
    <w:rsid w:val="007A1824"/>
    <w:rsid w:val="007A2436"/>
    <w:rsid w:val="007A3F09"/>
    <w:rsid w:val="007A4389"/>
    <w:rsid w:val="007A6649"/>
    <w:rsid w:val="007A79DD"/>
    <w:rsid w:val="007A7B26"/>
    <w:rsid w:val="007B1270"/>
    <w:rsid w:val="007B1E71"/>
    <w:rsid w:val="007B2069"/>
    <w:rsid w:val="007B2215"/>
    <w:rsid w:val="007B316E"/>
    <w:rsid w:val="007B56D8"/>
    <w:rsid w:val="007B7E5D"/>
    <w:rsid w:val="007C170C"/>
    <w:rsid w:val="007C5347"/>
    <w:rsid w:val="007C722A"/>
    <w:rsid w:val="007D0643"/>
    <w:rsid w:val="007D14A8"/>
    <w:rsid w:val="007D2D72"/>
    <w:rsid w:val="007D43F9"/>
    <w:rsid w:val="007D4BA9"/>
    <w:rsid w:val="007D5BF8"/>
    <w:rsid w:val="007D69ED"/>
    <w:rsid w:val="007D6D8E"/>
    <w:rsid w:val="007E1C85"/>
    <w:rsid w:val="007E1F81"/>
    <w:rsid w:val="007E2301"/>
    <w:rsid w:val="007E4841"/>
    <w:rsid w:val="007E50AD"/>
    <w:rsid w:val="007E5A17"/>
    <w:rsid w:val="007E5B96"/>
    <w:rsid w:val="007E62A6"/>
    <w:rsid w:val="007E73BD"/>
    <w:rsid w:val="007F22FA"/>
    <w:rsid w:val="007F447D"/>
    <w:rsid w:val="007F51FD"/>
    <w:rsid w:val="007F5C0E"/>
    <w:rsid w:val="007F6E52"/>
    <w:rsid w:val="007F776B"/>
    <w:rsid w:val="007F7AAB"/>
    <w:rsid w:val="0080124F"/>
    <w:rsid w:val="00803C76"/>
    <w:rsid w:val="008046F7"/>
    <w:rsid w:val="0080472D"/>
    <w:rsid w:val="008050AB"/>
    <w:rsid w:val="0080671A"/>
    <w:rsid w:val="008078B1"/>
    <w:rsid w:val="00807CFC"/>
    <w:rsid w:val="0081129B"/>
    <w:rsid w:val="00811CE8"/>
    <w:rsid w:val="008121FD"/>
    <w:rsid w:val="00812929"/>
    <w:rsid w:val="00812B1A"/>
    <w:rsid w:val="008133C1"/>
    <w:rsid w:val="0081799D"/>
    <w:rsid w:val="00817AF7"/>
    <w:rsid w:val="008204DC"/>
    <w:rsid w:val="0082216B"/>
    <w:rsid w:val="00822746"/>
    <w:rsid w:val="00823463"/>
    <w:rsid w:val="00823DE5"/>
    <w:rsid w:val="00824709"/>
    <w:rsid w:val="00824BAE"/>
    <w:rsid w:val="00825835"/>
    <w:rsid w:val="00827809"/>
    <w:rsid w:val="008303E8"/>
    <w:rsid w:val="00833F1A"/>
    <w:rsid w:val="008343BA"/>
    <w:rsid w:val="008348AA"/>
    <w:rsid w:val="00835F5F"/>
    <w:rsid w:val="008363AB"/>
    <w:rsid w:val="0083676F"/>
    <w:rsid w:val="00836AC0"/>
    <w:rsid w:val="00837296"/>
    <w:rsid w:val="008402C2"/>
    <w:rsid w:val="0084334D"/>
    <w:rsid w:val="0084399B"/>
    <w:rsid w:val="008444B6"/>
    <w:rsid w:val="00851A79"/>
    <w:rsid w:val="00852FEF"/>
    <w:rsid w:val="00854A9D"/>
    <w:rsid w:val="00855398"/>
    <w:rsid w:val="00855625"/>
    <w:rsid w:val="00860D72"/>
    <w:rsid w:val="0086124A"/>
    <w:rsid w:val="00865DA7"/>
    <w:rsid w:val="0086761E"/>
    <w:rsid w:val="008676EC"/>
    <w:rsid w:val="00867C7F"/>
    <w:rsid w:val="008734A2"/>
    <w:rsid w:val="008736B7"/>
    <w:rsid w:val="008738AD"/>
    <w:rsid w:val="00873966"/>
    <w:rsid w:val="0087524F"/>
    <w:rsid w:val="00877A41"/>
    <w:rsid w:val="00882BAB"/>
    <w:rsid w:val="00884175"/>
    <w:rsid w:val="00885874"/>
    <w:rsid w:val="00885E61"/>
    <w:rsid w:val="00886D57"/>
    <w:rsid w:val="00887AF9"/>
    <w:rsid w:val="00890B65"/>
    <w:rsid w:val="00893992"/>
    <w:rsid w:val="008A0DEE"/>
    <w:rsid w:val="008A3582"/>
    <w:rsid w:val="008A3586"/>
    <w:rsid w:val="008A369F"/>
    <w:rsid w:val="008A3D1E"/>
    <w:rsid w:val="008A67DB"/>
    <w:rsid w:val="008B15D0"/>
    <w:rsid w:val="008B485E"/>
    <w:rsid w:val="008B6228"/>
    <w:rsid w:val="008B73FF"/>
    <w:rsid w:val="008C0216"/>
    <w:rsid w:val="008C1D71"/>
    <w:rsid w:val="008C537C"/>
    <w:rsid w:val="008D3EB8"/>
    <w:rsid w:val="008D499C"/>
    <w:rsid w:val="008E0B1A"/>
    <w:rsid w:val="008E1481"/>
    <w:rsid w:val="008E1F5E"/>
    <w:rsid w:val="008E33D0"/>
    <w:rsid w:val="008E3BF5"/>
    <w:rsid w:val="008E6D62"/>
    <w:rsid w:val="008E7638"/>
    <w:rsid w:val="008F188E"/>
    <w:rsid w:val="008F268A"/>
    <w:rsid w:val="008F3D31"/>
    <w:rsid w:val="008F4714"/>
    <w:rsid w:val="008F580C"/>
    <w:rsid w:val="008F5BDE"/>
    <w:rsid w:val="008F6586"/>
    <w:rsid w:val="008F69B2"/>
    <w:rsid w:val="009003E6"/>
    <w:rsid w:val="00900BEE"/>
    <w:rsid w:val="00902457"/>
    <w:rsid w:val="0090433A"/>
    <w:rsid w:val="0090472A"/>
    <w:rsid w:val="009067F2"/>
    <w:rsid w:val="00907EDF"/>
    <w:rsid w:val="009109AA"/>
    <w:rsid w:val="00910A4D"/>
    <w:rsid w:val="00910E0A"/>
    <w:rsid w:val="00910E30"/>
    <w:rsid w:val="00912905"/>
    <w:rsid w:val="009135C8"/>
    <w:rsid w:val="009142CD"/>
    <w:rsid w:val="00915A31"/>
    <w:rsid w:val="009164FA"/>
    <w:rsid w:val="00917293"/>
    <w:rsid w:val="00917AB9"/>
    <w:rsid w:val="0092059D"/>
    <w:rsid w:val="00921975"/>
    <w:rsid w:val="009224B7"/>
    <w:rsid w:val="00923AE2"/>
    <w:rsid w:val="00924A75"/>
    <w:rsid w:val="00926B14"/>
    <w:rsid w:val="00930031"/>
    <w:rsid w:val="009305D2"/>
    <w:rsid w:val="00931F2E"/>
    <w:rsid w:val="00932437"/>
    <w:rsid w:val="00932F27"/>
    <w:rsid w:val="00934328"/>
    <w:rsid w:val="009367A4"/>
    <w:rsid w:val="0093698B"/>
    <w:rsid w:val="0094129C"/>
    <w:rsid w:val="0094323E"/>
    <w:rsid w:val="00944A67"/>
    <w:rsid w:val="00945E06"/>
    <w:rsid w:val="00946027"/>
    <w:rsid w:val="00950040"/>
    <w:rsid w:val="00951655"/>
    <w:rsid w:val="00953CD7"/>
    <w:rsid w:val="0095461D"/>
    <w:rsid w:val="00954B96"/>
    <w:rsid w:val="00955541"/>
    <w:rsid w:val="009564A9"/>
    <w:rsid w:val="00957D5D"/>
    <w:rsid w:val="00960B93"/>
    <w:rsid w:val="00961784"/>
    <w:rsid w:val="00962CE5"/>
    <w:rsid w:val="009637D6"/>
    <w:rsid w:val="009647C5"/>
    <w:rsid w:val="00965061"/>
    <w:rsid w:val="00966881"/>
    <w:rsid w:val="00966EFC"/>
    <w:rsid w:val="00967E8D"/>
    <w:rsid w:val="009702F3"/>
    <w:rsid w:val="009712D0"/>
    <w:rsid w:val="00972123"/>
    <w:rsid w:val="009733C9"/>
    <w:rsid w:val="00974F6F"/>
    <w:rsid w:val="0097550B"/>
    <w:rsid w:val="00980D8A"/>
    <w:rsid w:val="00980D91"/>
    <w:rsid w:val="009811E9"/>
    <w:rsid w:val="00983553"/>
    <w:rsid w:val="0099195F"/>
    <w:rsid w:val="00992FBB"/>
    <w:rsid w:val="00993E3D"/>
    <w:rsid w:val="009951AA"/>
    <w:rsid w:val="0099538B"/>
    <w:rsid w:val="009A0850"/>
    <w:rsid w:val="009A28D2"/>
    <w:rsid w:val="009A329D"/>
    <w:rsid w:val="009A456E"/>
    <w:rsid w:val="009A5625"/>
    <w:rsid w:val="009A75B7"/>
    <w:rsid w:val="009B01FC"/>
    <w:rsid w:val="009B24D7"/>
    <w:rsid w:val="009B2EF0"/>
    <w:rsid w:val="009B3987"/>
    <w:rsid w:val="009B3B66"/>
    <w:rsid w:val="009B4260"/>
    <w:rsid w:val="009B4D78"/>
    <w:rsid w:val="009B7C5D"/>
    <w:rsid w:val="009C0D92"/>
    <w:rsid w:val="009C12EB"/>
    <w:rsid w:val="009C21E5"/>
    <w:rsid w:val="009C2C12"/>
    <w:rsid w:val="009C2E32"/>
    <w:rsid w:val="009C3019"/>
    <w:rsid w:val="009C4215"/>
    <w:rsid w:val="009C5659"/>
    <w:rsid w:val="009C67E7"/>
    <w:rsid w:val="009C78A7"/>
    <w:rsid w:val="009D1E2E"/>
    <w:rsid w:val="009D42D9"/>
    <w:rsid w:val="009D5BD6"/>
    <w:rsid w:val="009D7557"/>
    <w:rsid w:val="009D79B9"/>
    <w:rsid w:val="009D7D07"/>
    <w:rsid w:val="009E2C87"/>
    <w:rsid w:val="009E4D7A"/>
    <w:rsid w:val="009E5E57"/>
    <w:rsid w:val="009E6345"/>
    <w:rsid w:val="009F0EB7"/>
    <w:rsid w:val="009F21ED"/>
    <w:rsid w:val="009F4635"/>
    <w:rsid w:val="009F73C2"/>
    <w:rsid w:val="009F7EF5"/>
    <w:rsid w:val="00A036EA"/>
    <w:rsid w:val="00A04C21"/>
    <w:rsid w:val="00A07814"/>
    <w:rsid w:val="00A11170"/>
    <w:rsid w:val="00A11BB8"/>
    <w:rsid w:val="00A16546"/>
    <w:rsid w:val="00A207F4"/>
    <w:rsid w:val="00A2210B"/>
    <w:rsid w:val="00A22AB8"/>
    <w:rsid w:val="00A22B7C"/>
    <w:rsid w:val="00A232DE"/>
    <w:rsid w:val="00A26E29"/>
    <w:rsid w:val="00A27172"/>
    <w:rsid w:val="00A35AEE"/>
    <w:rsid w:val="00A36789"/>
    <w:rsid w:val="00A4008E"/>
    <w:rsid w:val="00A41C13"/>
    <w:rsid w:val="00A44A17"/>
    <w:rsid w:val="00A44FDA"/>
    <w:rsid w:val="00A47750"/>
    <w:rsid w:val="00A518E4"/>
    <w:rsid w:val="00A52E70"/>
    <w:rsid w:val="00A53404"/>
    <w:rsid w:val="00A5369A"/>
    <w:rsid w:val="00A56EF9"/>
    <w:rsid w:val="00A57730"/>
    <w:rsid w:val="00A61791"/>
    <w:rsid w:val="00A636AC"/>
    <w:rsid w:val="00A643F8"/>
    <w:rsid w:val="00A64541"/>
    <w:rsid w:val="00A64FB5"/>
    <w:rsid w:val="00A659AD"/>
    <w:rsid w:val="00A671BC"/>
    <w:rsid w:val="00A67910"/>
    <w:rsid w:val="00A74B82"/>
    <w:rsid w:val="00A74D85"/>
    <w:rsid w:val="00A75EEF"/>
    <w:rsid w:val="00A80FCF"/>
    <w:rsid w:val="00A82BEA"/>
    <w:rsid w:val="00A85014"/>
    <w:rsid w:val="00A856A8"/>
    <w:rsid w:val="00A85D01"/>
    <w:rsid w:val="00A85F3A"/>
    <w:rsid w:val="00A87668"/>
    <w:rsid w:val="00A91CC7"/>
    <w:rsid w:val="00A95337"/>
    <w:rsid w:val="00A95D3E"/>
    <w:rsid w:val="00A9638D"/>
    <w:rsid w:val="00AA05E0"/>
    <w:rsid w:val="00AA0C0D"/>
    <w:rsid w:val="00AA1D5B"/>
    <w:rsid w:val="00AA24D7"/>
    <w:rsid w:val="00AA5165"/>
    <w:rsid w:val="00AA715D"/>
    <w:rsid w:val="00AB09CB"/>
    <w:rsid w:val="00AB1D13"/>
    <w:rsid w:val="00AB226E"/>
    <w:rsid w:val="00AB6DB6"/>
    <w:rsid w:val="00AC0269"/>
    <w:rsid w:val="00AC1557"/>
    <w:rsid w:val="00AC15B8"/>
    <w:rsid w:val="00AC2074"/>
    <w:rsid w:val="00AC432A"/>
    <w:rsid w:val="00AC4332"/>
    <w:rsid w:val="00AC546B"/>
    <w:rsid w:val="00AC5CF6"/>
    <w:rsid w:val="00AC7FAA"/>
    <w:rsid w:val="00AD0926"/>
    <w:rsid w:val="00AD2011"/>
    <w:rsid w:val="00AD2A39"/>
    <w:rsid w:val="00AD38AB"/>
    <w:rsid w:val="00AD457F"/>
    <w:rsid w:val="00AD512C"/>
    <w:rsid w:val="00AD5218"/>
    <w:rsid w:val="00AD5D5E"/>
    <w:rsid w:val="00AD71BA"/>
    <w:rsid w:val="00AE0E77"/>
    <w:rsid w:val="00AE6772"/>
    <w:rsid w:val="00AF0282"/>
    <w:rsid w:val="00AF04E6"/>
    <w:rsid w:val="00AF0817"/>
    <w:rsid w:val="00AF095E"/>
    <w:rsid w:val="00AF0B62"/>
    <w:rsid w:val="00AF0CE0"/>
    <w:rsid w:val="00AF2747"/>
    <w:rsid w:val="00AF2DD0"/>
    <w:rsid w:val="00AF3034"/>
    <w:rsid w:val="00AF3598"/>
    <w:rsid w:val="00AF3F1F"/>
    <w:rsid w:val="00AF6E8A"/>
    <w:rsid w:val="00AF7227"/>
    <w:rsid w:val="00AF7BA8"/>
    <w:rsid w:val="00B002E5"/>
    <w:rsid w:val="00B00407"/>
    <w:rsid w:val="00B0250B"/>
    <w:rsid w:val="00B02D48"/>
    <w:rsid w:val="00B02E55"/>
    <w:rsid w:val="00B03761"/>
    <w:rsid w:val="00B0488E"/>
    <w:rsid w:val="00B05A13"/>
    <w:rsid w:val="00B061E3"/>
    <w:rsid w:val="00B063BC"/>
    <w:rsid w:val="00B07C6A"/>
    <w:rsid w:val="00B13053"/>
    <w:rsid w:val="00B139FF"/>
    <w:rsid w:val="00B13F61"/>
    <w:rsid w:val="00B157A7"/>
    <w:rsid w:val="00B16603"/>
    <w:rsid w:val="00B17181"/>
    <w:rsid w:val="00B20393"/>
    <w:rsid w:val="00B205AF"/>
    <w:rsid w:val="00B215F2"/>
    <w:rsid w:val="00B2215A"/>
    <w:rsid w:val="00B24864"/>
    <w:rsid w:val="00B248EF"/>
    <w:rsid w:val="00B25268"/>
    <w:rsid w:val="00B31A0A"/>
    <w:rsid w:val="00B329B7"/>
    <w:rsid w:val="00B35291"/>
    <w:rsid w:val="00B37D68"/>
    <w:rsid w:val="00B40F68"/>
    <w:rsid w:val="00B412F3"/>
    <w:rsid w:val="00B419D0"/>
    <w:rsid w:val="00B420DC"/>
    <w:rsid w:val="00B42A01"/>
    <w:rsid w:val="00B42DB5"/>
    <w:rsid w:val="00B43146"/>
    <w:rsid w:val="00B45549"/>
    <w:rsid w:val="00B45FDA"/>
    <w:rsid w:val="00B464A8"/>
    <w:rsid w:val="00B468F2"/>
    <w:rsid w:val="00B51A4B"/>
    <w:rsid w:val="00B51D87"/>
    <w:rsid w:val="00B52709"/>
    <w:rsid w:val="00B52A04"/>
    <w:rsid w:val="00B52B5E"/>
    <w:rsid w:val="00B56A77"/>
    <w:rsid w:val="00B57A2C"/>
    <w:rsid w:val="00B60E06"/>
    <w:rsid w:val="00B61A64"/>
    <w:rsid w:val="00B61AC7"/>
    <w:rsid w:val="00B62962"/>
    <w:rsid w:val="00B64302"/>
    <w:rsid w:val="00B65A16"/>
    <w:rsid w:val="00B65F32"/>
    <w:rsid w:val="00B66752"/>
    <w:rsid w:val="00B7031F"/>
    <w:rsid w:val="00B7110B"/>
    <w:rsid w:val="00B72E40"/>
    <w:rsid w:val="00B74333"/>
    <w:rsid w:val="00B76BC7"/>
    <w:rsid w:val="00B80629"/>
    <w:rsid w:val="00B82E3F"/>
    <w:rsid w:val="00B840C0"/>
    <w:rsid w:val="00B85EED"/>
    <w:rsid w:val="00B86D39"/>
    <w:rsid w:val="00B8710F"/>
    <w:rsid w:val="00B87600"/>
    <w:rsid w:val="00B91899"/>
    <w:rsid w:val="00B91DC0"/>
    <w:rsid w:val="00B9298E"/>
    <w:rsid w:val="00B94834"/>
    <w:rsid w:val="00B966D7"/>
    <w:rsid w:val="00BA10B6"/>
    <w:rsid w:val="00BA17EE"/>
    <w:rsid w:val="00BA3580"/>
    <w:rsid w:val="00BA6667"/>
    <w:rsid w:val="00BA6AD0"/>
    <w:rsid w:val="00BB00DF"/>
    <w:rsid w:val="00BB17F6"/>
    <w:rsid w:val="00BB2BE5"/>
    <w:rsid w:val="00BB3A54"/>
    <w:rsid w:val="00BB473C"/>
    <w:rsid w:val="00BB5589"/>
    <w:rsid w:val="00BB5884"/>
    <w:rsid w:val="00BB6C51"/>
    <w:rsid w:val="00BB7299"/>
    <w:rsid w:val="00BC197F"/>
    <w:rsid w:val="00BC21C4"/>
    <w:rsid w:val="00BC238F"/>
    <w:rsid w:val="00BC2E2F"/>
    <w:rsid w:val="00BC344A"/>
    <w:rsid w:val="00BC3DFA"/>
    <w:rsid w:val="00BC404D"/>
    <w:rsid w:val="00BC617F"/>
    <w:rsid w:val="00BD563D"/>
    <w:rsid w:val="00BD5692"/>
    <w:rsid w:val="00BD5AD1"/>
    <w:rsid w:val="00BD62E0"/>
    <w:rsid w:val="00BD68D1"/>
    <w:rsid w:val="00BE39AF"/>
    <w:rsid w:val="00BE6597"/>
    <w:rsid w:val="00BF0D15"/>
    <w:rsid w:val="00BF1F75"/>
    <w:rsid w:val="00BF3329"/>
    <w:rsid w:val="00C00995"/>
    <w:rsid w:val="00C039DB"/>
    <w:rsid w:val="00C04174"/>
    <w:rsid w:val="00C049F0"/>
    <w:rsid w:val="00C1479B"/>
    <w:rsid w:val="00C14DA1"/>
    <w:rsid w:val="00C15779"/>
    <w:rsid w:val="00C15D4E"/>
    <w:rsid w:val="00C17611"/>
    <w:rsid w:val="00C17F0D"/>
    <w:rsid w:val="00C2282C"/>
    <w:rsid w:val="00C23017"/>
    <w:rsid w:val="00C23B21"/>
    <w:rsid w:val="00C2447B"/>
    <w:rsid w:val="00C31944"/>
    <w:rsid w:val="00C3239C"/>
    <w:rsid w:val="00C32434"/>
    <w:rsid w:val="00C32570"/>
    <w:rsid w:val="00C35C6C"/>
    <w:rsid w:val="00C36365"/>
    <w:rsid w:val="00C428E6"/>
    <w:rsid w:val="00C43098"/>
    <w:rsid w:val="00C44752"/>
    <w:rsid w:val="00C452CD"/>
    <w:rsid w:val="00C462C1"/>
    <w:rsid w:val="00C4652A"/>
    <w:rsid w:val="00C46EAD"/>
    <w:rsid w:val="00C50962"/>
    <w:rsid w:val="00C5136A"/>
    <w:rsid w:val="00C51842"/>
    <w:rsid w:val="00C521BF"/>
    <w:rsid w:val="00C52B09"/>
    <w:rsid w:val="00C53675"/>
    <w:rsid w:val="00C53BF8"/>
    <w:rsid w:val="00C567EB"/>
    <w:rsid w:val="00C5697A"/>
    <w:rsid w:val="00C56D24"/>
    <w:rsid w:val="00C57E62"/>
    <w:rsid w:val="00C62A54"/>
    <w:rsid w:val="00C63412"/>
    <w:rsid w:val="00C63CFE"/>
    <w:rsid w:val="00C64729"/>
    <w:rsid w:val="00C64C6B"/>
    <w:rsid w:val="00C66F56"/>
    <w:rsid w:val="00C66FB4"/>
    <w:rsid w:val="00C66FB6"/>
    <w:rsid w:val="00C70215"/>
    <w:rsid w:val="00C72810"/>
    <w:rsid w:val="00C739D4"/>
    <w:rsid w:val="00C740DF"/>
    <w:rsid w:val="00C75CBB"/>
    <w:rsid w:val="00C81368"/>
    <w:rsid w:val="00C81825"/>
    <w:rsid w:val="00C82A5E"/>
    <w:rsid w:val="00C82E6F"/>
    <w:rsid w:val="00C83E0F"/>
    <w:rsid w:val="00C83FED"/>
    <w:rsid w:val="00C8427E"/>
    <w:rsid w:val="00C8532A"/>
    <w:rsid w:val="00C86E9B"/>
    <w:rsid w:val="00C87BED"/>
    <w:rsid w:val="00C901E6"/>
    <w:rsid w:val="00C9021A"/>
    <w:rsid w:val="00C9054F"/>
    <w:rsid w:val="00C909C5"/>
    <w:rsid w:val="00C91EC2"/>
    <w:rsid w:val="00C9457C"/>
    <w:rsid w:val="00C947B5"/>
    <w:rsid w:val="00C95CCA"/>
    <w:rsid w:val="00CA089C"/>
    <w:rsid w:val="00CA4470"/>
    <w:rsid w:val="00CA487B"/>
    <w:rsid w:val="00CB1F25"/>
    <w:rsid w:val="00CB32EE"/>
    <w:rsid w:val="00CB45D2"/>
    <w:rsid w:val="00CB6F0D"/>
    <w:rsid w:val="00CB7951"/>
    <w:rsid w:val="00CC1E90"/>
    <w:rsid w:val="00CC408B"/>
    <w:rsid w:val="00CC509B"/>
    <w:rsid w:val="00CC56BB"/>
    <w:rsid w:val="00CC6AF9"/>
    <w:rsid w:val="00CC6F48"/>
    <w:rsid w:val="00CD1330"/>
    <w:rsid w:val="00CD6D89"/>
    <w:rsid w:val="00CD7F08"/>
    <w:rsid w:val="00CE2584"/>
    <w:rsid w:val="00CE3264"/>
    <w:rsid w:val="00CE4943"/>
    <w:rsid w:val="00CE78C2"/>
    <w:rsid w:val="00CF011B"/>
    <w:rsid w:val="00CF48D7"/>
    <w:rsid w:val="00CF4EE5"/>
    <w:rsid w:val="00CF5B3F"/>
    <w:rsid w:val="00CF6665"/>
    <w:rsid w:val="00CF6B18"/>
    <w:rsid w:val="00CF7B15"/>
    <w:rsid w:val="00D00294"/>
    <w:rsid w:val="00D02963"/>
    <w:rsid w:val="00D0375B"/>
    <w:rsid w:val="00D05AA9"/>
    <w:rsid w:val="00D06A7E"/>
    <w:rsid w:val="00D07391"/>
    <w:rsid w:val="00D07713"/>
    <w:rsid w:val="00D07ADA"/>
    <w:rsid w:val="00D1089F"/>
    <w:rsid w:val="00D10D95"/>
    <w:rsid w:val="00D1156D"/>
    <w:rsid w:val="00D1369A"/>
    <w:rsid w:val="00D15C1A"/>
    <w:rsid w:val="00D203ED"/>
    <w:rsid w:val="00D20F7C"/>
    <w:rsid w:val="00D21909"/>
    <w:rsid w:val="00D21943"/>
    <w:rsid w:val="00D21E79"/>
    <w:rsid w:val="00D22E0E"/>
    <w:rsid w:val="00D23345"/>
    <w:rsid w:val="00D2457F"/>
    <w:rsid w:val="00D27F01"/>
    <w:rsid w:val="00D30323"/>
    <w:rsid w:val="00D3053E"/>
    <w:rsid w:val="00D30DC7"/>
    <w:rsid w:val="00D31CE2"/>
    <w:rsid w:val="00D33977"/>
    <w:rsid w:val="00D40278"/>
    <w:rsid w:val="00D40F41"/>
    <w:rsid w:val="00D43718"/>
    <w:rsid w:val="00D43C69"/>
    <w:rsid w:val="00D4472B"/>
    <w:rsid w:val="00D47DC1"/>
    <w:rsid w:val="00D47EBB"/>
    <w:rsid w:val="00D503C8"/>
    <w:rsid w:val="00D5059A"/>
    <w:rsid w:val="00D50D8D"/>
    <w:rsid w:val="00D50DF2"/>
    <w:rsid w:val="00D5102B"/>
    <w:rsid w:val="00D52CE8"/>
    <w:rsid w:val="00D53DB3"/>
    <w:rsid w:val="00D5599D"/>
    <w:rsid w:val="00D56531"/>
    <w:rsid w:val="00D57E72"/>
    <w:rsid w:val="00D63519"/>
    <w:rsid w:val="00D64545"/>
    <w:rsid w:val="00D66781"/>
    <w:rsid w:val="00D67E61"/>
    <w:rsid w:val="00D70940"/>
    <w:rsid w:val="00D70E30"/>
    <w:rsid w:val="00D744DA"/>
    <w:rsid w:val="00D74B07"/>
    <w:rsid w:val="00D75875"/>
    <w:rsid w:val="00D80FE5"/>
    <w:rsid w:val="00D81362"/>
    <w:rsid w:val="00D81D83"/>
    <w:rsid w:val="00D822AB"/>
    <w:rsid w:val="00D839E5"/>
    <w:rsid w:val="00D83D28"/>
    <w:rsid w:val="00D8525C"/>
    <w:rsid w:val="00D86AD0"/>
    <w:rsid w:val="00D87AB4"/>
    <w:rsid w:val="00D9004E"/>
    <w:rsid w:val="00D90C56"/>
    <w:rsid w:val="00D978BB"/>
    <w:rsid w:val="00DA098F"/>
    <w:rsid w:val="00DA1350"/>
    <w:rsid w:val="00DA3AF0"/>
    <w:rsid w:val="00DA4AC9"/>
    <w:rsid w:val="00DA7366"/>
    <w:rsid w:val="00DA7F41"/>
    <w:rsid w:val="00DB2DE3"/>
    <w:rsid w:val="00DB3C71"/>
    <w:rsid w:val="00DB4676"/>
    <w:rsid w:val="00DB4876"/>
    <w:rsid w:val="00DB5B78"/>
    <w:rsid w:val="00DB5E85"/>
    <w:rsid w:val="00DB7CEE"/>
    <w:rsid w:val="00DC054E"/>
    <w:rsid w:val="00DC0848"/>
    <w:rsid w:val="00DC09D8"/>
    <w:rsid w:val="00DC0D28"/>
    <w:rsid w:val="00DC346F"/>
    <w:rsid w:val="00DC3B45"/>
    <w:rsid w:val="00DC4875"/>
    <w:rsid w:val="00DC4E2F"/>
    <w:rsid w:val="00DC5661"/>
    <w:rsid w:val="00DC598A"/>
    <w:rsid w:val="00DC6091"/>
    <w:rsid w:val="00DC62DE"/>
    <w:rsid w:val="00DC6C0B"/>
    <w:rsid w:val="00DD044E"/>
    <w:rsid w:val="00DD17B6"/>
    <w:rsid w:val="00DD1DEE"/>
    <w:rsid w:val="00DD289F"/>
    <w:rsid w:val="00DD4A6A"/>
    <w:rsid w:val="00DD5F82"/>
    <w:rsid w:val="00DD6060"/>
    <w:rsid w:val="00DD6175"/>
    <w:rsid w:val="00DD6990"/>
    <w:rsid w:val="00DE026E"/>
    <w:rsid w:val="00DE184C"/>
    <w:rsid w:val="00DE2D7D"/>
    <w:rsid w:val="00DE45BB"/>
    <w:rsid w:val="00DF040C"/>
    <w:rsid w:val="00DF1596"/>
    <w:rsid w:val="00DF219E"/>
    <w:rsid w:val="00DF2769"/>
    <w:rsid w:val="00DF45B3"/>
    <w:rsid w:val="00DF5660"/>
    <w:rsid w:val="00E01961"/>
    <w:rsid w:val="00E02E60"/>
    <w:rsid w:val="00E032E5"/>
    <w:rsid w:val="00E04BD2"/>
    <w:rsid w:val="00E050F0"/>
    <w:rsid w:val="00E0520E"/>
    <w:rsid w:val="00E0527F"/>
    <w:rsid w:val="00E074CB"/>
    <w:rsid w:val="00E07972"/>
    <w:rsid w:val="00E07EFC"/>
    <w:rsid w:val="00E101D0"/>
    <w:rsid w:val="00E118B8"/>
    <w:rsid w:val="00E1416B"/>
    <w:rsid w:val="00E153EC"/>
    <w:rsid w:val="00E17D5D"/>
    <w:rsid w:val="00E239AB"/>
    <w:rsid w:val="00E23B0D"/>
    <w:rsid w:val="00E24399"/>
    <w:rsid w:val="00E26F10"/>
    <w:rsid w:val="00E32BC6"/>
    <w:rsid w:val="00E34943"/>
    <w:rsid w:val="00E35FBC"/>
    <w:rsid w:val="00E36426"/>
    <w:rsid w:val="00E404D8"/>
    <w:rsid w:val="00E42AC4"/>
    <w:rsid w:val="00E44F71"/>
    <w:rsid w:val="00E44FCD"/>
    <w:rsid w:val="00E45E6A"/>
    <w:rsid w:val="00E45FB4"/>
    <w:rsid w:val="00E46240"/>
    <w:rsid w:val="00E46D15"/>
    <w:rsid w:val="00E47941"/>
    <w:rsid w:val="00E47A3F"/>
    <w:rsid w:val="00E5154A"/>
    <w:rsid w:val="00E516D3"/>
    <w:rsid w:val="00E51870"/>
    <w:rsid w:val="00E519DF"/>
    <w:rsid w:val="00E521C6"/>
    <w:rsid w:val="00E54150"/>
    <w:rsid w:val="00E54964"/>
    <w:rsid w:val="00E54DF0"/>
    <w:rsid w:val="00E54DFF"/>
    <w:rsid w:val="00E5663A"/>
    <w:rsid w:val="00E56FC6"/>
    <w:rsid w:val="00E57A02"/>
    <w:rsid w:val="00E61784"/>
    <w:rsid w:val="00E61EFD"/>
    <w:rsid w:val="00E6372C"/>
    <w:rsid w:val="00E6421F"/>
    <w:rsid w:val="00E64FAC"/>
    <w:rsid w:val="00E65D3F"/>
    <w:rsid w:val="00E663E8"/>
    <w:rsid w:val="00E67BB0"/>
    <w:rsid w:val="00E707D5"/>
    <w:rsid w:val="00E70F89"/>
    <w:rsid w:val="00E72A6F"/>
    <w:rsid w:val="00E7327E"/>
    <w:rsid w:val="00E74409"/>
    <w:rsid w:val="00E764C7"/>
    <w:rsid w:val="00E76815"/>
    <w:rsid w:val="00E81B4A"/>
    <w:rsid w:val="00E828B0"/>
    <w:rsid w:val="00E83862"/>
    <w:rsid w:val="00E84DF4"/>
    <w:rsid w:val="00E85ADB"/>
    <w:rsid w:val="00E9005C"/>
    <w:rsid w:val="00E90B83"/>
    <w:rsid w:val="00E915D3"/>
    <w:rsid w:val="00E943EB"/>
    <w:rsid w:val="00E947B9"/>
    <w:rsid w:val="00E96326"/>
    <w:rsid w:val="00E96E11"/>
    <w:rsid w:val="00E971EA"/>
    <w:rsid w:val="00EA1752"/>
    <w:rsid w:val="00EA1AAA"/>
    <w:rsid w:val="00EA1C7C"/>
    <w:rsid w:val="00EA2458"/>
    <w:rsid w:val="00EA3DD8"/>
    <w:rsid w:val="00EA3E59"/>
    <w:rsid w:val="00EA4171"/>
    <w:rsid w:val="00EA438D"/>
    <w:rsid w:val="00EA47F7"/>
    <w:rsid w:val="00EA4D28"/>
    <w:rsid w:val="00EA4F46"/>
    <w:rsid w:val="00EA717F"/>
    <w:rsid w:val="00EA79F0"/>
    <w:rsid w:val="00EB0242"/>
    <w:rsid w:val="00EB173B"/>
    <w:rsid w:val="00EB28D5"/>
    <w:rsid w:val="00EB2B9C"/>
    <w:rsid w:val="00EB65A3"/>
    <w:rsid w:val="00EB660B"/>
    <w:rsid w:val="00EB6F5F"/>
    <w:rsid w:val="00EC08A2"/>
    <w:rsid w:val="00EC121C"/>
    <w:rsid w:val="00EC1B02"/>
    <w:rsid w:val="00EC2333"/>
    <w:rsid w:val="00EC5C4E"/>
    <w:rsid w:val="00EC7C88"/>
    <w:rsid w:val="00EC7C9B"/>
    <w:rsid w:val="00ED04B8"/>
    <w:rsid w:val="00ED084E"/>
    <w:rsid w:val="00ED16D9"/>
    <w:rsid w:val="00ED2BE2"/>
    <w:rsid w:val="00ED2DBD"/>
    <w:rsid w:val="00ED4C2C"/>
    <w:rsid w:val="00ED6228"/>
    <w:rsid w:val="00ED64F0"/>
    <w:rsid w:val="00EE26F3"/>
    <w:rsid w:val="00EE2F62"/>
    <w:rsid w:val="00EE381A"/>
    <w:rsid w:val="00EE40BA"/>
    <w:rsid w:val="00EE5570"/>
    <w:rsid w:val="00EE716D"/>
    <w:rsid w:val="00EE7BB8"/>
    <w:rsid w:val="00EF07EA"/>
    <w:rsid w:val="00EF25BF"/>
    <w:rsid w:val="00EF48F9"/>
    <w:rsid w:val="00EF50AC"/>
    <w:rsid w:val="00F004AE"/>
    <w:rsid w:val="00F074C6"/>
    <w:rsid w:val="00F07EF4"/>
    <w:rsid w:val="00F146A6"/>
    <w:rsid w:val="00F159EA"/>
    <w:rsid w:val="00F15C3A"/>
    <w:rsid w:val="00F16C4D"/>
    <w:rsid w:val="00F2022A"/>
    <w:rsid w:val="00F20B92"/>
    <w:rsid w:val="00F20EA5"/>
    <w:rsid w:val="00F2228C"/>
    <w:rsid w:val="00F228CE"/>
    <w:rsid w:val="00F2357D"/>
    <w:rsid w:val="00F252A9"/>
    <w:rsid w:val="00F2651D"/>
    <w:rsid w:val="00F267C9"/>
    <w:rsid w:val="00F2787B"/>
    <w:rsid w:val="00F31598"/>
    <w:rsid w:val="00F318BC"/>
    <w:rsid w:val="00F34435"/>
    <w:rsid w:val="00F34D74"/>
    <w:rsid w:val="00F364DA"/>
    <w:rsid w:val="00F365FE"/>
    <w:rsid w:val="00F4007D"/>
    <w:rsid w:val="00F40F1D"/>
    <w:rsid w:val="00F41747"/>
    <w:rsid w:val="00F4180A"/>
    <w:rsid w:val="00F4270F"/>
    <w:rsid w:val="00F4400C"/>
    <w:rsid w:val="00F45F0A"/>
    <w:rsid w:val="00F47E99"/>
    <w:rsid w:val="00F50B98"/>
    <w:rsid w:val="00F51362"/>
    <w:rsid w:val="00F52360"/>
    <w:rsid w:val="00F55AD1"/>
    <w:rsid w:val="00F55F74"/>
    <w:rsid w:val="00F566C7"/>
    <w:rsid w:val="00F56C41"/>
    <w:rsid w:val="00F571D3"/>
    <w:rsid w:val="00F63CE6"/>
    <w:rsid w:val="00F6541E"/>
    <w:rsid w:val="00F66FE1"/>
    <w:rsid w:val="00F7044B"/>
    <w:rsid w:val="00F75219"/>
    <w:rsid w:val="00F8286A"/>
    <w:rsid w:val="00F835DA"/>
    <w:rsid w:val="00F84022"/>
    <w:rsid w:val="00F8425E"/>
    <w:rsid w:val="00F842ED"/>
    <w:rsid w:val="00F85592"/>
    <w:rsid w:val="00F85B90"/>
    <w:rsid w:val="00F85E72"/>
    <w:rsid w:val="00F85F6C"/>
    <w:rsid w:val="00F86E61"/>
    <w:rsid w:val="00F87C74"/>
    <w:rsid w:val="00F90464"/>
    <w:rsid w:val="00F96DE2"/>
    <w:rsid w:val="00F9719E"/>
    <w:rsid w:val="00F97D4D"/>
    <w:rsid w:val="00FA06B4"/>
    <w:rsid w:val="00FA2594"/>
    <w:rsid w:val="00FA39E5"/>
    <w:rsid w:val="00FA4B51"/>
    <w:rsid w:val="00FA5B3F"/>
    <w:rsid w:val="00FA5E8D"/>
    <w:rsid w:val="00FB07D8"/>
    <w:rsid w:val="00FB2022"/>
    <w:rsid w:val="00FB3C36"/>
    <w:rsid w:val="00FB4CEE"/>
    <w:rsid w:val="00FB5391"/>
    <w:rsid w:val="00FB59B7"/>
    <w:rsid w:val="00FB6A3D"/>
    <w:rsid w:val="00FC0903"/>
    <w:rsid w:val="00FC1C4E"/>
    <w:rsid w:val="00FC4064"/>
    <w:rsid w:val="00FC4CBD"/>
    <w:rsid w:val="00FC6449"/>
    <w:rsid w:val="00FC722B"/>
    <w:rsid w:val="00FD00DB"/>
    <w:rsid w:val="00FD019E"/>
    <w:rsid w:val="00FD288C"/>
    <w:rsid w:val="00FD5087"/>
    <w:rsid w:val="00FD5B5B"/>
    <w:rsid w:val="00FD5BEA"/>
    <w:rsid w:val="00FD6380"/>
    <w:rsid w:val="00FD7515"/>
    <w:rsid w:val="00FE0C63"/>
    <w:rsid w:val="00FE1169"/>
    <w:rsid w:val="00FE2D0B"/>
    <w:rsid w:val="00FE2F37"/>
    <w:rsid w:val="00FE5FCB"/>
    <w:rsid w:val="00FE6A66"/>
    <w:rsid w:val="00FF0B03"/>
    <w:rsid w:val="00FF0C1E"/>
    <w:rsid w:val="00FF1B5A"/>
    <w:rsid w:val="00FF258D"/>
    <w:rsid w:val="00FF276E"/>
    <w:rsid w:val="00FF3FDB"/>
    <w:rsid w:val="00FF4A2B"/>
    <w:rsid w:val="00FF5174"/>
    <w:rsid w:val="00FF6105"/>
    <w:rsid w:val="00FF7C1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93E3D"/>
    <w:pPr>
      <w:overflowPunct w:val="0"/>
      <w:autoSpaceDE w:val="0"/>
      <w:autoSpaceDN w:val="0"/>
      <w:adjustRightInd w:val="0"/>
      <w:textAlignment w:val="baseline"/>
    </w:pPr>
    <w:rPr>
      <w:sz w:val="20"/>
      <w:szCs w:val="20"/>
      <w:lang w:eastAsia="en-US"/>
    </w:rPr>
  </w:style>
  <w:style w:type="paragraph" w:styleId="Heading1">
    <w:name w:val="heading 1"/>
    <w:basedOn w:val="Normal"/>
    <w:next w:val="Normal"/>
    <w:link w:val="Heading1Char"/>
    <w:uiPriority w:val="99"/>
    <w:qFormat/>
    <w:rsid w:val="00140B13"/>
    <w:pPr>
      <w:keepNext/>
      <w:tabs>
        <w:tab w:val="left" w:pos="1134"/>
      </w:tabs>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140B13"/>
    <w:pPr>
      <w:keepNext/>
      <w:outlineLvl w:val="1"/>
    </w:pPr>
    <w:rPr>
      <w:rFonts w:ascii="Arial" w:hAnsi="Arial"/>
      <w:b/>
    </w:rPr>
  </w:style>
  <w:style w:type="paragraph" w:styleId="Heading3">
    <w:name w:val="heading 3"/>
    <w:basedOn w:val="Normal"/>
    <w:next w:val="Normal"/>
    <w:link w:val="Heading3Char"/>
    <w:uiPriority w:val="99"/>
    <w:qFormat/>
    <w:rsid w:val="00140B1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140B13"/>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140B1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140B13"/>
    <w:pPr>
      <w:keepNext/>
      <w:jc w:val="center"/>
      <w:outlineLvl w:val="5"/>
    </w:pPr>
    <w:rPr>
      <w:rFonts w:ascii="Calibri" w:hAnsi="Calibri"/>
      <w:b/>
      <w:bCs/>
      <w:sz w:val="22"/>
      <w:szCs w:val="22"/>
    </w:rPr>
  </w:style>
  <w:style w:type="paragraph" w:styleId="Heading7">
    <w:name w:val="heading 7"/>
    <w:basedOn w:val="Normal"/>
    <w:next w:val="Normal"/>
    <w:link w:val="Heading7Char"/>
    <w:uiPriority w:val="99"/>
    <w:qFormat/>
    <w:rsid w:val="00140B13"/>
    <w:pPr>
      <w:keepNext/>
      <w:jc w:val="center"/>
      <w:outlineLvl w:val="6"/>
    </w:pPr>
    <w:rPr>
      <w:rFonts w:ascii="Calibri" w:hAnsi="Calibri"/>
      <w:sz w:val="24"/>
      <w:szCs w:val="24"/>
    </w:rPr>
  </w:style>
  <w:style w:type="paragraph" w:styleId="Heading8">
    <w:name w:val="heading 8"/>
    <w:basedOn w:val="Normal"/>
    <w:next w:val="Normal"/>
    <w:link w:val="Heading8Char"/>
    <w:uiPriority w:val="99"/>
    <w:qFormat/>
    <w:rsid w:val="00140B13"/>
    <w:pPr>
      <w:keepNext/>
      <w:jc w:val="center"/>
      <w:outlineLvl w:val="7"/>
    </w:pPr>
    <w:rPr>
      <w:rFonts w:ascii="Calibri" w:hAnsi="Calibri"/>
      <w:i/>
      <w:iCs/>
      <w:sz w:val="24"/>
      <w:szCs w:val="24"/>
    </w:rPr>
  </w:style>
  <w:style w:type="paragraph" w:styleId="Heading9">
    <w:name w:val="heading 9"/>
    <w:basedOn w:val="Normal"/>
    <w:next w:val="Normal"/>
    <w:link w:val="Heading9Char"/>
    <w:uiPriority w:val="99"/>
    <w:qFormat/>
    <w:rsid w:val="00140B13"/>
    <w:pPr>
      <w:keepNext/>
      <w:jc w:val="center"/>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74F6F"/>
    <w:rPr>
      <w:rFonts w:ascii="Cambria" w:hAnsi="Cambria"/>
      <w:b/>
      <w:kern w:val="32"/>
      <w:sz w:val="32"/>
      <w:lang w:eastAsia="en-US"/>
    </w:rPr>
  </w:style>
  <w:style w:type="character" w:customStyle="1" w:styleId="Heading2Char">
    <w:name w:val="Heading 2 Char"/>
    <w:basedOn w:val="DefaultParagraphFont"/>
    <w:link w:val="Heading2"/>
    <w:uiPriority w:val="99"/>
    <w:locked/>
    <w:rsid w:val="00D3053E"/>
    <w:rPr>
      <w:rFonts w:ascii="Arial" w:hAnsi="Arial"/>
      <w:b/>
      <w:lang w:eastAsia="en-US"/>
    </w:rPr>
  </w:style>
  <w:style w:type="character" w:customStyle="1" w:styleId="Heading3Char">
    <w:name w:val="Heading 3 Char"/>
    <w:basedOn w:val="DefaultParagraphFont"/>
    <w:link w:val="Heading3"/>
    <w:uiPriority w:val="99"/>
    <w:locked/>
    <w:rsid w:val="00974F6F"/>
    <w:rPr>
      <w:rFonts w:ascii="Cambria" w:hAnsi="Cambria"/>
      <w:b/>
      <w:sz w:val="26"/>
      <w:lang w:eastAsia="en-US"/>
    </w:rPr>
  </w:style>
  <w:style w:type="character" w:customStyle="1" w:styleId="Heading4Char">
    <w:name w:val="Heading 4 Char"/>
    <w:basedOn w:val="DefaultParagraphFont"/>
    <w:link w:val="Heading4"/>
    <w:uiPriority w:val="99"/>
    <w:locked/>
    <w:rsid w:val="00974F6F"/>
    <w:rPr>
      <w:rFonts w:ascii="Calibri" w:hAnsi="Calibri"/>
      <w:b/>
      <w:sz w:val="28"/>
      <w:lang w:eastAsia="en-US"/>
    </w:rPr>
  </w:style>
  <w:style w:type="character" w:customStyle="1" w:styleId="Heading5Char">
    <w:name w:val="Heading 5 Char"/>
    <w:basedOn w:val="DefaultParagraphFont"/>
    <w:link w:val="Heading5"/>
    <w:uiPriority w:val="99"/>
    <w:locked/>
    <w:rsid w:val="00974F6F"/>
    <w:rPr>
      <w:rFonts w:ascii="Calibri" w:hAnsi="Calibri"/>
      <w:b/>
      <w:i/>
      <w:sz w:val="26"/>
      <w:lang w:eastAsia="en-US"/>
    </w:rPr>
  </w:style>
  <w:style w:type="character" w:customStyle="1" w:styleId="Heading6Char">
    <w:name w:val="Heading 6 Char"/>
    <w:basedOn w:val="DefaultParagraphFont"/>
    <w:link w:val="Heading6"/>
    <w:uiPriority w:val="99"/>
    <w:locked/>
    <w:rsid w:val="00974F6F"/>
    <w:rPr>
      <w:rFonts w:ascii="Calibri" w:hAnsi="Calibri"/>
      <w:b/>
      <w:sz w:val="22"/>
      <w:lang w:eastAsia="en-US"/>
    </w:rPr>
  </w:style>
  <w:style w:type="character" w:customStyle="1" w:styleId="Heading7Char">
    <w:name w:val="Heading 7 Char"/>
    <w:basedOn w:val="DefaultParagraphFont"/>
    <w:link w:val="Heading7"/>
    <w:uiPriority w:val="99"/>
    <w:locked/>
    <w:rsid w:val="00974F6F"/>
    <w:rPr>
      <w:rFonts w:ascii="Calibri" w:hAnsi="Calibri"/>
      <w:sz w:val="24"/>
      <w:lang w:eastAsia="en-US"/>
    </w:rPr>
  </w:style>
  <w:style w:type="character" w:customStyle="1" w:styleId="Heading8Char">
    <w:name w:val="Heading 8 Char"/>
    <w:basedOn w:val="DefaultParagraphFont"/>
    <w:link w:val="Heading8"/>
    <w:uiPriority w:val="99"/>
    <w:locked/>
    <w:rsid w:val="00974F6F"/>
    <w:rPr>
      <w:rFonts w:ascii="Calibri" w:hAnsi="Calibri"/>
      <w:i/>
      <w:sz w:val="24"/>
      <w:lang w:eastAsia="en-US"/>
    </w:rPr>
  </w:style>
  <w:style w:type="character" w:customStyle="1" w:styleId="Heading9Char">
    <w:name w:val="Heading 9 Char"/>
    <w:basedOn w:val="DefaultParagraphFont"/>
    <w:link w:val="Heading9"/>
    <w:uiPriority w:val="99"/>
    <w:locked/>
    <w:rsid w:val="00974F6F"/>
    <w:rPr>
      <w:rFonts w:ascii="Cambria" w:hAnsi="Cambria"/>
      <w:sz w:val="22"/>
      <w:lang w:eastAsia="en-US"/>
    </w:rPr>
  </w:style>
  <w:style w:type="paragraph" w:styleId="MacroText">
    <w:name w:val="macro"/>
    <w:link w:val="MacroTextChar"/>
    <w:uiPriority w:val="99"/>
    <w:semiHidden/>
    <w:rsid w:val="00140B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 w:val="20"/>
      <w:szCs w:val="20"/>
      <w:lang w:eastAsia="en-US"/>
    </w:rPr>
  </w:style>
  <w:style w:type="character" w:customStyle="1" w:styleId="MacroTextChar">
    <w:name w:val="Macro Text Char"/>
    <w:basedOn w:val="DefaultParagraphFont"/>
    <w:link w:val="MacroText"/>
    <w:uiPriority w:val="99"/>
    <w:semiHidden/>
    <w:locked/>
    <w:rsid w:val="00974F6F"/>
    <w:rPr>
      <w:rFonts w:ascii="Courier New" w:hAnsi="Courier New"/>
      <w:lang w:val="el-GR" w:eastAsia="en-US"/>
    </w:rPr>
  </w:style>
  <w:style w:type="character" w:styleId="PageNumber">
    <w:name w:val="page number"/>
    <w:basedOn w:val="DefaultParagraphFont"/>
    <w:uiPriority w:val="99"/>
    <w:rsid w:val="00140B13"/>
    <w:rPr>
      <w:rFonts w:cs="Times New Roman"/>
    </w:rPr>
  </w:style>
  <w:style w:type="paragraph" w:styleId="Header">
    <w:name w:val="header"/>
    <w:aliases w:val="hd,ho,header odd,Alt Header,Header Titlos Prosforas,h,encabezado,ContentsHeader,Headertext"/>
    <w:basedOn w:val="Normal"/>
    <w:link w:val="HeaderChar"/>
    <w:uiPriority w:val="99"/>
    <w:rsid w:val="00140B13"/>
    <w:pPr>
      <w:tabs>
        <w:tab w:val="center" w:pos="4320"/>
        <w:tab w:val="right" w:pos="8640"/>
      </w:tabs>
    </w:pPr>
    <w:rPr>
      <w:rFonts w:ascii="Arial" w:hAnsi="Arial"/>
      <w:sz w:val="22"/>
    </w:rPr>
  </w:style>
  <w:style w:type="character" w:customStyle="1" w:styleId="HeaderChar">
    <w:name w:val="Header Char"/>
    <w:aliases w:val="hd Char,ho Char,header odd Char,Alt Header Char,Header Titlos Prosforas Char,h Char,encabezado Char,ContentsHeader Char,Headertext Char"/>
    <w:basedOn w:val="DefaultParagraphFont"/>
    <w:link w:val="Header"/>
    <w:uiPriority w:val="99"/>
    <w:locked/>
    <w:rsid w:val="00DD17B6"/>
    <w:rPr>
      <w:rFonts w:ascii="Arial" w:hAnsi="Arial"/>
      <w:sz w:val="22"/>
      <w:lang w:val="el-GR" w:eastAsia="en-US"/>
    </w:rPr>
  </w:style>
  <w:style w:type="paragraph" w:styleId="Footer">
    <w:name w:val="footer"/>
    <w:aliases w:val="ft"/>
    <w:basedOn w:val="Normal"/>
    <w:link w:val="FooterChar"/>
    <w:uiPriority w:val="99"/>
    <w:rsid w:val="00140B13"/>
    <w:pPr>
      <w:tabs>
        <w:tab w:val="center" w:pos="4320"/>
        <w:tab w:val="right" w:pos="8640"/>
      </w:tabs>
    </w:pPr>
  </w:style>
  <w:style w:type="character" w:customStyle="1" w:styleId="FooterChar">
    <w:name w:val="Footer Char"/>
    <w:aliases w:val="ft Char"/>
    <w:basedOn w:val="DefaultParagraphFont"/>
    <w:link w:val="Footer"/>
    <w:uiPriority w:val="99"/>
    <w:locked/>
    <w:rsid w:val="00974F6F"/>
    <w:rPr>
      <w:lang w:eastAsia="en-US"/>
    </w:rPr>
  </w:style>
  <w:style w:type="paragraph" w:styleId="BodyTextIndent">
    <w:name w:val="Body Text Indent"/>
    <w:basedOn w:val="Normal"/>
    <w:link w:val="BodyTextIndentChar"/>
    <w:uiPriority w:val="99"/>
    <w:rsid w:val="00140B13"/>
    <w:pPr>
      <w:ind w:firstLine="1134"/>
      <w:jc w:val="both"/>
    </w:pPr>
  </w:style>
  <w:style w:type="character" w:customStyle="1" w:styleId="BodyTextIndentChar">
    <w:name w:val="Body Text Indent Char"/>
    <w:basedOn w:val="DefaultParagraphFont"/>
    <w:link w:val="BodyTextIndent"/>
    <w:uiPriority w:val="99"/>
    <w:locked/>
    <w:rsid w:val="00974F6F"/>
    <w:rPr>
      <w:lang w:eastAsia="en-US"/>
    </w:rPr>
  </w:style>
  <w:style w:type="paragraph" w:customStyle="1" w:styleId="para-1">
    <w:name w:val="para-1"/>
    <w:basedOn w:val="Normal"/>
    <w:uiPriority w:val="99"/>
    <w:rsid w:val="00140B13"/>
    <w:pPr>
      <w:tabs>
        <w:tab w:val="left" w:pos="1021"/>
        <w:tab w:val="left" w:pos="1588"/>
        <w:tab w:val="left" w:pos="2155"/>
        <w:tab w:val="left" w:pos="2722"/>
        <w:tab w:val="left" w:pos="3289"/>
      </w:tabs>
      <w:overflowPunct/>
      <w:autoSpaceDE/>
      <w:autoSpaceDN/>
      <w:adjustRightInd/>
      <w:ind w:left="1021" w:hanging="1021"/>
      <w:jc w:val="both"/>
      <w:textAlignment w:val="auto"/>
    </w:pPr>
    <w:rPr>
      <w:rFonts w:ascii="Arial" w:hAnsi="Arial"/>
      <w:spacing w:val="5"/>
      <w:sz w:val="22"/>
      <w:lang w:eastAsia="el-GR"/>
    </w:rPr>
  </w:style>
  <w:style w:type="paragraph" w:styleId="FootnoteText">
    <w:name w:val="footnote text"/>
    <w:basedOn w:val="Normal"/>
    <w:link w:val="FootnoteTextChar"/>
    <w:autoRedefine/>
    <w:uiPriority w:val="99"/>
    <w:semiHidden/>
    <w:rsid w:val="00140B13"/>
    <w:pPr>
      <w:spacing w:after="120"/>
      <w:ind w:left="500" w:hanging="200"/>
      <w:jc w:val="both"/>
    </w:pPr>
  </w:style>
  <w:style w:type="character" w:customStyle="1" w:styleId="FootnoteTextChar">
    <w:name w:val="Footnote Text Char"/>
    <w:basedOn w:val="DefaultParagraphFont"/>
    <w:link w:val="FootnoteText"/>
    <w:uiPriority w:val="99"/>
    <w:locked/>
    <w:rsid w:val="00974F6F"/>
    <w:rPr>
      <w:lang w:eastAsia="en-US"/>
    </w:rPr>
  </w:style>
  <w:style w:type="character" w:styleId="FootnoteReference">
    <w:name w:val="footnote reference"/>
    <w:aliases w:val="Footnote symbol,Footnote,Footnote reference number,note TESI"/>
    <w:basedOn w:val="DefaultParagraphFont"/>
    <w:uiPriority w:val="99"/>
    <w:semiHidden/>
    <w:rsid w:val="00140B13"/>
    <w:rPr>
      <w:rFonts w:cs="Times New Roman"/>
      <w:vertAlign w:val="superscript"/>
    </w:rPr>
  </w:style>
  <w:style w:type="paragraph" w:customStyle="1" w:styleId="para-2">
    <w:name w:val="para-2"/>
    <w:basedOn w:val="para-1"/>
    <w:uiPriority w:val="99"/>
    <w:rsid w:val="00140B13"/>
    <w:pPr>
      <w:ind w:left="1588" w:hanging="1588"/>
    </w:pPr>
  </w:style>
  <w:style w:type="character" w:styleId="Hyperlink">
    <w:name w:val="Hyperlink"/>
    <w:basedOn w:val="DefaultParagraphFont"/>
    <w:uiPriority w:val="99"/>
    <w:rsid w:val="00140B13"/>
    <w:rPr>
      <w:rFonts w:cs="Times New Roman"/>
      <w:color w:val="0000FF"/>
      <w:u w:val="single"/>
    </w:rPr>
  </w:style>
  <w:style w:type="paragraph" w:customStyle="1" w:styleId="Normalgr">
    <w:name w:val="Normalgr"/>
    <w:uiPriority w:val="99"/>
    <w:rsid w:val="00140B13"/>
    <w:pPr>
      <w:tabs>
        <w:tab w:val="left" w:pos="1021"/>
        <w:tab w:val="left" w:pos="1588"/>
      </w:tabs>
      <w:jc w:val="both"/>
    </w:pPr>
    <w:rPr>
      <w:rFonts w:ascii="Arial" w:hAnsi="Arial"/>
      <w:spacing w:val="15"/>
      <w:sz w:val="20"/>
      <w:szCs w:val="20"/>
      <w:lang w:val="en-GB"/>
    </w:rPr>
  </w:style>
  <w:style w:type="paragraph" w:customStyle="1" w:styleId="para-2a">
    <w:name w:val="para-2a"/>
    <w:basedOn w:val="Normal"/>
    <w:uiPriority w:val="99"/>
    <w:rsid w:val="00140B13"/>
    <w:pPr>
      <w:tabs>
        <w:tab w:val="left" w:pos="1021"/>
        <w:tab w:val="left" w:pos="1588"/>
        <w:tab w:val="left" w:pos="2155"/>
        <w:tab w:val="left" w:pos="2722"/>
        <w:tab w:val="left" w:pos="3289"/>
      </w:tabs>
      <w:overflowPunct/>
      <w:autoSpaceDE/>
      <w:autoSpaceDN/>
      <w:adjustRightInd/>
      <w:ind w:left="2155" w:hanging="2155"/>
      <w:jc w:val="both"/>
      <w:textAlignment w:val="auto"/>
    </w:pPr>
    <w:rPr>
      <w:rFonts w:ascii="Arial" w:hAnsi="Arial"/>
      <w:spacing w:val="5"/>
      <w:sz w:val="22"/>
      <w:lang w:eastAsia="el-GR"/>
    </w:rPr>
  </w:style>
  <w:style w:type="paragraph" w:customStyle="1" w:styleId="para-3">
    <w:name w:val="para-3"/>
    <w:basedOn w:val="para-2a"/>
    <w:uiPriority w:val="99"/>
    <w:rsid w:val="00140B13"/>
    <w:pPr>
      <w:ind w:left="2722" w:hanging="2722"/>
    </w:pPr>
  </w:style>
  <w:style w:type="paragraph" w:styleId="BodyTextIndent2">
    <w:name w:val="Body Text Indent 2"/>
    <w:basedOn w:val="Normal"/>
    <w:link w:val="BodyTextIndent2Char"/>
    <w:uiPriority w:val="99"/>
    <w:rsid w:val="00140B13"/>
    <w:pPr>
      <w:spacing w:line="240" w:lineRule="atLeast"/>
      <w:ind w:left="1100"/>
      <w:jc w:val="both"/>
    </w:pPr>
  </w:style>
  <w:style w:type="character" w:customStyle="1" w:styleId="BodyTextIndent2Char">
    <w:name w:val="Body Text Indent 2 Char"/>
    <w:basedOn w:val="DefaultParagraphFont"/>
    <w:link w:val="BodyTextIndent2"/>
    <w:uiPriority w:val="99"/>
    <w:locked/>
    <w:rsid w:val="00974F6F"/>
    <w:rPr>
      <w:lang w:eastAsia="en-US"/>
    </w:rPr>
  </w:style>
  <w:style w:type="paragraph" w:styleId="BodyTextIndent3">
    <w:name w:val="Body Text Indent 3"/>
    <w:basedOn w:val="Normal"/>
    <w:link w:val="BodyTextIndent3Char"/>
    <w:uiPriority w:val="99"/>
    <w:rsid w:val="00140B13"/>
    <w:pPr>
      <w:spacing w:line="240" w:lineRule="atLeast"/>
      <w:ind w:left="1100"/>
      <w:jc w:val="both"/>
    </w:pPr>
    <w:rPr>
      <w:sz w:val="16"/>
      <w:szCs w:val="16"/>
    </w:rPr>
  </w:style>
  <w:style w:type="character" w:customStyle="1" w:styleId="BodyTextIndent3Char">
    <w:name w:val="Body Text Indent 3 Char"/>
    <w:basedOn w:val="DefaultParagraphFont"/>
    <w:link w:val="BodyTextIndent3"/>
    <w:uiPriority w:val="99"/>
    <w:semiHidden/>
    <w:locked/>
    <w:rsid w:val="00974F6F"/>
    <w:rPr>
      <w:sz w:val="16"/>
      <w:lang w:eastAsia="en-US"/>
    </w:rPr>
  </w:style>
  <w:style w:type="paragraph" w:customStyle="1" w:styleId="para-3a">
    <w:name w:val="para-3a"/>
    <w:basedOn w:val="para-3"/>
    <w:uiPriority w:val="99"/>
    <w:rsid w:val="00140B13"/>
    <w:pPr>
      <w:ind w:left="3289" w:hanging="3289"/>
    </w:pPr>
  </w:style>
  <w:style w:type="character" w:styleId="FollowedHyperlink">
    <w:name w:val="FollowedHyperlink"/>
    <w:basedOn w:val="DefaultParagraphFont"/>
    <w:uiPriority w:val="99"/>
    <w:rsid w:val="00140B13"/>
    <w:rPr>
      <w:rFonts w:cs="Times New Roman"/>
      <w:color w:val="800080"/>
      <w:u w:val="single"/>
    </w:rPr>
  </w:style>
  <w:style w:type="paragraph" w:styleId="BodyText">
    <w:name w:val="Body Text"/>
    <w:basedOn w:val="Normal"/>
    <w:link w:val="BodyTextChar"/>
    <w:uiPriority w:val="99"/>
    <w:rsid w:val="00140B13"/>
    <w:pPr>
      <w:overflowPunct/>
      <w:autoSpaceDE/>
      <w:autoSpaceDN/>
      <w:adjustRightInd/>
      <w:jc w:val="both"/>
      <w:textAlignment w:val="auto"/>
    </w:pPr>
    <w:rPr>
      <w:rFonts w:ascii="Arial" w:hAnsi="Arial"/>
      <w:sz w:val="24"/>
      <w:lang w:eastAsia="el-GR"/>
    </w:rPr>
  </w:style>
  <w:style w:type="character" w:customStyle="1" w:styleId="BodyTextChar">
    <w:name w:val="Body Text Char"/>
    <w:basedOn w:val="DefaultParagraphFont"/>
    <w:link w:val="BodyText"/>
    <w:uiPriority w:val="99"/>
    <w:locked/>
    <w:rsid w:val="0055353B"/>
    <w:rPr>
      <w:rFonts w:ascii="Arial" w:hAnsi="Arial"/>
      <w:sz w:val="24"/>
    </w:rPr>
  </w:style>
  <w:style w:type="paragraph" w:styleId="CommentText">
    <w:name w:val="annotation text"/>
    <w:basedOn w:val="Normal"/>
    <w:link w:val="CommentTextChar"/>
    <w:uiPriority w:val="99"/>
    <w:rsid w:val="00140B13"/>
  </w:style>
  <w:style w:type="character" w:customStyle="1" w:styleId="CommentTextChar">
    <w:name w:val="Comment Text Char"/>
    <w:basedOn w:val="DefaultParagraphFont"/>
    <w:link w:val="CommentText"/>
    <w:uiPriority w:val="99"/>
    <w:locked/>
    <w:rsid w:val="000A052D"/>
    <w:rPr>
      <w:lang w:eastAsia="en-US"/>
    </w:rPr>
  </w:style>
  <w:style w:type="paragraph" w:styleId="BodyText2">
    <w:name w:val="Body Text 2"/>
    <w:basedOn w:val="Normal"/>
    <w:link w:val="BodyText2Char"/>
    <w:uiPriority w:val="99"/>
    <w:rsid w:val="00140B13"/>
    <w:pPr>
      <w:jc w:val="center"/>
    </w:pPr>
  </w:style>
  <w:style w:type="character" w:customStyle="1" w:styleId="BodyText2Char">
    <w:name w:val="Body Text 2 Char"/>
    <w:basedOn w:val="DefaultParagraphFont"/>
    <w:link w:val="BodyText2"/>
    <w:uiPriority w:val="99"/>
    <w:semiHidden/>
    <w:locked/>
    <w:rsid w:val="00974F6F"/>
    <w:rPr>
      <w:lang w:eastAsia="en-US"/>
    </w:rPr>
  </w:style>
  <w:style w:type="paragraph" w:styleId="BodyText3">
    <w:name w:val="Body Text 3"/>
    <w:basedOn w:val="Normal"/>
    <w:link w:val="BodyText3Char"/>
    <w:uiPriority w:val="99"/>
    <w:rsid w:val="00140B13"/>
    <w:pPr>
      <w:jc w:val="both"/>
    </w:pPr>
    <w:rPr>
      <w:rFonts w:ascii="Arial" w:hAnsi="Arial"/>
    </w:rPr>
  </w:style>
  <w:style w:type="character" w:customStyle="1" w:styleId="BodyText3Char">
    <w:name w:val="Body Text 3 Char"/>
    <w:basedOn w:val="DefaultParagraphFont"/>
    <w:link w:val="BodyText3"/>
    <w:uiPriority w:val="99"/>
    <w:locked/>
    <w:rsid w:val="0055353B"/>
    <w:rPr>
      <w:rFonts w:ascii="Arial" w:hAnsi="Arial"/>
      <w:lang w:eastAsia="en-US"/>
    </w:rPr>
  </w:style>
  <w:style w:type="paragraph" w:customStyle="1" w:styleId="para-2gr">
    <w:name w:val="para-2gr"/>
    <w:basedOn w:val="Normal"/>
    <w:uiPriority w:val="99"/>
    <w:rsid w:val="00140B13"/>
    <w:pPr>
      <w:tabs>
        <w:tab w:val="left" w:pos="1021"/>
        <w:tab w:val="left" w:pos="1588"/>
        <w:tab w:val="left" w:pos="2155"/>
        <w:tab w:val="left" w:pos="2722"/>
        <w:tab w:val="left" w:pos="3289"/>
      </w:tabs>
      <w:ind w:left="1588" w:hanging="1588"/>
      <w:jc w:val="both"/>
    </w:pPr>
    <w:rPr>
      <w:rFonts w:ascii="HellasArial" w:hAnsi="HellasArial"/>
      <w:spacing w:val="15"/>
      <w:lang w:val="en-GB"/>
    </w:rPr>
  </w:style>
  <w:style w:type="paragraph" w:styleId="BlockText">
    <w:name w:val="Block Text"/>
    <w:basedOn w:val="Normal"/>
    <w:uiPriority w:val="99"/>
    <w:rsid w:val="00140B13"/>
    <w:pPr>
      <w:spacing w:before="120" w:after="40"/>
      <w:ind w:left="1100" w:right="41" w:hanging="1100"/>
      <w:jc w:val="both"/>
    </w:pPr>
    <w:rPr>
      <w:rFonts w:ascii="Arial" w:hAnsi="Arial"/>
    </w:rPr>
  </w:style>
  <w:style w:type="table" w:styleId="TableGrid">
    <w:name w:val="Table Grid"/>
    <w:basedOn w:val="TableNormal"/>
    <w:uiPriority w:val="99"/>
    <w:rsid w:val="0015326A"/>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C408B"/>
    <w:rPr>
      <w:rFonts w:cs="Times New Roman"/>
      <w:sz w:val="16"/>
    </w:rPr>
  </w:style>
  <w:style w:type="paragraph" w:styleId="CommentSubject">
    <w:name w:val="annotation subject"/>
    <w:basedOn w:val="CommentText"/>
    <w:next w:val="CommentText"/>
    <w:link w:val="CommentSubjectChar"/>
    <w:uiPriority w:val="99"/>
    <w:semiHidden/>
    <w:rsid w:val="00CC408B"/>
    <w:rPr>
      <w:b/>
      <w:bCs/>
    </w:rPr>
  </w:style>
  <w:style w:type="character" w:customStyle="1" w:styleId="CommentSubjectChar">
    <w:name w:val="Comment Subject Char"/>
    <w:basedOn w:val="CommentTextChar"/>
    <w:link w:val="CommentSubject"/>
    <w:uiPriority w:val="99"/>
    <w:semiHidden/>
    <w:locked/>
    <w:rsid w:val="00974F6F"/>
    <w:rPr>
      <w:b/>
    </w:rPr>
  </w:style>
  <w:style w:type="paragraph" w:styleId="BalloonText">
    <w:name w:val="Balloon Text"/>
    <w:basedOn w:val="Normal"/>
    <w:link w:val="BalloonTextChar"/>
    <w:uiPriority w:val="99"/>
    <w:rsid w:val="00955541"/>
  </w:style>
  <w:style w:type="character" w:customStyle="1" w:styleId="BalloonTextChar">
    <w:name w:val="Balloon Text Char"/>
    <w:basedOn w:val="DefaultParagraphFont"/>
    <w:link w:val="BalloonText"/>
    <w:uiPriority w:val="99"/>
    <w:locked/>
    <w:rsid w:val="00955541"/>
    <w:rPr>
      <w:lang w:eastAsia="en-US"/>
    </w:rPr>
  </w:style>
  <w:style w:type="paragraph" w:customStyle="1" w:styleId="Char2">
    <w:name w:val="Char2"/>
    <w:basedOn w:val="Normal"/>
    <w:uiPriority w:val="99"/>
    <w:rsid w:val="0027406D"/>
    <w:pPr>
      <w:overflowPunct/>
      <w:autoSpaceDE/>
      <w:autoSpaceDN/>
      <w:adjustRightInd/>
      <w:spacing w:after="160" w:line="240" w:lineRule="exact"/>
      <w:textAlignment w:val="auto"/>
    </w:pPr>
    <w:rPr>
      <w:rFonts w:ascii="Verdana" w:hAnsi="Verdana"/>
      <w:lang w:val="en-US"/>
    </w:rPr>
  </w:style>
  <w:style w:type="paragraph" w:customStyle="1" w:styleId="Char">
    <w:name w:val="Char"/>
    <w:basedOn w:val="Normal"/>
    <w:uiPriority w:val="99"/>
    <w:rsid w:val="007F7AAB"/>
    <w:pPr>
      <w:overflowPunct/>
      <w:autoSpaceDE/>
      <w:autoSpaceDN/>
      <w:adjustRightInd/>
      <w:spacing w:after="160" w:line="240" w:lineRule="exact"/>
      <w:textAlignment w:val="auto"/>
    </w:pPr>
    <w:rPr>
      <w:rFonts w:ascii="Tahoma" w:hAnsi="Tahoma"/>
      <w:lang w:val="en-US"/>
    </w:rPr>
  </w:style>
  <w:style w:type="table" w:customStyle="1" w:styleId="1">
    <w:name w:val="Πλέγμα πίνακα1"/>
    <w:uiPriority w:val="99"/>
    <w:rsid w:val="00A52E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DD17B6"/>
  </w:style>
  <w:style w:type="character" w:customStyle="1" w:styleId="EndnoteTextChar">
    <w:name w:val="Endnote Text Char"/>
    <w:basedOn w:val="DefaultParagraphFont"/>
    <w:link w:val="EndnoteText"/>
    <w:uiPriority w:val="99"/>
    <w:semiHidden/>
    <w:locked/>
    <w:rsid w:val="00974F6F"/>
    <w:rPr>
      <w:lang w:eastAsia="en-US"/>
    </w:rPr>
  </w:style>
  <w:style w:type="character" w:styleId="EndnoteReference">
    <w:name w:val="endnote reference"/>
    <w:basedOn w:val="DefaultParagraphFont"/>
    <w:uiPriority w:val="99"/>
    <w:semiHidden/>
    <w:rsid w:val="00DD17B6"/>
    <w:rPr>
      <w:rFonts w:cs="Times New Roman"/>
      <w:vertAlign w:val="superscript"/>
    </w:rPr>
  </w:style>
  <w:style w:type="paragraph" w:customStyle="1" w:styleId="Default">
    <w:name w:val="Default"/>
    <w:uiPriority w:val="99"/>
    <w:rsid w:val="000A052D"/>
    <w:pPr>
      <w:autoSpaceDE w:val="0"/>
      <w:autoSpaceDN w:val="0"/>
      <w:adjustRightInd w:val="0"/>
    </w:pPr>
    <w:rPr>
      <w:rFonts w:ascii="Verdana" w:hAnsi="Verdana" w:cs="Verdana"/>
      <w:color w:val="000000"/>
      <w:sz w:val="24"/>
      <w:szCs w:val="24"/>
    </w:rPr>
  </w:style>
  <w:style w:type="paragraph" w:styleId="TOC1">
    <w:name w:val="toc 1"/>
    <w:basedOn w:val="Normal"/>
    <w:next w:val="Normal"/>
    <w:autoRedefine/>
    <w:uiPriority w:val="39"/>
    <w:rsid w:val="00DE026E"/>
    <w:pPr>
      <w:tabs>
        <w:tab w:val="left" w:pos="360"/>
        <w:tab w:val="left" w:pos="9356"/>
      </w:tabs>
      <w:overflowPunct/>
      <w:autoSpaceDE/>
      <w:autoSpaceDN/>
      <w:adjustRightInd/>
      <w:spacing w:before="240"/>
      <w:ind w:left="902" w:hanging="902"/>
      <w:textAlignment w:val="auto"/>
    </w:pPr>
    <w:rPr>
      <w:rFonts w:ascii="Arial" w:hAnsi="Arial" w:cs="Arial"/>
      <w:b/>
      <w:bCs/>
      <w:caps/>
      <w:noProof/>
      <w:lang w:eastAsia="el-GR"/>
    </w:rPr>
  </w:style>
  <w:style w:type="paragraph" w:customStyle="1" w:styleId="a0">
    <w:name w:val="Αριθμηση"/>
    <w:basedOn w:val="Normal"/>
    <w:next w:val="Normal"/>
    <w:uiPriority w:val="99"/>
    <w:rsid w:val="000A052D"/>
    <w:pPr>
      <w:tabs>
        <w:tab w:val="left" w:pos="720"/>
        <w:tab w:val="left" w:pos="900"/>
      </w:tabs>
      <w:overflowPunct/>
      <w:autoSpaceDE/>
      <w:autoSpaceDN/>
      <w:adjustRightInd/>
      <w:spacing w:before="60" w:after="60"/>
      <w:ind w:left="357" w:hanging="357"/>
      <w:jc w:val="both"/>
      <w:textAlignment w:val="auto"/>
    </w:pPr>
    <w:rPr>
      <w:rFonts w:ascii="Verdana" w:hAnsi="Verdana"/>
      <w:sz w:val="18"/>
      <w:szCs w:val="24"/>
    </w:rPr>
  </w:style>
  <w:style w:type="paragraph" w:customStyle="1" w:styleId="StyleHeading1LatinArialComplexArialLatin12pt">
    <w:name w:val="Στυλ Style Heading 1 + (Latin) Arial (Complex) Arial (Latin) 12 pt..."/>
    <w:basedOn w:val="IndexHeading"/>
    <w:uiPriority w:val="99"/>
    <w:semiHidden/>
    <w:rsid w:val="000A052D"/>
    <w:pPr>
      <w:overflowPunct/>
      <w:autoSpaceDE/>
      <w:autoSpaceDN/>
      <w:adjustRightInd/>
      <w:spacing w:line="220" w:lineRule="atLeast"/>
      <w:ind w:left="798" w:hanging="798"/>
      <w:jc w:val="both"/>
      <w:textAlignment w:val="auto"/>
    </w:pPr>
    <w:rPr>
      <w:rFonts w:ascii="Tahoma" w:hAnsi="Tahoma"/>
      <w:b w:val="0"/>
      <w:bCs w:val="0"/>
      <w:sz w:val="22"/>
      <w:szCs w:val="22"/>
      <w:lang w:val="en-GB"/>
    </w:rPr>
  </w:style>
  <w:style w:type="paragraph" w:customStyle="1" w:styleId="StylebodynumberingCharTimesNewW112ptStrikethrough">
    <w:name w:val="Style body numbering Char + Times New (W1) 12 pt Strikethrough"/>
    <w:basedOn w:val="Normal"/>
    <w:uiPriority w:val="99"/>
    <w:semiHidden/>
    <w:rsid w:val="000A052D"/>
    <w:pPr>
      <w:overflowPunct/>
      <w:autoSpaceDE/>
      <w:autoSpaceDN/>
      <w:adjustRightInd/>
      <w:jc w:val="both"/>
      <w:textAlignment w:val="auto"/>
    </w:pPr>
    <w:rPr>
      <w:rFonts w:ascii="Times New (W1)" w:hAnsi="Times New (W1)"/>
      <w:strike/>
      <w:sz w:val="24"/>
      <w:szCs w:val="24"/>
      <w:lang w:eastAsia="el-GR"/>
    </w:rPr>
  </w:style>
  <w:style w:type="paragraph" w:customStyle="1" w:styleId="a1">
    <w:name w:val="_ απλή παράγραφος"/>
    <w:basedOn w:val="BodyText"/>
    <w:uiPriority w:val="99"/>
    <w:rsid w:val="000A052D"/>
    <w:pPr>
      <w:spacing w:before="120" w:after="120" w:line="240" w:lineRule="atLeast"/>
    </w:pPr>
    <w:rPr>
      <w:rFonts w:ascii="Tahoma" w:hAnsi="Tahoma"/>
      <w:sz w:val="18"/>
    </w:rPr>
  </w:style>
  <w:style w:type="paragraph" w:customStyle="1" w:styleId="AltList">
    <w:name w:val="Alt. List"/>
    <w:basedOn w:val="ListNumber"/>
    <w:uiPriority w:val="99"/>
    <w:rsid w:val="000A052D"/>
    <w:pPr>
      <w:tabs>
        <w:tab w:val="num" w:pos="360"/>
      </w:tabs>
      <w:overflowPunct/>
      <w:autoSpaceDE/>
      <w:autoSpaceDN/>
      <w:adjustRightInd/>
      <w:spacing w:before="120" w:after="120" w:line="360" w:lineRule="auto"/>
      <w:ind w:left="360" w:hanging="360"/>
      <w:contextualSpacing w:val="0"/>
      <w:jc w:val="both"/>
      <w:textAlignment w:val="auto"/>
    </w:pPr>
    <w:rPr>
      <w:rFonts w:ascii="Arial" w:hAnsi="Arial" w:cs="Arial"/>
      <w:sz w:val="22"/>
      <w:szCs w:val="22"/>
    </w:rPr>
  </w:style>
  <w:style w:type="paragraph" w:styleId="Index1">
    <w:name w:val="index 1"/>
    <w:basedOn w:val="Normal"/>
    <w:next w:val="Normal"/>
    <w:autoRedefine/>
    <w:uiPriority w:val="99"/>
    <w:rsid w:val="000A052D"/>
    <w:pPr>
      <w:ind w:left="200" w:hanging="200"/>
    </w:pPr>
  </w:style>
  <w:style w:type="paragraph" w:styleId="IndexHeading">
    <w:name w:val="index heading"/>
    <w:basedOn w:val="Normal"/>
    <w:next w:val="Index1"/>
    <w:uiPriority w:val="99"/>
    <w:rsid w:val="000A052D"/>
    <w:rPr>
      <w:rFonts w:ascii="Cambria" w:hAnsi="Cambria"/>
      <w:b/>
      <w:bCs/>
    </w:rPr>
  </w:style>
  <w:style w:type="paragraph" w:styleId="ListNumber">
    <w:name w:val="List Number"/>
    <w:basedOn w:val="Normal"/>
    <w:uiPriority w:val="99"/>
    <w:rsid w:val="000A052D"/>
    <w:pPr>
      <w:ind w:left="283" w:hanging="283"/>
      <w:contextualSpacing/>
    </w:pPr>
  </w:style>
  <w:style w:type="paragraph" w:customStyle="1" w:styleId="a">
    <w:name w:val="Κουκίδες"/>
    <w:basedOn w:val="Normal"/>
    <w:next w:val="Normal"/>
    <w:uiPriority w:val="99"/>
    <w:rsid w:val="00091CF8"/>
    <w:pPr>
      <w:numPr>
        <w:numId w:val="1"/>
      </w:numPr>
      <w:overflowPunct/>
      <w:autoSpaceDE/>
      <w:autoSpaceDN/>
      <w:adjustRightInd/>
      <w:spacing w:before="40" w:after="40"/>
      <w:jc w:val="both"/>
      <w:textAlignment w:val="auto"/>
    </w:pPr>
    <w:rPr>
      <w:rFonts w:ascii="Verdana" w:hAnsi="Verdana"/>
      <w:sz w:val="18"/>
      <w:szCs w:val="22"/>
    </w:rPr>
  </w:style>
  <w:style w:type="paragraph" w:customStyle="1" w:styleId="ListParagraph1">
    <w:name w:val="List Paragraph1"/>
    <w:basedOn w:val="Normal"/>
    <w:uiPriority w:val="99"/>
    <w:rsid w:val="00091CF8"/>
    <w:pPr>
      <w:ind w:left="720"/>
    </w:pPr>
  </w:style>
  <w:style w:type="paragraph" w:customStyle="1" w:styleId="Char21">
    <w:name w:val="Char21"/>
    <w:basedOn w:val="Normal"/>
    <w:uiPriority w:val="99"/>
    <w:rsid w:val="00417C9A"/>
    <w:pPr>
      <w:overflowPunct/>
      <w:autoSpaceDE/>
      <w:autoSpaceDN/>
      <w:adjustRightInd/>
      <w:spacing w:after="160" w:line="240" w:lineRule="exact"/>
      <w:textAlignment w:val="auto"/>
    </w:pPr>
    <w:rPr>
      <w:rFonts w:ascii="Verdana" w:hAnsi="Verdana"/>
      <w:sz w:val="18"/>
      <w:lang w:val="en-US"/>
    </w:rPr>
  </w:style>
  <w:style w:type="paragraph" w:customStyle="1" w:styleId="CharCharCharChar">
    <w:name w:val="Char Char Char Char"/>
    <w:basedOn w:val="Normal"/>
    <w:uiPriority w:val="99"/>
    <w:rsid w:val="00F87C74"/>
    <w:pPr>
      <w:overflowPunct/>
      <w:autoSpaceDE/>
      <w:autoSpaceDN/>
      <w:adjustRightInd/>
      <w:spacing w:after="160" w:line="240" w:lineRule="exact"/>
      <w:textAlignment w:val="auto"/>
    </w:pPr>
    <w:rPr>
      <w:rFonts w:ascii="Tahoma" w:hAnsi="Tahoma"/>
      <w:lang w:val="en-US"/>
    </w:rPr>
  </w:style>
  <w:style w:type="paragraph" w:customStyle="1" w:styleId="TableBODYVIS">
    <w:name w:val="Table_BODY_VIS"/>
    <w:basedOn w:val="Normal"/>
    <w:link w:val="TableBODYVISChar"/>
    <w:uiPriority w:val="99"/>
    <w:rsid w:val="00701DFC"/>
    <w:pPr>
      <w:overflowPunct/>
      <w:autoSpaceDE/>
      <w:autoSpaceDN/>
      <w:adjustRightInd/>
      <w:textAlignment w:val="auto"/>
    </w:pPr>
    <w:rPr>
      <w:rFonts w:ascii="Tahoma" w:hAnsi="Tahoma"/>
    </w:rPr>
  </w:style>
  <w:style w:type="character" w:customStyle="1" w:styleId="TableBODYVISChar">
    <w:name w:val="Table_BODY_VIS Char"/>
    <w:link w:val="TableBODYVIS"/>
    <w:uiPriority w:val="99"/>
    <w:locked/>
    <w:rsid w:val="00701DFC"/>
    <w:rPr>
      <w:rFonts w:ascii="Tahoma" w:hAnsi="Tahoma"/>
      <w:lang w:eastAsia="en-US"/>
    </w:rPr>
  </w:style>
  <w:style w:type="paragraph" w:customStyle="1" w:styleId="ColorfulList-Accent11">
    <w:name w:val="Colorful List - Accent 11"/>
    <w:basedOn w:val="Normal"/>
    <w:uiPriority w:val="99"/>
    <w:rsid w:val="00F20EA5"/>
    <w:pPr>
      <w:overflowPunct/>
      <w:autoSpaceDE/>
      <w:autoSpaceDN/>
      <w:adjustRightInd/>
      <w:spacing w:after="120"/>
      <w:ind w:left="720"/>
      <w:contextualSpacing/>
      <w:jc w:val="both"/>
      <w:textAlignment w:val="auto"/>
    </w:pPr>
    <w:rPr>
      <w:rFonts w:ascii="Tahoma" w:hAnsi="Tahoma"/>
      <w:sz w:val="22"/>
    </w:rPr>
  </w:style>
  <w:style w:type="paragraph" w:customStyle="1" w:styleId="Style9">
    <w:name w:val="Style9"/>
    <w:basedOn w:val="Normal"/>
    <w:uiPriority w:val="99"/>
    <w:rsid w:val="006029D0"/>
    <w:pPr>
      <w:widowControl w:val="0"/>
      <w:overflowPunct/>
      <w:spacing w:line="363" w:lineRule="exact"/>
      <w:ind w:hanging="341"/>
      <w:jc w:val="both"/>
      <w:textAlignment w:val="auto"/>
    </w:pPr>
    <w:rPr>
      <w:rFonts w:ascii="Verdana" w:hAnsi="Verdana"/>
      <w:sz w:val="24"/>
      <w:szCs w:val="24"/>
      <w:lang w:eastAsia="el-GR"/>
    </w:rPr>
  </w:style>
  <w:style w:type="character" w:customStyle="1" w:styleId="FontStyle17">
    <w:name w:val="Font Style17"/>
    <w:uiPriority w:val="99"/>
    <w:rsid w:val="006029D0"/>
    <w:rPr>
      <w:rFonts w:ascii="Verdana" w:hAnsi="Verdana"/>
      <w:sz w:val="18"/>
    </w:rPr>
  </w:style>
  <w:style w:type="paragraph" w:styleId="List">
    <w:name w:val="List"/>
    <w:basedOn w:val="Normal"/>
    <w:uiPriority w:val="99"/>
    <w:rsid w:val="00E7327E"/>
    <w:pPr>
      <w:ind w:left="283" w:hanging="283"/>
      <w:contextualSpacing/>
    </w:pPr>
  </w:style>
  <w:style w:type="paragraph" w:styleId="NormalWeb">
    <w:name w:val="Normal (Web)"/>
    <w:basedOn w:val="Normal"/>
    <w:uiPriority w:val="99"/>
    <w:rsid w:val="00E7327E"/>
    <w:pPr>
      <w:overflowPunct/>
      <w:autoSpaceDE/>
      <w:autoSpaceDN/>
      <w:adjustRightInd/>
      <w:spacing w:before="100" w:beforeAutospacing="1" w:after="100" w:afterAutospacing="1"/>
      <w:textAlignment w:val="auto"/>
    </w:pPr>
    <w:rPr>
      <w:sz w:val="24"/>
      <w:szCs w:val="24"/>
      <w:lang w:eastAsia="el-GR"/>
    </w:rPr>
  </w:style>
  <w:style w:type="paragraph" w:customStyle="1" w:styleId="Tabletext">
    <w:name w:val="Table text"/>
    <w:basedOn w:val="Normal"/>
    <w:link w:val="TabletextChar1"/>
    <w:uiPriority w:val="99"/>
    <w:rsid w:val="00E7327E"/>
    <w:pPr>
      <w:widowControl w:val="0"/>
      <w:overflowPunct/>
      <w:autoSpaceDE/>
      <w:autoSpaceDN/>
      <w:adjustRightInd/>
      <w:spacing w:after="120"/>
      <w:textAlignment w:val="auto"/>
    </w:pPr>
    <w:rPr>
      <w:rFonts w:ascii="Tahoma" w:hAnsi="Tahoma"/>
      <w:sz w:val="22"/>
      <w:szCs w:val="22"/>
    </w:rPr>
  </w:style>
  <w:style w:type="paragraph" w:styleId="TOC2">
    <w:name w:val="toc 2"/>
    <w:basedOn w:val="Normal"/>
    <w:next w:val="Normal"/>
    <w:autoRedefine/>
    <w:uiPriority w:val="39"/>
    <w:rsid w:val="00865DA7"/>
    <w:pPr>
      <w:tabs>
        <w:tab w:val="right" w:pos="8505"/>
      </w:tabs>
      <w:ind w:left="200"/>
    </w:pPr>
  </w:style>
  <w:style w:type="paragraph" w:styleId="TOC3">
    <w:name w:val="toc 3"/>
    <w:basedOn w:val="Normal"/>
    <w:next w:val="Normal"/>
    <w:autoRedefine/>
    <w:uiPriority w:val="39"/>
    <w:rsid w:val="00B62962"/>
    <w:pPr>
      <w:tabs>
        <w:tab w:val="left" w:pos="902"/>
        <w:tab w:val="right" w:pos="8505"/>
      </w:tabs>
      <w:ind w:left="400"/>
    </w:pPr>
  </w:style>
  <w:style w:type="paragraph" w:customStyle="1" w:styleId="Normalmystyle">
    <w:name w:val="Normal.mystyle"/>
    <w:basedOn w:val="Normal"/>
    <w:uiPriority w:val="99"/>
    <w:rsid w:val="00E24399"/>
    <w:pPr>
      <w:widowControl w:val="0"/>
      <w:overflowPunct/>
      <w:autoSpaceDE/>
      <w:autoSpaceDN/>
      <w:adjustRightInd/>
      <w:snapToGrid w:val="0"/>
      <w:spacing w:after="120"/>
      <w:jc w:val="both"/>
      <w:textAlignment w:val="auto"/>
    </w:pPr>
    <w:rPr>
      <w:rFonts w:ascii="Tahoma" w:hAnsi="Tahoma"/>
      <w:sz w:val="22"/>
    </w:rPr>
  </w:style>
  <w:style w:type="character" w:customStyle="1" w:styleId="Bodytext0">
    <w:name w:val="Body text_"/>
    <w:link w:val="Bodytext1"/>
    <w:uiPriority w:val="99"/>
    <w:locked/>
    <w:rsid w:val="00C17F0D"/>
    <w:rPr>
      <w:rFonts w:ascii="Segoe UI" w:hAnsi="Segoe UI"/>
      <w:spacing w:val="-8"/>
      <w:shd w:val="clear" w:color="auto" w:fill="FFFFFF"/>
    </w:rPr>
  </w:style>
  <w:style w:type="paragraph" w:customStyle="1" w:styleId="Bodytext1">
    <w:name w:val="Body text1"/>
    <w:basedOn w:val="Normal"/>
    <w:link w:val="Bodytext0"/>
    <w:uiPriority w:val="99"/>
    <w:rsid w:val="00C17F0D"/>
    <w:pPr>
      <w:shd w:val="clear" w:color="auto" w:fill="FFFFFF"/>
      <w:overflowPunct/>
      <w:autoSpaceDE/>
      <w:autoSpaceDN/>
      <w:adjustRightInd/>
      <w:spacing w:before="180" w:after="180" w:line="238" w:lineRule="exact"/>
      <w:ind w:hanging="480"/>
      <w:jc w:val="center"/>
      <w:textAlignment w:val="auto"/>
    </w:pPr>
    <w:rPr>
      <w:rFonts w:ascii="Segoe UI" w:hAnsi="Segoe UI"/>
      <w:spacing w:val="-8"/>
      <w:shd w:val="clear" w:color="auto" w:fill="FFFFFF"/>
      <w:lang w:eastAsia="el-GR"/>
    </w:rPr>
  </w:style>
  <w:style w:type="character" w:customStyle="1" w:styleId="Bodytext12pt2">
    <w:name w:val="Body text + 12 pt2"/>
    <w:uiPriority w:val="99"/>
    <w:rsid w:val="00C17F0D"/>
    <w:rPr>
      <w:rFonts w:ascii="Segoe UI" w:hAnsi="Segoe UI"/>
      <w:spacing w:val="-8"/>
      <w:sz w:val="22"/>
      <w:shd w:val="clear" w:color="auto" w:fill="FFFFFF"/>
    </w:rPr>
  </w:style>
  <w:style w:type="character" w:customStyle="1" w:styleId="BodytextSpacing1pt">
    <w:name w:val="Body text + Spacing 1 pt"/>
    <w:uiPriority w:val="99"/>
    <w:rsid w:val="00C17F0D"/>
    <w:rPr>
      <w:rFonts w:ascii="Segoe UI" w:hAnsi="Segoe UI"/>
      <w:spacing w:val="18"/>
      <w:shd w:val="clear" w:color="auto" w:fill="FFFFFF"/>
    </w:rPr>
  </w:style>
  <w:style w:type="character" w:customStyle="1" w:styleId="Bodytext5">
    <w:name w:val="Body text5"/>
    <w:uiPriority w:val="99"/>
    <w:rsid w:val="00C17F0D"/>
    <w:rPr>
      <w:rFonts w:ascii="Segoe UI" w:hAnsi="Segoe UI"/>
      <w:spacing w:val="-8"/>
      <w:shd w:val="clear" w:color="auto" w:fill="FFFFFF"/>
    </w:rPr>
  </w:style>
  <w:style w:type="character" w:customStyle="1" w:styleId="BodytextTimesNewRoman2">
    <w:name w:val="Body text + Times New Roman2"/>
    <w:aliases w:val="12 pt2,Italic2,Spacing 0 pt6"/>
    <w:uiPriority w:val="99"/>
    <w:rsid w:val="00C17F0D"/>
    <w:rPr>
      <w:rFonts w:ascii="Times New Roman" w:hAnsi="Times New Roman"/>
      <w:i/>
      <w:spacing w:val="-4"/>
      <w:sz w:val="23"/>
      <w:shd w:val="clear" w:color="auto" w:fill="FFFFFF"/>
    </w:rPr>
  </w:style>
  <w:style w:type="character" w:customStyle="1" w:styleId="Bodytext20">
    <w:name w:val="Body text (2)_"/>
    <w:link w:val="Bodytext21"/>
    <w:uiPriority w:val="99"/>
    <w:locked/>
    <w:rsid w:val="00570080"/>
    <w:rPr>
      <w:rFonts w:ascii="Segoe UI" w:hAnsi="Segoe UI"/>
      <w:b/>
      <w:spacing w:val="-8"/>
      <w:shd w:val="clear" w:color="auto" w:fill="FFFFFF"/>
    </w:rPr>
  </w:style>
  <w:style w:type="paragraph" w:customStyle="1" w:styleId="Bodytext21">
    <w:name w:val="Body text (2)1"/>
    <w:basedOn w:val="Normal"/>
    <w:link w:val="Bodytext20"/>
    <w:uiPriority w:val="99"/>
    <w:rsid w:val="00570080"/>
    <w:pPr>
      <w:shd w:val="clear" w:color="auto" w:fill="FFFFFF"/>
      <w:overflowPunct/>
      <w:autoSpaceDE/>
      <w:autoSpaceDN/>
      <w:adjustRightInd/>
      <w:spacing w:line="234" w:lineRule="exact"/>
      <w:ind w:hanging="740"/>
      <w:textAlignment w:val="auto"/>
    </w:pPr>
    <w:rPr>
      <w:rFonts w:ascii="Segoe UI" w:hAnsi="Segoe UI"/>
      <w:b/>
      <w:spacing w:val="-8"/>
      <w:shd w:val="clear" w:color="auto" w:fill="FFFFFF"/>
      <w:lang w:eastAsia="el-GR"/>
    </w:rPr>
  </w:style>
  <w:style w:type="paragraph" w:styleId="TOCHeading">
    <w:name w:val="TOC Heading"/>
    <w:basedOn w:val="Heading1"/>
    <w:next w:val="Normal"/>
    <w:uiPriority w:val="99"/>
    <w:qFormat/>
    <w:rsid w:val="002854F1"/>
    <w:pPr>
      <w:keepLines/>
      <w:tabs>
        <w:tab w:val="clear" w:pos="1134"/>
      </w:tabs>
      <w:overflowPunct/>
      <w:autoSpaceDE/>
      <w:autoSpaceDN/>
      <w:adjustRightInd/>
      <w:spacing w:before="480" w:line="276" w:lineRule="auto"/>
      <w:textAlignment w:val="auto"/>
      <w:outlineLvl w:val="9"/>
    </w:pPr>
    <w:rPr>
      <w:bCs w:val="0"/>
      <w:iCs/>
      <w:color w:val="365F91"/>
      <w:sz w:val="28"/>
      <w:szCs w:val="28"/>
    </w:rPr>
  </w:style>
  <w:style w:type="character" w:customStyle="1" w:styleId="Heading3Char1">
    <w:name w:val="Heading 3 Char1"/>
    <w:uiPriority w:val="99"/>
    <w:locked/>
    <w:rsid w:val="00DC054E"/>
    <w:rPr>
      <w:rFonts w:ascii="Calibri" w:hAnsi="Calibri"/>
      <w:b/>
    </w:rPr>
  </w:style>
  <w:style w:type="character" w:customStyle="1" w:styleId="Heading4Char1">
    <w:name w:val="Heading 4 Char1"/>
    <w:uiPriority w:val="99"/>
    <w:semiHidden/>
    <w:locked/>
    <w:rsid w:val="00DC054E"/>
    <w:rPr>
      <w:rFonts w:ascii="Calibri" w:hAnsi="Calibri"/>
      <w:b/>
      <w:sz w:val="28"/>
    </w:rPr>
  </w:style>
  <w:style w:type="paragraph" w:styleId="Caption">
    <w:name w:val="caption"/>
    <w:basedOn w:val="Normal"/>
    <w:next w:val="Normal"/>
    <w:uiPriority w:val="99"/>
    <w:qFormat/>
    <w:locked/>
    <w:rsid w:val="00DC054E"/>
    <w:pPr>
      <w:overflowPunct/>
      <w:autoSpaceDE/>
      <w:autoSpaceDN/>
      <w:adjustRightInd/>
      <w:spacing w:line="360" w:lineRule="auto"/>
      <w:jc w:val="both"/>
      <w:textAlignment w:val="auto"/>
    </w:pPr>
    <w:rPr>
      <w:rFonts w:ascii="Calibri" w:hAnsi="Calibri"/>
      <w:b/>
      <w:bCs/>
      <w:lang w:eastAsia="el-GR"/>
    </w:rPr>
  </w:style>
  <w:style w:type="character" w:customStyle="1" w:styleId="Caractredenotedebasdepage">
    <w:name w:val="Caractère de note de bas de page"/>
    <w:uiPriority w:val="99"/>
    <w:rsid w:val="00DC054E"/>
    <w:rPr>
      <w:vertAlign w:val="superscript"/>
    </w:rPr>
  </w:style>
  <w:style w:type="paragraph" w:customStyle="1" w:styleId="TabletextChar">
    <w:name w:val="Table text Char"/>
    <w:basedOn w:val="Normal"/>
    <w:link w:val="TabletextCharChar"/>
    <w:uiPriority w:val="99"/>
    <w:semiHidden/>
    <w:rsid w:val="00DC054E"/>
    <w:pPr>
      <w:widowControl w:val="0"/>
      <w:overflowPunct/>
      <w:autoSpaceDE/>
      <w:autoSpaceDN/>
      <w:adjustRightInd/>
      <w:spacing w:after="120" w:line="360" w:lineRule="auto"/>
      <w:jc w:val="both"/>
      <w:textAlignment w:val="auto"/>
    </w:pPr>
    <w:rPr>
      <w:rFonts w:ascii="Tahoma" w:hAnsi="Tahoma"/>
    </w:rPr>
  </w:style>
  <w:style w:type="character" w:customStyle="1" w:styleId="TabletextCharChar">
    <w:name w:val="Table text Char Char"/>
    <w:link w:val="TabletextChar"/>
    <w:uiPriority w:val="99"/>
    <w:semiHidden/>
    <w:locked/>
    <w:rsid w:val="00DC054E"/>
    <w:rPr>
      <w:rFonts w:ascii="Tahoma" w:hAnsi="Tahoma"/>
      <w:lang w:eastAsia="en-US"/>
    </w:rPr>
  </w:style>
  <w:style w:type="paragraph" w:customStyle="1" w:styleId="SmallLetters">
    <w:name w:val="Small Letters"/>
    <w:basedOn w:val="Normal"/>
    <w:uiPriority w:val="99"/>
    <w:semiHidden/>
    <w:rsid w:val="00DC054E"/>
    <w:pPr>
      <w:overflowPunct/>
      <w:autoSpaceDE/>
      <w:autoSpaceDN/>
      <w:adjustRightInd/>
      <w:spacing w:after="240" w:line="360" w:lineRule="auto"/>
      <w:jc w:val="center"/>
      <w:textAlignment w:val="auto"/>
    </w:pPr>
    <w:rPr>
      <w:rFonts w:ascii="Tahoma" w:hAnsi="Tahoma"/>
      <w:sz w:val="22"/>
    </w:rPr>
  </w:style>
  <w:style w:type="paragraph" w:customStyle="1" w:styleId="NumCharCharCharCharCharCharCharCharChar">
    <w:name w:val="_Num# Char Char Char Char Char Char Char Char Char"/>
    <w:next w:val="Normal"/>
    <w:link w:val="NumCharCharCharCharCharCharCharCharCharChar"/>
    <w:uiPriority w:val="99"/>
    <w:semiHidden/>
    <w:rsid w:val="00DC054E"/>
    <w:pPr>
      <w:widowControl w:val="0"/>
      <w:numPr>
        <w:numId w:val="3"/>
      </w:numPr>
      <w:jc w:val="both"/>
    </w:pPr>
    <w:rPr>
      <w:rFonts w:ascii="Tahoma" w:hAnsi="Tahoma"/>
      <w:szCs w:val="20"/>
    </w:rPr>
  </w:style>
  <w:style w:type="character" w:customStyle="1" w:styleId="NumCharCharCharCharCharCharCharCharCharChar">
    <w:name w:val="_Num# Char Char Char Char Char Char Char Char Char Char"/>
    <w:link w:val="NumCharCharCharCharCharCharCharCharChar"/>
    <w:uiPriority w:val="99"/>
    <w:semiHidden/>
    <w:locked/>
    <w:rsid w:val="00DC054E"/>
    <w:rPr>
      <w:rFonts w:ascii="Tahoma" w:hAnsi="Tahoma"/>
      <w:szCs w:val="20"/>
    </w:rPr>
  </w:style>
  <w:style w:type="paragraph" w:customStyle="1" w:styleId="StyleTimesNewRoman12ptLinespacingsingle">
    <w:name w:val="Style Times New Roman 12 pt Line spacing:  single"/>
    <w:basedOn w:val="Normal"/>
    <w:uiPriority w:val="99"/>
    <w:semiHidden/>
    <w:rsid w:val="00DC054E"/>
    <w:pPr>
      <w:overflowPunct/>
      <w:autoSpaceDE/>
      <w:autoSpaceDN/>
      <w:adjustRightInd/>
      <w:spacing w:after="120" w:line="360" w:lineRule="auto"/>
      <w:jc w:val="both"/>
      <w:textAlignment w:val="auto"/>
    </w:pPr>
    <w:rPr>
      <w:rFonts w:ascii="Tahoma" w:hAnsi="Tahoma"/>
      <w:sz w:val="22"/>
    </w:rPr>
  </w:style>
  <w:style w:type="paragraph" w:customStyle="1" w:styleId="b1l">
    <w:name w:val="b1l"/>
    <w:basedOn w:val="Normal"/>
    <w:next w:val="Normal"/>
    <w:uiPriority w:val="99"/>
    <w:semiHidden/>
    <w:rsid w:val="00DC054E"/>
    <w:pPr>
      <w:spacing w:before="120" w:after="120" w:line="300" w:lineRule="atLeast"/>
      <w:jc w:val="both"/>
    </w:pPr>
    <w:rPr>
      <w:rFonts w:ascii="Tahoma" w:hAnsi="Tahoma"/>
      <w:sz w:val="22"/>
    </w:rPr>
  </w:style>
  <w:style w:type="paragraph" w:customStyle="1" w:styleId="StyleTahoma10ptChar">
    <w:name w:val="Style Tahoma 10 pt Char"/>
    <w:basedOn w:val="Normal"/>
    <w:uiPriority w:val="99"/>
    <w:semiHidden/>
    <w:rsid w:val="00DC054E"/>
    <w:pPr>
      <w:overflowPunct/>
      <w:autoSpaceDE/>
      <w:autoSpaceDN/>
      <w:adjustRightInd/>
      <w:spacing w:after="120" w:line="360" w:lineRule="auto"/>
      <w:jc w:val="both"/>
      <w:textAlignment w:val="auto"/>
    </w:pPr>
    <w:rPr>
      <w:rFonts w:ascii="Tahoma" w:hAnsi="Tahoma" w:cs="Tahoma"/>
    </w:rPr>
  </w:style>
  <w:style w:type="paragraph" w:customStyle="1" w:styleId="bodybulletingchar">
    <w:name w:val="bodybulletingchar"/>
    <w:basedOn w:val="Normal"/>
    <w:uiPriority w:val="99"/>
    <w:rsid w:val="00DC054E"/>
    <w:pPr>
      <w:tabs>
        <w:tab w:val="num" w:pos="360"/>
      </w:tabs>
      <w:overflowPunct/>
      <w:autoSpaceDE/>
      <w:autoSpaceDN/>
      <w:adjustRightInd/>
      <w:spacing w:after="120" w:line="360" w:lineRule="auto"/>
      <w:ind w:left="360" w:hanging="360"/>
      <w:jc w:val="both"/>
      <w:textAlignment w:val="auto"/>
    </w:pPr>
    <w:rPr>
      <w:rFonts w:ascii="Tahoma" w:hAnsi="Tahoma" w:cs="Tahoma"/>
      <w:sz w:val="22"/>
      <w:szCs w:val="22"/>
      <w:lang w:eastAsia="el-GR"/>
    </w:rPr>
  </w:style>
  <w:style w:type="paragraph" w:customStyle="1" w:styleId="-11">
    <w:name w:val="Πολύχρωμη λίστα - ΄Εμφαση 11"/>
    <w:basedOn w:val="Normal"/>
    <w:uiPriority w:val="99"/>
    <w:rsid w:val="00DC054E"/>
    <w:pPr>
      <w:overflowPunct/>
      <w:autoSpaceDE/>
      <w:autoSpaceDN/>
      <w:adjustRightInd/>
      <w:spacing w:after="120" w:line="360" w:lineRule="auto"/>
      <w:ind w:left="720"/>
      <w:contextualSpacing/>
      <w:jc w:val="both"/>
      <w:textAlignment w:val="auto"/>
    </w:pPr>
    <w:rPr>
      <w:rFonts w:ascii="Tahoma" w:hAnsi="Tahoma"/>
      <w:sz w:val="22"/>
    </w:rPr>
  </w:style>
  <w:style w:type="character" w:customStyle="1" w:styleId="yshortcuts">
    <w:name w:val="yshortcuts"/>
    <w:uiPriority w:val="99"/>
    <w:rsid w:val="00DC054E"/>
  </w:style>
  <w:style w:type="paragraph" w:styleId="TOC4">
    <w:name w:val="toc 4"/>
    <w:basedOn w:val="Normal"/>
    <w:next w:val="Normal"/>
    <w:autoRedefine/>
    <w:uiPriority w:val="39"/>
    <w:rsid w:val="00AF2747"/>
    <w:pPr>
      <w:tabs>
        <w:tab w:val="right" w:pos="8505"/>
      </w:tabs>
      <w:overflowPunct/>
      <w:autoSpaceDE/>
      <w:autoSpaceDN/>
      <w:adjustRightInd/>
      <w:spacing w:line="360" w:lineRule="auto"/>
      <w:ind w:left="720"/>
      <w:textAlignment w:val="auto"/>
    </w:pPr>
    <w:rPr>
      <w:sz w:val="18"/>
      <w:szCs w:val="18"/>
      <w:lang w:eastAsia="el-GR"/>
    </w:rPr>
  </w:style>
  <w:style w:type="paragraph" w:styleId="TOC5">
    <w:name w:val="toc 5"/>
    <w:basedOn w:val="Normal"/>
    <w:next w:val="Normal"/>
    <w:autoRedefine/>
    <w:uiPriority w:val="39"/>
    <w:rsid w:val="00DC054E"/>
    <w:pPr>
      <w:overflowPunct/>
      <w:autoSpaceDE/>
      <w:autoSpaceDN/>
      <w:adjustRightInd/>
      <w:spacing w:line="360" w:lineRule="auto"/>
      <w:ind w:left="960"/>
      <w:textAlignment w:val="auto"/>
    </w:pPr>
    <w:rPr>
      <w:sz w:val="18"/>
      <w:szCs w:val="18"/>
      <w:lang w:eastAsia="el-GR"/>
    </w:rPr>
  </w:style>
  <w:style w:type="paragraph" w:styleId="TOC6">
    <w:name w:val="toc 6"/>
    <w:basedOn w:val="Normal"/>
    <w:next w:val="Normal"/>
    <w:autoRedefine/>
    <w:uiPriority w:val="39"/>
    <w:rsid w:val="00DC054E"/>
    <w:pPr>
      <w:overflowPunct/>
      <w:autoSpaceDE/>
      <w:autoSpaceDN/>
      <w:adjustRightInd/>
      <w:spacing w:line="360" w:lineRule="auto"/>
      <w:ind w:left="1200"/>
      <w:textAlignment w:val="auto"/>
    </w:pPr>
    <w:rPr>
      <w:sz w:val="18"/>
      <w:szCs w:val="18"/>
      <w:lang w:eastAsia="el-GR"/>
    </w:rPr>
  </w:style>
  <w:style w:type="paragraph" w:styleId="TOC7">
    <w:name w:val="toc 7"/>
    <w:basedOn w:val="Normal"/>
    <w:next w:val="Normal"/>
    <w:autoRedefine/>
    <w:uiPriority w:val="39"/>
    <w:rsid w:val="00DC054E"/>
    <w:pPr>
      <w:overflowPunct/>
      <w:autoSpaceDE/>
      <w:autoSpaceDN/>
      <w:adjustRightInd/>
      <w:spacing w:line="360" w:lineRule="auto"/>
      <w:ind w:left="1440"/>
      <w:textAlignment w:val="auto"/>
    </w:pPr>
    <w:rPr>
      <w:sz w:val="18"/>
      <w:szCs w:val="18"/>
      <w:lang w:eastAsia="el-GR"/>
    </w:rPr>
  </w:style>
  <w:style w:type="paragraph" w:styleId="TOC8">
    <w:name w:val="toc 8"/>
    <w:basedOn w:val="Normal"/>
    <w:next w:val="Normal"/>
    <w:autoRedefine/>
    <w:uiPriority w:val="39"/>
    <w:rsid w:val="00DC054E"/>
    <w:pPr>
      <w:overflowPunct/>
      <w:autoSpaceDE/>
      <w:autoSpaceDN/>
      <w:adjustRightInd/>
      <w:spacing w:line="360" w:lineRule="auto"/>
      <w:ind w:left="1680"/>
      <w:textAlignment w:val="auto"/>
    </w:pPr>
    <w:rPr>
      <w:sz w:val="18"/>
      <w:szCs w:val="18"/>
      <w:lang w:eastAsia="el-GR"/>
    </w:rPr>
  </w:style>
  <w:style w:type="paragraph" w:styleId="TOC9">
    <w:name w:val="toc 9"/>
    <w:basedOn w:val="Normal"/>
    <w:next w:val="Normal"/>
    <w:autoRedefine/>
    <w:uiPriority w:val="39"/>
    <w:rsid w:val="00DC054E"/>
    <w:pPr>
      <w:overflowPunct/>
      <w:autoSpaceDE/>
      <w:autoSpaceDN/>
      <w:adjustRightInd/>
      <w:spacing w:line="360" w:lineRule="auto"/>
      <w:ind w:left="1920"/>
      <w:textAlignment w:val="auto"/>
    </w:pPr>
    <w:rPr>
      <w:sz w:val="18"/>
      <w:szCs w:val="18"/>
      <w:lang w:eastAsia="el-GR"/>
    </w:rPr>
  </w:style>
  <w:style w:type="character" w:customStyle="1" w:styleId="CharChar3">
    <w:name w:val="Char Char3"/>
    <w:uiPriority w:val="99"/>
    <w:semiHidden/>
    <w:locked/>
    <w:rsid w:val="00DC054E"/>
    <w:rPr>
      <w:sz w:val="24"/>
      <w:lang w:val="el-GR" w:eastAsia="ar-SA" w:bidi="ar-SA"/>
    </w:rPr>
  </w:style>
  <w:style w:type="paragraph" w:customStyle="1" w:styleId="10">
    <w:name w:val="Παράγραφος λίστας1"/>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apple-style-span">
    <w:name w:val="apple-style-span"/>
    <w:basedOn w:val="DefaultParagraphFont"/>
    <w:uiPriority w:val="99"/>
    <w:rsid w:val="00DC054E"/>
    <w:rPr>
      <w:rFonts w:cs="Times New Roman"/>
    </w:rPr>
  </w:style>
  <w:style w:type="character" w:styleId="Emphasis">
    <w:name w:val="Emphasis"/>
    <w:basedOn w:val="DefaultParagraphFont"/>
    <w:uiPriority w:val="99"/>
    <w:qFormat/>
    <w:locked/>
    <w:rsid w:val="00DC054E"/>
    <w:rPr>
      <w:rFonts w:cs="Times New Roman"/>
      <w:i/>
    </w:rPr>
  </w:style>
  <w:style w:type="character" w:customStyle="1" w:styleId="TabletextChar1">
    <w:name w:val="Table text Char1"/>
    <w:link w:val="Tabletext"/>
    <w:uiPriority w:val="99"/>
    <w:locked/>
    <w:rsid w:val="00DC054E"/>
    <w:rPr>
      <w:rFonts w:ascii="Tahoma" w:hAnsi="Tahoma"/>
      <w:sz w:val="22"/>
      <w:lang w:eastAsia="en-US"/>
    </w:rPr>
  </w:style>
  <w:style w:type="paragraph" w:customStyle="1" w:styleId="11">
    <w:name w:val="Επικεφαλίδα ΠΠ1"/>
    <w:basedOn w:val="Heading1"/>
    <w:next w:val="Normal"/>
    <w:uiPriority w:val="99"/>
    <w:rsid w:val="00DC054E"/>
    <w:pPr>
      <w:keepLines/>
      <w:tabs>
        <w:tab w:val="clear" w:pos="1134"/>
      </w:tabs>
      <w:overflowPunct/>
      <w:autoSpaceDE/>
      <w:autoSpaceDN/>
      <w:adjustRightInd/>
      <w:spacing w:before="480" w:line="276" w:lineRule="auto"/>
      <w:textAlignment w:val="auto"/>
      <w:outlineLvl w:val="9"/>
    </w:pPr>
    <w:rPr>
      <w:caps/>
      <w:color w:val="365F91"/>
      <w:kern w:val="0"/>
      <w:sz w:val="28"/>
      <w:szCs w:val="28"/>
      <w:u w:val="single"/>
    </w:rPr>
  </w:style>
  <w:style w:type="paragraph" w:customStyle="1" w:styleId="CharCharCharCharCharCharCharCharCharCharCharCharCharCharChar1CharCharCharCharCharCharCharCharChar">
    <w:name w:val="Char Char Char Char Char Char Char Char Char Char Char Char Char Char Char1 Char Char Char Char Char Char Char Char Char"/>
    <w:basedOn w:val="Normal"/>
    <w:uiPriority w:val="99"/>
    <w:rsid w:val="00DC054E"/>
    <w:pPr>
      <w:overflowPunct/>
      <w:spacing w:after="160" w:line="240" w:lineRule="exact"/>
      <w:textAlignment w:val="auto"/>
    </w:pPr>
    <w:rPr>
      <w:rFonts w:ascii="Verdana" w:hAnsi="Verdana"/>
      <w:lang w:val="en-US"/>
    </w:rPr>
  </w:style>
  <w:style w:type="paragraph" w:customStyle="1" w:styleId="31">
    <w:name w:val="Σώμα κείμενου 31"/>
    <w:basedOn w:val="Normal"/>
    <w:uiPriority w:val="99"/>
    <w:rsid w:val="00DC054E"/>
    <w:pPr>
      <w:spacing w:after="120"/>
      <w:jc w:val="both"/>
    </w:pPr>
    <w:rPr>
      <w:sz w:val="22"/>
      <w:szCs w:val="22"/>
    </w:rPr>
  </w:style>
  <w:style w:type="paragraph" w:customStyle="1" w:styleId="bullet">
    <w:name w:val="bullet"/>
    <w:basedOn w:val="Normal"/>
    <w:uiPriority w:val="99"/>
    <w:rsid w:val="00DC054E"/>
    <w:pPr>
      <w:numPr>
        <w:ilvl w:val="1"/>
        <w:numId w:val="11"/>
      </w:numPr>
      <w:overflowPunct/>
      <w:autoSpaceDE/>
      <w:autoSpaceDN/>
      <w:adjustRightInd/>
      <w:spacing w:after="120"/>
      <w:jc w:val="both"/>
      <w:textAlignment w:val="auto"/>
    </w:pPr>
    <w:rPr>
      <w:rFonts w:ascii="Arial" w:hAnsi="Arial"/>
      <w:sz w:val="24"/>
      <w:szCs w:val="24"/>
      <w:lang w:eastAsia="el-GR"/>
    </w:rPr>
  </w:style>
  <w:style w:type="paragraph" w:customStyle="1" w:styleId="Bullet0">
    <w:name w:val="Bullet"/>
    <w:basedOn w:val="Normal"/>
    <w:next w:val="Normal"/>
    <w:uiPriority w:val="99"/>
    <w:rsid w:val="00DC054E"/>
    <w:pPr>
      <w:numPr>
        <w:numId w:val="12"/>
      </w:numPr>
      <w:spacing w:after="120"/>
      <w:jc w:val="both"/>
    </w:pPr>
    <w:rPr>
      <w:rFonts w:ascii="Arial" w:hAnsi="Arial"/>
      <w:sz w:val="24"/>
    </w:rPr>
  </w:style>
  <w:style w:type="paragraph" w:customStyle="1" w:styleId="Normaltbl">
    <w:name w:val="Normal_tbl"/>
    <w:basedOn w:val="Normal"/>
    <w:uiPriority w:val="99"/>
    <w:rsid w:val="00DC054E"/>
    <w:pPr>
      <w:spacing w:before="120" w:after="120" w:line="288" w:lineRule="atLeast"/>
      <w:jc w:val="both"/>
    </w:pPr>
    <w:rPr>
      <w:sz w:val="26"/>
      <w:szCs w:val="26"/>
      <w:lang w:eastAsia="el-GR"/>
    </w:rPr>
  </w:style>
  <w:style w:type="paragraph" w:styleId="ListContinue">
    <w:name w:val="List Continue"/>
    <w:basedOn w:val="Normal"/>
    <w:uiPriority w:val="99"/>
    <w:rsid w:val="00DC054E"/>
    <w:pPr>
      <w:overflowPunct/>
      <w:autoSpaceDE/>
      <w:autoSpaceDN/>
      <w:adjustRightInd/>
      <w:spacing w:after="120" w:line="360" w:lineRule="auto"/>
      <w:ind w:left="283"/>
      <w:jc w:val="both"/>
      <w:textAlignment w:val="auto"/>
    </w:pPr>
    <w:rPr>
      <w:rFonts w:ascii="Calibri" w:hAnsi="Calibri"/>
      <w:sz w:val="24"/>
      <w:szCs w:val="24"/>
      <w:lang w:eastAsia="el-GR"/>
    </w:rPr>
  </w:style>
  <w:style w:type="paragraph" w:styleId="Title">
    <w:name w:val="Title"/>
    <w:basedOn w:val="Normal"/>
    <w:link w:val="TitleChar"/>
    <w:uiPriority w:val="99"/>
    <w:qFormat/>
    <w:locked/>
    <w:rsid w:val="00DC054E"/>
    <w:pPr>
      <w:spacing w:before="240" w:after="60"/>
      <w:jc w:val="center"/>
    </w:pPr>
    <w:rPr>
      <w:rFonts w:ascii="Arial" w:hAnsi="Arial"/>
      <w:b/>
      <w:kern w:val="28"/>
      <w:sz w:val="32"/>
    </w:rPr>
  </w:style>
  <w:style w:type="character" w:customStyle="1" w:styleId="TitleChar">
    <w:name w:val="Title Char"/>
    <w:basedOn w:val="DefaultParagraphFont"/>
    <w:link w:val="Title"/>
    <w:uiPriority w:val="99"/>
    <w:locked/>
    <w:rsid w:val="00DC054E"/>
    <w:rPr>
      <w:rFonts w:ascii="Arial" w:hAnsi="Arial" w:cs="Times New Roman"/>
      <w:b/>
      <w:kern w:val="28"/>
      <w:sz w:val="32"/>
      <w:lang w:eastAsia="en-US"/>
    </w:rPr>
  </w:style>
  <w:style w:type="paragraph" w:customStyle="1" w:styleId="Bulletn">
    <w:name w:val="Bulletn"/>
    <w:basedOn w:val="Normal"/>
    <w:uiPriority w:val="99"/>
    <w:rsid w:val="00DC054E"/>
    <w:pPr>
      <w:numPr>
        <w:numId w:val="5"/>
      </w:numPr>
      <w:spacing w:before="120" w:line="300" w:lineRule="atLeast"/>
      <w:jc w:val="both"/>
    </w:pPr>
    <w:rPr>
      <w:iCs/>
      <w:sz w:val="24"/>
    </w:rPr>
  </w:style>
  <w:style w:type="paragraph" w:customStyle="1" w:styleId="CVTitle">
    <w:name w:val="CV Title"/>
    <w:basedOn w:val="Normal"/>
    <w:uiPriority w:val="99"/>
    <w:rsid w:val="00DC054E"/>
    <w:pPr>
      <w:suppressAutoHyphens/>
      <w:overflowPunct/>
      <w:autoSpaceDE/>
      <w:autoSpaceDN/>
      <w:adjustRightInd/>
      <w:ind w:left="113" w:right="113"/>
      <w:jc w:val="right"/>
      <w:textAlignment w:val="auto"/>
    </w:pPr>
    <w:rPr>
      <w:rFonts w:ascii="Arial Narrow" w:hAnsi="Arial Narrow"/>
      <w:b/>
      <w:bCs/>
      <w:spacing w:val="10"/>
      <w:sz w:val="28"/>
      <w:lang w:val="fr-FR" w:eastAsia="ar-SA"/>
    </w:rPr>
  </w:style>
  <w:style w:type="paragraph" w:customStyle="1" w:styleId="CVHeading1">
    <w:name w:val="CV Heading 1"/>
    <w:basedOn w:val="Normal"/>
    <w:next w:val="Normal"/>
    <w:uiPriority w:val="99"/>
    <w:rsid w:val="00DC054E"/>
    <w:pPr>
      <w:suppressAutoHyphens/>
      <w:overflowPunct/>
      <w:autoSpaceDE/>
      <w:autoSpaceDN/>
      <w:adjustRightInd/>
      <w:spacing w:before="74"/>
      <w:ind w:left="113" w:right="113"/>
      <w:jc w:val="right"/>
      <w:textAlignment w:val="auto"/>
    </w:pPr>
    <w:rPr>
      <w:rFonts w:ascii="Arial Narrow" w:hAnsi="Arial Narrow"/>
      <w:b/>
      <w:sz w:val="24"/>
      <w:lang w:eastAsia="ar-SA"/>
    </w:rPr>
  </w:style>
  <w:style w:type="paragraph" w:customStyle="1" w:styleId="CVHeading2">
    <w:name w:val="CV Heading 2"/>
    <w:basedOn w:val="CVHeading1"/>
    <w:next w:val="Normal"/>
    <w:uiPriority w:val="99"/>
    <w:rsid w:val="00DC054E"/>
    <w:pPr>
      <w:spacing w:before="0"/>
    </w:pPr>
    <w:rPr>
      <w:b w:val="0"/>
      <w:sz w:val="22"/>
    </w:rPr>
  </w:style>
  <w:style w:type="paragraph" w:customStyle="1" w:styleId="CVHeading2-FirstLine">
    <w:name w:val="CV Heading 2 - First Line"/>
    <w:basedOn w:val="CVHeading2"/>
    <w:next w:val="CVHeading2"/>
    <w:uiPriority w:val="99"/>
    <w:rsid w:val="00DC054E"/>
    <w:pPr>
      <w:spacing w:before="74"/>
    </w:pPr>
  </w:style>
  <w:style w:type="paragraph" w:customStyle="1" w:styleId="CVHeading3">
    <w:name w:val="CV Heading 3"/>
    <w:basedOn w:val="Normal"/>
    <w:next w:val="Normal"/>
    <w:uiPriority w:val="99"/>
    <w:rsid w:val="00DC054E"/>
    <w:pPr>
      <w:suppressAutoHyphens/>
      <w:overflowPunct/>
      <w:autoSpaceDE/>
      <w:autoSpaceDN/>
      <w:adjustRightInd/>
      <w:ind w:left="113" w:right="113"/>
      <w:jc w:val="right"/>
      <w:textAlignment w:val="center"/>
    </w:pPr>
    <w:rPr>
      <w:rFonts w:ascii="Arial Narrow" w:hAnsi="Arial Narrow"/>
      <w:lang w:eastAsia="ar-SA"/>
    </w:rPr>
  </w:style>
  <w:style w:type="paragraph" w:customStyle="1" w:styleId="CVHeading3-FirstLine">
    <w:name w:val="CV Heading 3 - First Line"/>
    <w:basedOn w:val="CVHeading3"/>
    <w:next w:val="CVHeading3"/>
    <w:uiPriority w:val="99"/>
    <w:rsid w:val="00DC054E"/>
    <w:pPr>
      <w:spacing w:before="74"/>
    </w:pPr>
  </w:style>
  <w:style w:type="paragraph" w:customStyle="1" w:styleId="CVHeadingLanguage">
    <w:name w:val="CV Heading Language"/>
    <w:basedOn w:val="CVHeading2"/>
    <w:next w:val="LevelAssessment-Code"/>
    <w:uiPriority w:val="99"/>
    <w:rsid w:val="00DC054E"/>
    <w:rPr>
      <w:b/>
    </w:rPr>
  </w:style>
  <w:style w:type="paragraph" w:customStyle="1" w:styleId="LevelAssessment-Code">
    <w:name w:val="Level Assessment - Code"/>
    <w:basedOn w:val="Normal"/>
    <w:next w:val="LevelAssessment-Description"/>
    <w:uiPriority w:val="99"/>
    <w:rsid w:val="00DC054E"/>
    <w:pPr>
      <w:suppressAutoHyphens/>
      <w:overflowPunct/>
      <w:autoSpaceDE/>
      <w:autoSpaceDN/>
      <w:adjustRightInd/>
      <w:ind w:left="28"/>
      <w:jc w:val="center"/>
      <w:textAlignment w:val="auto"/>
    </w:pPr>
    <w:rPr>
      <w:rFonts w:ascii="Arial Narrow" w:hAnsi="Arial Narrow"/>
      <w:sz w:val="18"/>
      <w:lang w:eastAsia="ar-SA"/>
    </w:rPr>
  </w:style>
  <w:style w:type="paragraph" w:customStyle="1" w:styleId="LevelAssessment-Description">
    <w:name w:val="Level Assessment - Description"/>
    <w:basedOn w:val="LevelAssessment-Code"/>
    <w:next w:val="LevelAssessment-Code"/>
    <w:uiPriority w:val="99"/>
    <w:rsid w:val="00DC054E"/>
    <w:pPr>
      <w:textAlignment w:val="bottom"/>
    </w:pPr>
  </w:style>
  <w:style w:type="paragraph" w:customStyle="1" w:styleId="CVHeadingLevel">
    <w:name w:val="CV Heading Level"/>
    <w:basedOn w:val="CVHeading3"/>
    <w:next w:val="Normal"/>
    <w:uiPriority w:val="99"/>
    <w:rsid w:val="00DC054E"/>
    <w:rPr>
      <w:i/>
    </w:rPr>
  </w:style>
  <w:style w:type="paragraph" w:customStyle="1" w:styleId="LevelAssessment-Heading1">
    <w:name w:val="Level Assessment - Heading 1"/>
    <w:basedOn w:val="LevelAssessment-Code"/>
    <w:uiPriority w:val="99"/>
    <w:rsid w:val="00DC054E"/>
    <w:pPr>
      <w:ind w:left="57" w:right="57"/>
    </w:pPr>
    <w:rPr>
      <w:b/>
      <w:sz w:val="22"/>
    </w:rPr>
  </w:style>
  <w:style w:type="paragraph" w:customStyle="1" w:styleId="LevelAssessment-Heading2">
    <w:name w:val="Level Assessment - Heading 2"/>
    <w:basedOn w:val="Normal"/>
    <w:uiPriority w:val="99"/>
    <w:rsid w:val="00DC054E"/>
    <w:pPr>
      <w:suppressAutoHyphens/>
      <w:overflowPunct/>
      <w:autoSpaceDE/>
      <w:autoSpaceDN/>
      <w:adjustRightInd/>
      <w:ind w:left="57" w:right="57"/>
      <w:jc w:val="center"/>
      <w:textAlignment w:val="auto"/>
    </w:pPr>
    <w:rPr>
      <w:rFonts w:ascii="Arial Narrow" w:hAnsi="Arial Narrow"/>
      <w:sz w:val="18"/>
      <w:lang w:val="en-US" w:eastAsia="ar-SA"/>
    </w:rPr>
  </w:style>
  <w:style w:type="paragraph" w:customStyle="1" w:styleId="LevelAssessment-Note">
    <w:name w:val="Level Assessment - Note"/>
    <w:basedOn w:val="LevelAssessment-Code"/>
    <w:uiPriority w:val="99"/>
    <w:rsid w:val="00DC054E"/>
    <w:pPr>
      <w:ind w:left="113"/>
      <w:jc w:val="left"/>
    </w:pPr>
    <w:rPr>
      <w:i/>
    </w:rPr>
  </w:style>
  <w:style w:type="paragraph" w:customStyle="1" w:styleId="CVMajor-FirstLine">
    <w:name w:val="CV Major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4"/>
      <w:lang w:eastAsia="ar-SA"/>
    </w:rPr>
  </w:style>
  <w:style w:type="paragraph" w:customStyle="1" w:styleId="CVMedium-FirstLine">
    <w:name w:val="CV Medium - First Line"/>
    <w:basedOn w:val="Normal"/>
    <w:next w:val="Normal"/>
    <w:uiPriority w:val="99"/>
    <w:rsid w:val="00DC054E"/>
    <w:pPr>
      <w:suppressAutoHyphens/>
      <w:overflowPunct/>
      <w:autoSpaceDE/>
      <w:autoSpaceDN/>
      <w:adjustRightInd/>
      <w:spacing w:before="74"/>
      <w:ind w:left="113" w:right="113"/>
      <w:textAlignment w:val="auto"/>
    </w:pPr>
    <w:rPr>
      <w:rFonts w:ascii="Arial Narrow" w:hAnsi="Arial Narrow"/>
      <w:b/>
      <w:sz w:val="22"/>
      <w:lang w:eastAsia="ar-SA"/>
    </w:rPr>
  </w:style>
  <w:style w:type="paragraph" w:customStyle="1" w:styleId="CVNormal">
    <w:name w:val="CV Normal"/>
    <w:basedOn w:val="Normal"/>
    <w:uiPriority w:val="99"/>
    <w:rsid w:val="00DC054E"/>
    <w:pPr>
      <w:suppressAutoHyphens/>
      <w:overflowPunct/>
      <w:autoSpaceDE/>
      <w:autoSpaceDN/>
      <w:adjustRightInd/>
      <w:ind w:left="113" w:right="113"/>
      <w:textAlignment w:val="auto"/>
    </w:pPr>
    <w:rPr>
      <w:rFonts w:ascii="Arial Narrow" w:hAnsi="Arial Narrow"/>
      <w:lang w:eastAsia="ar-SA"/>
    </w:rPr>
  </w:style>
  <w:style w:type="paragraph" w:customStyle="1" w:styleId="CVSpacer">
    <w:name w:val="CV Spacer"/>
    <w:basedOn w:val="CVNormal"/>
    <w:uiPriority w:val="99"/>
    <w:rsid w:val="00DC054E"/>
    <w:rPr>
      <w:sz w:val="4"/>
    </w:rPr>
  </w:style>
  <w:style w:type="paragraph" w:customStyle="1" w:styleId="CVNormal-FirstLine">
    <w:name w:val="CV Normal - First Line"/>
    <w:basedOn w:val="CVNormal"/>
    <w:next w:val="CVNormal"/>
    <w:uiPriority w:val="99"/>
    <w:rsid w:val="00DC054E"/>
    <w:pPr>
      <w:spacing w:before="74"/>
    </w:pPr>
  </w:style>
  <w:style w:type="paragraph" w:styleId="DocumentMap">
    <w:name w:val="Document Map"/>
    <w:basedOn w:val="Normal"/>
    <w:link w:val="DocumentMapChar"/>
    <w:uiPriority w:val="99"/>
    <w:semiHidden/>
    <w:rsid w:val="00DC054E"/>
    <w:pPr>
      <w:shd w:val="clear" w:color="auto" w:fill="000080"/>
      <w:overflowPunct/>
      <w:autoSpaceDE/>
      <w:autoSpaceDN/>
      <w:adjustRightInd/>
      <w:spacing w:line="360" w:lineRule="auto"/>
      <w:jc w:val="both"/>
      <w:textAlignment w:val="auto"/>
    </w:pPr>
    <w:rPr>
      <w:rFonts w:ascii="Tahoma" w:hAnsi="Tahoma" w:cs="Tahoma"/>
      <w:lang w:eastAsia="el-GR"/>
    </w:rPr>
  </w:style>
  <w:style w:type="character" w:customStyle="1" w:styleId="DocumentMapChar">
    <w:name w:val="Document Map Char"/>
    <w:basedOn w:val="DefaultParagraphFont"/>
    <w:link w:val="DocumentMap"/>
    <w:uiPriority w:val="99"/>
    <w:semiHidden/>
    <w:locked/>
    <w:rsid w:val="00DC054E"/>
    <w:rPr>
      <w:rFonts w:ascii="Tahoma" w:hAnsi="Tahoma" w:cs="Tahoma"/>
      <w:shd w:val="clear" w:color="auto" w:fill="000080"/>
    </w:rPr>
  </w:style>
  <w:style w:type="paragraph" w:customStyle="1" w:styleId="CM1">
    <w:name w:val="CM1"/>
    <w:basedOn w:val="Default"/>
    <w:next w:val="Default"/>
    <w:uiPriority w:val="99"/>
    <w:rsid w:val="00DC054E"/>
    <w:pPr>
      <w:spacing w:before="200" w:after="200"/>
    </w:pPr>
    <w:rPr>
      <w:rFonts w:ascii="EU Albertina" w:hAnsi="EU Albertina" w:cs="Times New Roman"/>
      <w:color w:val="auto"/>
    </w:rPr>
  </w:style>
  <w:style w:type="paragraph" w:customStyle="1" w:styleId="CM3">
    <w:name w:val="CM3"/>
    <w:basedOn w:val="Default"/>
    <w:next w:val="Default"/>
    <w:uiPriority w:val="99"/>
    <w:rsid w:val="00DC054E"/>
    <w:pPr>
      <w:spacing w:before="60" w:after="60"/>
    </w:pPr>
    <w:rPr>
      <w:rFonts w:ascii="EU Albertina" w:hAnsi="EU Albertina" w:cs="Times New Roman"/>
      <w:color w:val="auto"/>
    </w:rPr>
  </w:style>
  <w:style w:type="paragraph" w:customStyle="1" w:styleId="CM4">
    <w:name w:val="CM4"/>
    <w:basedOn w:val="Default"/>
    <w:next w:val="Default"/>
    <w:uiPriority w:val="99"/>
    <w:rsid w:val="00DC054E"/>
    <w:pPr>
      <w:spacing w:before="60" w:after="60"/>
    </w:pPr>
    <w:rPr>
      <w:rFonts w:ascii="EU Albertina" w:hAnsi="EU Albertina" w:cs="Times New Roman"/>
      <w:color w:val="auto"/>
    </w:rPr>
  </w:style>
  <w:style w:type="paragraph" w:customStyle="1" w:styleId="ColorfulList-Accent12">
    <w:name w:val="Colorful List - Accent 12"/>
    <w:basedOn w:val="Normal"/>
    <w:uiPriority w:val="99"/>
    <w:rsid w:val="00DC054E"/>
    <w:pPr>
      <w:overflowPunct/>
      <w:autoSpaceDE/>
      <w:autoSpaceDN/>
      <w:adjustRightInd/>
      <w:spacing w:line="360" w:lineRule="auto"/>
      <w:ind w:left="720"/>
      <w:contextualSpacing/>
      <w:jc w:val="both"/>
      <w:textAlignment w:val="auto"/>
    </w:pPr>
    <w:rPr>
      <w:rFonts w:ascii="Calibri" w:hAnsi="Calibri"/>
      <w:sz w:val="24"/>
      <w:szCs w:val="24"/>
      <w:lang w:eastAsia="el-GR"/>
    </w:rPr>
  </w:style>
  <w:style w:type="character" w:customStyle="1" w:styleId="FontStyle261">
    <w:name w:val="Font Style261"/>
    <w:uiPriority w:val="99"/>
    <w:rsid w:val="00DC054E"/>
    <w:rPr>
      <w:rFonts w:ascii="Arial" w:hAnsi="Arial"/>
      <w:sz w:val="18"/>
    </w:rPr>
  </w:style>
  <w:style w:type="paragraph" w:customStyle="1" w:styleId="Style39">
    <w:name w:val="Style39"/>
    <w:basedOn w:val="Normal"/>
    <w:uiPriority w:val="99"/>
    <w:rsid w:val="00DC054E"/>
    <w:pPr>
      <w:widowControl w:val="0"/>
      <w:overflowPunct/>
      <w:spacing w:line="298" w:lineRule="exact"/>
      <w:ind w:hanging="571"/>
      <w:jc w:val="both"/>
      <w:textAlignment w:val="auto"/>
    </w:pPr>
    <w:rPr>
      <w:rFonts w:ascii="Arial" w:hAnsi="Arial"/>
      <w:sz w:val="24"/>
      <w:szCs w:val="24"/>
      <w:lang w:eastAsia="el-GR"/>
    </w:rPr>
  </w:style>
  <w:style w:type="paragraph" w:customStyle="1" w:styleId="ColorfulShading-Accent11">
    <w:name w:val="Colorful Shading - Accent 11"/>
    <w:hidden/>
    <w:uiPriority w:val="99"/>
    <w:semiHidden/>
    <w:rsid w:val="00DC054E"/>
    <w:rPr>
      <w:rFonts w:ascii="Calibri" w:hAnsi="Calibri"/>
      <w:sz w:val="24"/>
      <w:szCs w:val="24"/>
    </w:rPr>
  </w:style>
  <w:style w:type="paragraph" w:customStyle="1" w:styleId="2">
    <w:name w:val="Απλό κείμενο2"/>
    <w:basedOn w:val="Normal"/>
    <w:uiPriority w:val="99"/>
    <w:rsid w:val="00DC054E"/>
    <w:pPr>
      <w:widowControl w:val="0"/>
      <w:suppressAutoHyphens/>
      <w:autoSpaceDN/>
      <w:adjustRightInd/>
    </w:pPr>
    <w:rPr>
      <w:rFonts w:ascii="Courier New" w:hAnsi="Courier New"/>
      <w:kern w:val="1"/>
      <w:lang w:eastAsia="ar-SA"/>
    </w:rPr>
  </w:style>
  <w:style w:type="character" w:customStyle="1" w:styleId="WW8Num2z0">
    <w:name w:val="WW8Num2z0"/>
    <w:uiPriority w:val="99"/>
    <w:rsid w:val="00DC054E"/>
    <w:rPr>
      <w:b/>
      <w:u w:val="none"/>
    </w:rPr>
  </w:style>
  <w:style w:type="character" w:customStyle="1" w:styleId="WW8Num2z1">
    <w:name w:val="WW8Num2z1"/>
    <w:uiPriority w:val="99"/>
    <w:rsid w:val="00DC054E"/>
    <w:rPr>
      <w:b/>
    </w:rPr>
  </w:style>
  <w:style w:type="character" w:customStyle="1" w:styleId="WW8Num5z0">
    <w:name w:val="WW8Num5z0"/>
    <w:uiPriority w:val="99"/>
    <w:rsid w:val="00DC054E"/>
    <w:rPr>
      <w:b/>
    </w:rPr>
  </w:style>
  <w:style w:type="character" w:customStyle="1" w:styleId="WW8Num6z1">
    <w:name w:val="WW8Num6z1"/>
    <w:uiPriority w:val="99"/>
    <w:rsid w:val="00DC054E"/>
    <w:rPr>
      <w:sz w:val="21"/>
    </w:rPr>
  </w:style>
  <w:style w:type="character" w:customStyle="1" w:styleId="WW8Num7z0">
    <w:name w:val="WW8Num7z0"/>
    <w:uiPriority w:val="99"/>
    <w:rsid w:val="00DC054E"/>
    <w:rPr>
      <w:rFonts w:ascii="Arial" w:hAnsi="Arial"/>
    </w:rPr>
  </w:style>
  <w:style w:type="character" w:customStyle="1" w:styleId="WW8Num7z1">
    <w:name w:val="WW8Num7z1"/>
    <w:uiPriority w:val="99"/>
    <w:rsid w:val="00DC054E"/>
    <w:rPr>
      <w:rFonts w:ascii="Courier New" w:hAnsi="Courier New"/>
    </w:rPr>
  </w:style>
  <w:style w:type="character" w:customStyle="1" w:styleId="WW8Num7z2">
    <w:name w:val="WW8Num7z2"/>
    <w:uiPriority w:val="99"/>
    <w:rsid w:val="00DC054E"/>
    <w:rPr>
      <w:b/>
    </w:rPr>
  </w:style>
  <w:style w:type="character" w:customStyle="1" w:styleId="WW8Num7z3">
    <w:name w:val="WW8Num7z3"/>
    <w:uiPriority w:val="99"/>
    <w:rsid w:val="00DC054E"/>
    <w:rPr>
      <w:rFonts w:ascii="Symbol" w:hAnsi="Symbol"/>
    </w:rPr>
  </w:style>
  <w:style w:type="character" w:customStyle="1" w:styleId="Absatz-Standardschriftart">
    <w:name w:val="Absatz-Standardschriftart"/>
    <w:uiPriority w:val="99"/>
    <w:rsid w:val="00DC054E"/>
  </w:style>
  <w:style w:type="character" w:customStyle="1" w:styleId="WW-Absatz-Standardschriftart">
    <w:name w:val="WW-Absatz-Standardschriftart"/>
    <w:uiPriority w:val="99"/>
    <w:rsid w:val="00DC054E"/>
  </w:style>
  <w:style w:type="character" w:customStyle="1" w:styleId="WW-Absatz-Standardschriftart1">
    <w:name w:val="WW-Absatz-Standardschriftart1"/>
    <w:uiPriority w:val="99"/>
    <w:rsid w:val="00DC054E"/>
  </w:style>
  <w:style w:type="character" w:customStyle="1" w:styleId="WW-Absatz-Standardschriftart11">
    <w:name w:val="WW-Absatz-Standardschriftart11"/>
    <w:uiPriority w:val="99"/>
    <w:rsid w:val="00DC054E"/>
  </w:style>
  <w:style w:type="character" w:customStyle="1" w:styleId="WW-Absatz-Standardschriftart111">
    <w:name w:val="WW-Absatz-Standardschriftart111"/>
    <w:uiPriority w:val="99"/>
    <w:rsid w:val="00DC054E"/>
  </w:style>
  <w:style w:type="character" w:customStyle="1" w:styleId="WW-Absatz-Standardschriftart1111">
    <w:name w:val="WW-Absatz-Standardschriftart1111"/>
    <w:uiPriority w:val="99"/>
    <w:rsid w:val="00DC054E"/>
  </w:style>
  <w:style w:type="character" w:customStyle="1" w:styleId="WW-Absatz-Standardschriftart11111">
    <w:name w:val="WW-Absatz-Standardschriftart11111"/>
    <w:uiPriority w:val="99"/>
    <w:rsid w:val="00DC054E"/>
  </w:style>
  <w:style w:type="character" w:customStyle="1" w:styleId="WW-Absatz-Standardschriftart111111">
    <w:name w:val="WW-Absatz-Standardschriftart111111"/>
    <w:uiPriority w:val="99"/>
    <w:rsid w:val="00DC054E"/>
  </w:style>
  <w:style w:type="character" w:customStyle="1" w:styleId="WW-Absatz-Standardschriftart1111111">
    <w:name w:val="WW-Absatz-Standardschriftart1111111"/>
    <w:uiPriority w:val="99"/>
    <w:rsid w:val="00DC054E"/>
  </w:style>
  <w:style w:type="character" w:customStyle="1" w:styleId="WW-Absatz-Standardschriftart11111111">
    <w:name w:val="WW-Absatz-Standardschriftart11111111"/>
    <w:uiPriority w:val="99"/>
    <w:rsid w:val="00DC054E"/>
  </w:style>
  <w:style w:type="character" w:customStyle="1" w:styleId="WW-Absatz-Standardschriftart111111111">
    <w:name w:val="WW-Absatz-Standardschriftart111111111"/>
    <w:uiPriority w:val="99"/>
    <w:rsid w:val="00DC054E"/>
  </w:style>
  <w:style w:type="character" w:customStyle="1" w:styleId="WW-Absatz-Standardschriftart1111111111">
    <w:name w:val="WW-Absatz-Standardschriftart1111111111"/>
    <w:uiPriority w:val="99"/>
    <w:rsid w:val="00DC054E"/>
  </w:style>
  <w:style w:type="character" w:customStyle="1" w:styleId="NumberingSymbols">
    <w:name w:val="Numbering Symbols"/>
    <w:uiPriority w:val="99"/>
    <w:rsid w:val="00DC054E"/>
  </w:style>
  <w:style w:type="character" w:customStyle="1" w:styleId="WW8Num1z0">
    <w:name w:val="WW8Num1z0"/>
    <w:uiPriority w:val="99"/>
    <w:rsid w:val="00DC054E"/>
    <w:rPr>
      <w:b/>
      <w:u w:val="none"/>
    </w:rPr>
  </w:style>
  <w:style w:type="character" w:customStyle="1" w:styleId="WW8Num3z1">
    <w:name w:val="WW8Num3z1"/>
    <w:uiPriority w:val="99"/>
    <w:rsid w:val="00DC054E"/>
    <w:rPr>
      <w:b/>
      <w:u w:val="none"/>
    </w:rPr>
  </w:style>
  <w:style w:type="character" w:customStyle="1" w:styleId="WW8Num4z0">
    <w:name w:val="WW8Num4z0"/>
    <w:uiPriority w:val="99"/>
    <w:rsid w:val="00DC054E"/>
    <w:rPr>
      <w:sz w:val="24"/>
    </w:rPr>
  </w:style>
  <w:style w:type="character" w:customStyle="1" w:styleId="WW8Num4z3">
    <w:name w:val="WW8Num4z3"/>
    <w:uiPriority w:val="99"/>
    <w:rsid w:val="00DC054E"/>
    <w:rPr>
      <w:rFonts w:ascii="Symbol" w:hAnsi="Symbol"/>
    </w:rPr>
  </w:style>
  <w:style w:type="character" w:customStyle="1" w:styleId="WW8Num4z4">
    <w:name w:val="WW8Num4z4"/>
    <w:uiPriority w:val="99"/>
    <w:rsid w:val="00DC054E"/>
    <w:rPr>
      <w:rFonts w:ascii="Courier New" w:hAnsi="Courier New"/>
    </w:rPr>
  </w:style>
  <w:style w:type="character" w:customStyle="1" w:styleId="WW8Num4z5">
    <w:name w:val="WW8Num4z5"/>
    <w:uiPriority w:val="99"/>
    <w:rsid w:val="00DC054E"/>
    <w:rPr>
      <w:rFonts w:ascii="Wingdings" w:hAnsi="Wingdings"/>
    </w:rPr>
  </w:style>
  <w:style w:type="character" w:customStyle="1" w:styleId="WW8Num9z0">
    <w:name w:val="WW8Num9z0"/>
    <w:uiPriority w:val="99"/>
    <w:rsid w:val="00DC054E"/>
    <w:rPr>
      <w:b/>
    </w:rPr>
  </w:style>
  <w:style w:type="character" w:customStyle="1" w:styleId="WW8Num10z1">
    <w:name w:val="WW8Num10z1"/>
    <w:uiPriority w:val="99"/>
    <w:rsid w:val="00DC054E"/>
    <w:rPr>
      <w:b/>
      <w:u w:val="none"/>
    </w:rPr>
  </w:style>
  <w:style w:type="character" w:customStyle="1" w:styleId="WW8Num13z0">
    <w:name w:val="WW8Num13z0"/>
    <w:uiPriority w:val="99"/>
    <w:rsid w:val="00DC054E"/>
    <w:rPr>
      <w:u w:val="none"/>
    </w:rPr>
  </w:style>
  <w:style w:type="character" w:customStyle="1" w:styleId="WW8Num15z1">
    <w:name w:val="WW8Num15z1"/>
    <w:uiPriority w:val="99"/>
    <w:rsid w:val="00DC054E"/>
    <w:rPr>
      <w:rFonts w:ascii="Courier New" w:hAnsi="Courier New"/>
    </w:rPr>
  </w:style>
  <w:style w:type="character" w:customStyle="1" w:styleId="WW8Num15z2">
    <w:name w:val="WW8Num15z2"/>
    <w:uiPriority w:val="99"/>
    <w:rsid w:val="00DC054E"/>
    <w:rPr>
      <w:rFonts w:ascii="Wingdings" w:hAnsi="Wingdings"/>
    </w:rPr>
  </w:style>
  <w:style w:type="character" w:customStyle="1" w:styleId="WW8Num15z3">
    <w:name w:val="WW8Num15z3"/>
    <w:uiPriority w:val="99"/>
    <w:rsid w:val="00DC054E"/>
    <w:rPr>
      <w:rFonts w:ascii="Symbol" w:hAnsi="Symbol"/>
    </w:rPr>
  </w:style>
  <w:style w:type="character" w:customStyle="1" w:styleId="WW8Num16z0">
    <w:name w:val="WW8Num16z0"/>
    <w:uiPriority w:val="99"/>
    <w:rsid w:val="00DC054E"/>
    <w:rPr>
      <w:rFonts w:ascii="Symbol" w:hAnsi="Symbol"/>
    </w:rPr>
  </w:style>
  <w:style w:type="character" w:customStyle="1" w:styleId="WW8Num16z1">
    <w:name w:val="WW8Num16z1"/>
    <w:uiPriority w:val="99"/>
    <w:rsid w:val="00DC054E"/>
    <w:rPr>
      <w:rFonts w:ascii="Courier New" w:hAnsi="Courier New"/>
    </w:rPr>
  </w:style>
  <w:style w:type="character" w:customStyle="1" w:styleId="WW8Num16z2">
    <w:name w:val="WW8Num16z2"/>
    <w:uiPriority w:val="99"/>
    <w:rsid w:val="00DC054E"/>
    <w:rPr>
      <w:rFonts w:ascii="Wingdings" w:hAnsi="Wingdings"/>
    </w:rPr>
  </w:style>
  <w:style w:type="character" w:customStyle="1" w:styleId="WW8Num19z0">
    <w:name w:val="WW8Num19z0"/>
    <w:uiPriority w:val="99"/>
    <w:rsid w:val="00DC054E"/>
    <w:rPr>
      <w:b/>
      <w:u w:val="none"/>
    </w:rPr>
  </w:style>
  <w:style w:type="character" w:customStyle="1" w:styleId="WW8Num23z0">
    <w:name w:val="WW8Num23z0"/>
    <w:uiPriority w:val="99"/>
    <w:rsid w:val="00DC054E"/>
    <w:rPr>
      <w:b/>
    </w:rPr>
  </w:style>
  <w:style w:type="character" w:customStyle="1" w:styleId="WW8Num26z0">
    <w:name w:val="WW8Num26z0"/>
    <w:uiPriority w:val="99"/>
    <w:rsid w:val="00DC054E"/>
    <w:rPr>
      <w:b/>
    </w:rPr>
  </w:style>
  <w:style w:type="character" w:customStyle="1" w:styleId="WW8Num28z0">
    <w:name w:val="WW8Num28z0"/>
    <w:uiPriority w:val="99"/>
    <w:rsid w:val="00DC054E"/>
    <w:rPr>
      <w:rFonts w:ascii="Symbol" w:hAnsi="Symbol"/>
    </w:rPr>
  </w:style>
  <w:style w:type="character" w:customStyle="1" w:styleId="WW8Num36z0">
    <w:name w:val="WW8Num36z0"/>
    <w:uiPriority w:val="99"/>
    <w:rsid w:val="00DC054E"/>
    <w:rPr>
      <w:rFonts w:ascii="Times New Roman" w:hAnsi="Times New Roman"/>
      <w:sz w:val="22"/>
      <w:u w:val="none"/>
    </w:rPr>
  </w:style>
  <w:style w:type="character" w:customStyle="1" w:styleId="WW8Num40z0">
    <w:name w:val="WW8Num40z0"/>
    <w:uiPriority w:val="99"/>
    <w:rsid w:val="00DC054E"/>
    <w:rPr>
      <w:u w:val="none"/>
    </w:rPr>
  </w:style>
  <w:style w:type="character" w:customStyle="1" w:styleId="WW8Num48z0">
    <w:name w:val="WW8Num48z0"/>
    <w:uiPriority w:val="99"/>
    <w:rsid w:val="00DC054E"/>
    <w:rPr>
      <w:b/>
    </w:rPr>
  </w:style>
  <w:style w:type="character" w:customStyle="1" w:styleId="WW8Num54z0">
    <w:name w:val="WW8Num54z0"/>
    <w:uiPriority w:val="99"/>
    <w:rsid w:val="00DC054E"/>
    <w:rPr>
      <w:rFonts w:ascii="Wingdings" w:hAnsi="Wingdings"/>
    </w:rPr>
  </w:style>
  <w:style w:type="character" w:customStyle="1" w:styleId="WW8Num54z1">
    <w:name w:val="WW8Num54z1"/>
    <w:uiPriority w:val="99"/>
    <w:rsid w:val="00DC054E"/>
    <w:rPr>
      <w:rFonts w:ascii="Courier New" w:hAnsi="Courier New"/>
    </w:rPr>
  </w:style>
  <w:style w:type="character" w:customStyle="1" w:styleId="WW8Num54z3">
    <w:name w:val="WW8Num54z3"/>
    <w:uiPriority w:val="99"/>
    <w:rsid w:val="00DC054E"/>
    <w:rPr>
      <w:rFonts w:ascii="Symbol" w:hAnsi="Symbol"/>
    </w:rPr>
  </w:style>
  <w:style w:type="character" w:customStyle="1" w:styleId="12">
    <w:name w:val="Προεπιλεγμένη γραμματοσειρά1"/>
    <w:uiPriority w:val="99"/>
    <w:rsid w:val="00DC054E"/>
  </w:style>
  <w:style w:type="character" w:customStyle="1" w:styleId="a00">
    <w:name w:val="a0"/>
    <w:basedOn w:val="12"/>
    <w:uiPriority w:val="99"/>
    <w:rsid w:val="00DC054E"/>
    <w:rPr>
      <w:rFonts w:cs="Times New Roman"/>
    </w:rPr>
  </w:style>
  <w:style w:type="character" w:customStyle="1" w:styleId="SubtitleChar">
    <w:name w:val="Subtitle Char"/>
    <w:uiPriority w:val="99"/>
    <w:rsid w:val="00DC054E"/>
    <w:rPr>
      <w:rFonts w:ascii="Arial" w:eastAsia="MS Mincho" w:hAnsi="Arial"/>
      <w:i/>
      <w:sz w:val="28"/>
      <w:lang w:val="el-GR"/>
    </w:rPr>
  </w:style>
  <w:style w:type="paragraph" w:customStyle="1" w:styleId="Heading">
    <w:name w:val="Heading"/>
    <w:basedOn w:val="Normal"/>
    <w:next w:val="BodyText"/>
    <w:uiPriority w:val="99"/>
    <w:rsid w:val="00DC054E"/>
    <w:pPr>
      <w:keepNext/>
      <w:widowControl w:val="0"/>
      <w:suppressAutoHyphens/>
      <w:overflowPunct/>
      <w:autoSpaceDE/>
      <w:autoSpaceDN/>
      <w:adjustRightInd/>
      <w:spacing w:before="240" w:after="120"/>
      <w:textAlignment w:val="auto"/>
    </w:pPr>
    <w:rPr>
      <w:rFonts w:ascii="Arial" w:eastAsia="MS Mincho" w:hAnsi="Arial" w:cs="Tahoma"/>
      <w:kern w:val="1"/>
      <w:sz w:val="28"/>
      <w:szCs w:val="28"/>
      <w:lang w:eastAsia="ar-SA"/>
    </w:rPr>
  </w:style>
  <w:style w:type="paragraph" w:customStyle="1" w:styleId="Index">
    <w:name w:val="Index"/>
    <w:basedOn w:val="Normal"/>
    <w:uiPriority w:val="99"/>
    <w:rsid w:val="00DC054E"/>
    <w:pPr>
      <w:widowControl w:val="0"/>
      <w:suppressLineNumbers/>
      <w:suppressAutoHyphens/>
      <w:overflowPunct/>
      <w:autoSpaceDE/>
      <w:autoSpaceDN/>
      <w:adjustRightInd/>
      <w:textAlignment w:val="auto"/>
    </w:pPr>
    <w:rPr>
      <w:kern w:val="1"/>
      <w:sz w:val="24"/>
      <w:szCs w:val="24"/>
      <w:lang w:eastAsia="ar-SA"/>
    </w:rPr>
  </w:style>
  <w:style w:type="paragraph" w:customStyle="1" w:styleId="ContentsHeading">
    <w:name w:val="Contents Heading"/>
    <w:basedOn w:val="Heading"/>
    <w:uiPriority w:val="99"/>
    <w:rsid w:val="00DC054E"/>
    <w:pPr>
      <w:suppressLineNumbers/>
    </w:pPr>
    <w:rPr>
      <w:b/>
      <w:bCs/>
      <w:sz w:val="32"/>
      <w:szCs w:val="32"/>
    </w:rPr>
  </w:style>
  <w:style w:type="paragraph" w:customStyle="1" w:styleId="32">
    <w:name w:val="Σώμα κείμενου με εσοχή 32"/>
    <w:basedOn w:val="Normal"/>
    <w:uiPriority w:val="99"/>
    <w:rsid w:val="00DC054E"/>
    <w:pPr>
      <w:widowControl w:val="0"/>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Framecontents">
    <w:name w:val="Frame contents"/>
    <w:basedOn w:val="BodyText"/>
    <w:uiPriority w:val="99"/>
    <w:rsid w:val="00DC054E"/>
    <w:pPr>
      <w:widowControl w:val="0"/>
      <w:suppressAutoHyphens/>
      <w:spacing w:after="120"/>
      <w:jc w:val="left"/>
    </w:pPr>
    <w:rPr>
      <w:rFonts w:ascii="Times New Roman" w:hAnsi="Times New Roman"/>
      <w:kern w:val="1"/>
      <w:szCs w:val="24"/>
      <w:lang w:eastAsia="ar-SA"/>
    </w:rPr>
  </w:style>
  <w:style w:type="paragraph" w:customStyle="1" w:styleId="bullet2">
    <w:name w:val="bullet2"/>
    <w:basedOn w:val="Normal"/>
    <w:uiPriority w:val="99"/>
    <w:rsid w:val="00DC054E"/>
    <w:pPr>
      <w:tabs>
        <w:tab w:val="left" w:pos="2836"/>
      </w:tabs>
      <w:suppressAutoHyphens/>
      <w:autoSpaceDN/>
      <w:adjustRightInd/>
      <w:spacing w:before="60"/>
      <w:ind w:left="2836" w:hanging="567"/>
      <w:jc w:val="both"/>
    </w:pPr>
    <w:rPr>
      <w:rFonts w:ascii="Arial" w:hAnsi="Arial"/>
      <w:kern w:val="1"/>
      <w:sz w:val="19"/>
      <w:szCs w:val="24"/>
      <w:lang w:eastAsia="ar-SA"/>
    </w:rPr>
  </w:style>
  <w:style w:type="paragraph" w:styleId="Subtitle">
    <w:name w:val="Subtitle"/>
    <w:basedOn w:val="Heading"/>
    <w:next w:val="BodyText"/>
    <w:link w:val="SubtitleChar1"/>
    <w:uiPriority w:val="99"/>
    <w:qFormat/>
    <w:locked/>
    <w:rsid w:val="00DC054E"/>
    <w:pPr>
      <w:widowControl/>
      <w:jc w:val="center"/>
    </w:pPr>
    <w:rPr>
      <w:rFonts w:cs="Times New Roman"/>
      <w:i/>
      <w:iCs/>
    </w:rPr>
  </w:style>
  <w:style w:type="character" w:customStyle="1" w:styleId="SubtitleChar1">
    <w:name w:val="Subtitle Char1"/>
    <w:basedOn w:val="DefaultParagraphFont"/>
    <w:link w:val="Subtitle"/>
    <w:uiPriority w:val="99"/>
    <w:locked/>
    <w:rsid w:val="00DC054E"/>
    <w:rPr>
      <w:rFonts w:ascii="Arial" w:eastAsia="MS Mincho" w:hAnsi="Arial" w:cs="Times New Roman"/>
      <w:i/>
      <w:iCs/>
      <w:kern w:val="1"/>
      <w:sz w:val="28"/>
      <w:szCs w:val="28"/>
      <w:lang w:eastAsia="ar-SA" w:bidi="ar-SA"/>
    </w:rPr>
  </w:style>
  <w:style w:type="character" w:customStyle="1" w:styleId="TitleChar1">
    <w:name w:val="Title Char1"/>
    <w:uiPriority w:val="99"/>
    <w:rsid w:val="00DC054E"/>
    <w:rPr>
      <w:rFonts w:ascii="Arial" w:hAnsi="Arial"/>
      <w:b/>
      <w:kern w:val="1"/>
      <w:sz w:val="24"/>
      <w:lang w:eastAsia="ar-SA" w:bidi="ar-SA"/>
    </w:rPr>
  </w:style>
  <w:style w:type="paragraph" w:customStyle="1" w:styleId="310">
    <w:name w:val="Σώμα κείμενου με εσοχή 31"/>
    <w:basedOn w:val="Normal"/>
    <w:uiPriority w:val="99"/>
    <w:rsid w:val="00DC054E"/>
    <w:pPr>
      <w:tabs>
        <w:tab w:val="left" w:pos="1060"/>
        <w:tab w:val="left" w:pos="1701"/>
        <w:tab w:val="left" w:pos="9052"/>
        <w:tab w:val="left" w:pos="10360"/>
      </w:tabs>
      <w:suppressAutoHyphens/>
      <w:overflowPunct/>
      <w:autoSpaceDE/>
      <w:autoSpaceDN/>
      <w:adjustRightInd/>
      <w:ind w:left="1060"/>
      <w:jc w:val="both"/>
      <w:textAlignment w:val="auto"/>
    </w:pPr>
    <w:rPr>
      <w:rFonts w:ascii="Arial" w:hAnsi="Arial"/>
      <w:color w:val="000000"/>
      <w:kern w:val="1"/>
      <w:sz w:val="22"/>
      <w:szCs w:val="24"/>
      <w:lang w:val="en-GB" w:eastAsia="ar-SA"/>
    </w:rPr>
  </w:style>
  <w:style w:type="paragraph" w:customStyle="1" w:styleId="a6">
    <w:name w:val="a6"/>
    <w:basedOn w:val="Normal"/>
    <w:uiPriority w:val="99"/>
    <w:rsid w:val="00DC054E"/>
    <w:pPr>
      <w:suppressAutoHyphens/>
      <w:overflowPunct/>
      <w:autoSpaceDE/>
      <w:autoSpaceDN/>
      <w:adjustRightInd/>
      <w:spacing w:before="280" w:after="280"/>
      <w:textAlignment w:val="auto"/>
    </w:pPr>
    <w:rPr>
      <w:rFonts w:ascii="Arial Unicode MS" w:hAnsi="Arial Unicode MS" w:cs="Arial Unicode MS"/>
      <w:kern w:val="1"/>
      <w:sz w:val="24"/>
      <w:szCs w:val="24"/>
      <w:lang w:eastAsia="ar-SA"/>
    </w:rPr>
  </w:style>
  <w:style w:type="paragraph" w:customStyle="1" w:styleId="TableContents">
    <w:name w:val="Table Contents"/>
    <w:basedOn w:val="Normal"/>
    <w:uiPriority w:val="99"/>
    <w:rsid w:val="00DC054E"/>
    <w:pPr>
      <w:suppressLineNumbers/>
      <w:suppressAutoHyphens/>
      <w:overflowPunct/>
      <w:autoSpaceDE/>
      <w:autoSpaceDN/>
      <w:adjustRightInd/>
      <w:textAlignment w:val="auto"/>
    </w:pPr>
    <w:rPr>
      <w:kern w:val="1"/>
      <w:sz w:val="24"/>
      <w:szCs w:val="24"/>
      <w:lang w:eastAsia="ar-SA"/>
    </w:rPr>
  </w:style>
  <w:style w:type="paragraph" w:customStyle="1" w:styleId="TableHeading">
    <w:name w:val="Table Heading"/>
    <w:basedOn w:val="TableContents"/>
    <w:uiPriority w:val="99"/>
    <w:rsid w:val="00DC054E"/>
    <w:pPr>
      <w:jc w:val="center"/>
    </w:pPr>
    <w:rPr>
      <w:b/>
      <w:bCs/>
    </w:rPr>
  </w:style>
  <w:style w:type="paragraph" w:customStyle="1" w:styleId="13">
    <w:name w:val="Απλό κείμενο1"/>
    <w:basedOn w:val="Normal"/>
    <w:uiPriority w:val="99"/>
    <w:rsid w:val="00DC054E"/>
    <w:pPr>
      <w:suppressAutoHyphens/>
      <w:autoSpaceDN/>
      <w:adjustRightInd/>
    </w:pPr>
    <w:rPr>
      <w:rFonts w:ascii="Courier New" w:hAnsi="Courier New"/>
      <w:kern w:val="1"/>
      <w:lang w:eastAsia="ar-SA"/>
    </w:rPr>
  </w:style>
  <w:style w:type="paragraph" w:customStyle="1" w:styleId="TOCHeading1">
    <w:name w:val="TOC Heading1"/>
    <w:basedOn w:val="Heading1"/>
    <w:next w:val="Normal"/>
    <w:uiPriority w:val="99"/>
    <w:semiHidden/>
    <w:rsid w:val="00DC054E"/>
    <w:pPr>
      <w:keepLines/>
      <w:tabs>
        <w:tab w:val="clear" w:pos="1134"/>
      </w:tabs>
      <w:overflowPunct/>
      <w:autoSpaceDE/>
      <w:autoSpaceDN/>
      <w:adjustRightInd/>
      <w:spacing w:before="480" w:line="276" w:lineRule="auto"/>
      <w:textAlignment w:val="auto"/>
      <w:outlineLvl w:val="9"/>
    </w:pPr>
    <w:rPr>
      <w:color w:val="365F91"/>
      <w:kern w:val="0"/>
      <w:sz w:val="28"/>
      <w:szCs w:val="28"/>
      <w:lang w:val="en-US"/>
    </w:rPr>
  </w:style>
  <w:style w:type="paragraph" w:customStyle="1" w:styleId="ArticleTitle">
    <w:name w:val="ArticleTitle"/>
    <w:basedOn w:val="Normal"/>
    <w:next w:val="Normal"/>
    <w:uiPriority w:val="99"/>
    <w:rsid w:val="00DC054E"/>
    <w:pPr>
      <w:keepNext/>
      <w:overflowPunct/>
      <w:autoSpaceDE/>
      <w:autoSpaceDN/>
      <w:adjustRightInd/>
      <w:spacing w:after="120" w:line="360" w:lineRule="auto"/>
      <w:jc w:val="center"/>
      <w:textAlignment w:val="auto"/>
    </w:pPr>
    <w:rPr>
      <w:rFonts w:ascii="Trebuchet MS" w:hAnsi="Trebuchet MS"/>
      <w:b/>
      <w:sz w:val="22"/>
      <w:u w:val="single"/>
      <w:lang w:val="en-US"/>
    </w:rPr>
  </w:style>
  <w:style w:type="paragraph" w:customStyle="1" w:styleId="Article">
    <w:name w:val="Article"/>
    <w:basedOn w:val="ArticleTitle"/>
    <w:next w:val="ArticleTitle"/>
    <w:uiPriority w:val="99"/>
    <w:rsid w:val="00DC054E"/>
    <w:pPr>
      <w:spacing w:before="240" w:after="0"/>
    </w:pPr>
    <w:rPr>
      <w:u w:val="none"/>
    </w:rPr>
  </w:style>
  <w:style w:type="character" w:customStyle="1" w:styleId="IntenseEmphasis1">
    <w:name w:val="Intense Emphasis1"/>
    <w:uiPriority w:val="99"/>
    <w:rsid w:val="00DC054E"/>
    <w:rPr>
      <w:b/>
      <w:i/>
      <w:color w:val="4F81BD"/>
    </w:rPr>
  </w:style>
  <w:style w:type="character" w:styleId="Strong">
    <w:name w:val="Strong"/>
    <w:basedOn w:val="DefaultParagraphFont"/>
    <w:uiPriority w:val="99"/>
    <w:qFormat/>
    <w:locked/>
    <w:rsid w:val="00DC054E"/>
    <w:rPr>
      <w:rFonts w:cs="Times New Roman"/>
      <w:b/>
    </w:rPr>
  </w:style>
  <w:style w:type="table" w:customStyle="1" w:styleId="Calendar1">
    <w:name w:val="Calendar 1"/>
    <w:uiPriority w:val="99"/>
    <w:rsid w:val="00DC054E"/>
    <w:rPr>
      <w:rFonts w:ascii="Calibri" w:hAnsi="Calibri"/>
      <w:sz w:val="20"/>
      <w:szCs w:val="20"/>
      <w:lang w:val="en-US" w:eastAsia="en-US"/>
    </w:rPr>
    <w:tblPr>
      <w:tblStyleRowBandSize w:val="1"/>
      <w:tblStyleColBandSize w:val="1"/>
      <w:tblInd w:w="0" w:type="dxa"/>
      <w:tblCellMar>
        <w:top w:w="0" w:type="dxa"/>
        <w:left w:w="108" w:type="dxa"/>
        <w:bottom w:w="0" w:type="dxa"/>
        <w:right w:w="108" w:type="dxa"/>
      </w:tblCellMar>
    </w:tblPr>
    <w:tblStylePr w:type="firstRow">
      <w:pPr>
        <w:spacing w:beforeLines="0" w:beforeAutospacing="0" w:afterLines="0" w:afterAutospacing="0"/>
      </w:pPr>
      <w:rPr>
        <w:rFonts w:cs="Times New Roman"/>
        <w:b/>
        <w:bCs/>
        <w:sz w:val="44"/>
        <w:szCs w:val="44"/>
      </w:rPr>
    </w:tblStylePr>
    <w:tblStylePr w:type="lastRow">
      <w:rPr>
        <w:rFonts w:cs="Times New Roman"/>
      </w:rPr>
      <w:tblPr/>
      <w:tcPr>
        <w:tcBorders>
          <w:top w:val="nil"/>
          <w:left w:val="nil"/>
          <w:bottom w:val="nil"/>
          <w:right w:val="nil"/>
          <w:insideH w:val="nil"/>
          <w:insideV w:val="nil"/>
          <w:tl2br w:val="nil"/>
          <w:tr2bl w:val="nil"/>
        </w:tcBorders>
        <w:shd w:val="clear" w:color="auto" w:fill="auto"/>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2">
    <w:name w:val="Σώμα κειμένου_"/>
    <w:link w:val="14"/>
    <w:uiPriority w:val="99"/>
    <w:locked/>
    <w:rsid w:val="00DC054E"/>
    <w:rPr>
      <w:sz w:val="23"/>
      <w:shd w:val="clear" w:color="auto" w:fill="FFFFFF"/>
    </w:rPr>
  </w:style>
  <w:style w:type="paragraph" w:customStyle="1" w:styleId="14">
    <w:name w:val="Σώμα κειμένου1"/>
    <w:basedOn w:val="Normal"/>
    <w:link w:val="a2"/>
    <w:uiPriority w:val="99"/>
    <w:rsid w:val="00DC054E"/>
    <w:pPr>
      <w:widowControl w:val="0"/>
      <w:shd w:val="clear" w:color="auto" w:fill="FFFFFF"/>
      <w:overflowPunct/>
      <w:autoSpaceDE/>
      <w:autoSpaceDN/>
      <w:adjustRightInd/>
      <w:spacing w:line="274" w:lineRule="exact"/>
      <w:ind w:hanging="1040"/>
      <w:jc w:val="both"/>
      <w:textAlignment w:val="auto"/>
    </w:pPr>
    <w:rPr>
      <w:sz w:val="23"/>
      <w:szCs w:val="23"/>
      <w:lang w:eastAsia="el-GR"/>
    </w:rPr>
  </w:style>
  <w:style w:type="paragraph" w:customStyle="1" w:styleId="font5">
    <w:name w:val="font5"/>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6">
    <w:name w:val="font6"/>
    <w:basedOn w:val="Normal"/>
    <w:uiPriority w:val="99"/>
    <w:rsid w:val="00DC054E"/>
    <w:pPr>
      <w:overflowPunct/>
      <w:autoSpaceDE/>
      <w:autoSpaceDN/>
      <w:adjustRightInd/>
      <w:spacing w:before="100" w:beforeAutospacing="1" w:after="100" w:afterAutospacing="1"/>
      <w:textAlignment w:val="auto"/>
    </w:pPr>
    <w:rPr>
      <w:rFonts w:ascii="Calibri" w:hAnsi="Calibri"/>
      <w:color w:val="000000"/>
      <w:lang w:eastAsia="el-GR"/>
    </w:rPr>
  </w:style>
  <w:style w:type="paragraph" w:customStyle="1" w:styleId="font7">
    <w:name w:val="font7"/>
    <w:basedOn w:val="Normal"/>
    <w:uiPriority w:val="99"/>
    <w:rsid w:val="00DC054E"/>
    <w:pPr>
      <w:overflowPunct/>
      <w:autoSpaceDE/>
      <w:autoSpaceDN/>
      <w:adjustRightInd/>
      <w:spacing w:before="100" w:beforeAutospacing="1" w:after="100" w:afterAutospacing="1"/>
      <w:textAlignment w:val="auto"/>
    </w:pPr>
    <w:rPr>
      <w:color w:val="000000"/>
      <w:sz w:val="16"/>
      <w:szCs w:val="16"/>
      <w:lang w:eastAsia="el-GR"/>
    </w:rPr>
  </w:style>
  <w:style w:type="paragraph" w:customStyle="1" w:styleId="xl65">
    <w:name w:val="xl6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6">
    <w:name w:val="xl66"/>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67">
    <w:name w:val="xl6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textAlignment w:val="top"/>
    </w:pPr>
    <w:rPr>
      <w:b/>
      <w:bCs/>
      <w:color w:val="000000"/>
      <w:sz w:val="18"/>
      <w:szCs w:val="18"/>
      <w:lang w:eastAsia="el-GR"/>
    </w:rPr>
  </w:style>
  <w:style w:type="paragraph" w:customStyle="1" w:styleId="xl68">
    <w:name w:val="xl68"/>
    <w:basedOn w:val="Normal"/>
    <w:uiPriority w:val="99"/>
    <w:rsid w:val="00DC054E"/>
    <w:pPr>
      <w:shd w:val="clear" w:color="000000" w:fill="FFFFFF"/>
      <w:overflowPunct/>
      <w:autoSpaceDE/>
      <w:autoSpaceDN/>
      <w:adjustRightInd/>
      <w:spacing w:before="100" w:beforeAutospacing="1" w:after="100" w:afterAutospacing="1"/>
      <w:textAlignment w:val="auto"/>
    </w:pPr>
    <w:rPr>
      <w:b/>
      <w:bCs/>
      <w:lang w:eastAsia="el-GR"/>
    </w:rPr>
  </w:style>
  <w:style w:type="paragraph" w:customStyle="1" w:styleId="xl69">
    <w:name w:val="xl69"/>
    <w:basedOn w:val="Normal"/>
    <w:uiPriority w:val="99"/>
    <w:rsid w:val="00DC054E"/>
    <w:pPr>
      <w:overflowPunct/>
      <w:autoSpaceDE/>
      <w:autoSpaceDN/>
      <w:adjustRightInd/>
      <w:spacing w:before="100" w:beforeAutospacing="1" w:after="100" w:afterAutospacing="1"/>
      <w:textAlignment w:val="auto"/>
    </w:pPr>
    <w:rPr>
      <w:sz w:val="24"/>
      <w:szCs w:val="24"/>
      <w:lang w:eastAsia="el-GR"/>
    </w:rPr>
  </w:style>
  <w:style w:type="paragraph" w:customStyle="1" w:styleId="xl70">
    <w:name w:val="xl70"/>
    <w:basedOn w:val="Normal"/>
    <w:uiPriority w:val="99"/>
    <w:rsid w:val="00DC054E"/>
    <w:pP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1">
    <w:name w:val="xl71"/>
    <w:basedOn w:val="Normal"/>
    <w:uiPriority w:val="99"/>
    <w:rsid w:val="00DC054E"/>
    <w:pP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72">
    <w:name w:val="xl7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lang w:eastAsia="el-GR"/>
    </w:rPr>
  </w:style>
  <w:style w:type="paragraph" w:customStyle="1" w:styleId="xl73">
    <w:name w:val="xl73"/>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lang w:eastAsia="el-GR"/>
    </w:rPr>
  </w:style>
  <w:style w:type="paragraph" w:customStyle="1" w:styleId="xl74">
    <w:name w:val="xl74"/>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lang w:eastAsia="el-GR"/>
    </w:rPr>
  </w:style>
  <w:style w:type="paragraph" w:customStyle="1" w:styleId="xl75">
    <w:name w:val="xl75"/>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jc w:val="both"/>
      <w:textAlignment w:val="auto"/>
    </w:pPr>
    <w:rPr>
      <w:b/>
      <w:bCs/>
      <w:lang w:eastAsia="el-GR"/>
    </w:rPr>
  </w:style>
  <w:style w:type="paragraph" w:customStyle="1" w:styleId="xl76">
    <w:name w:val="xl76"/>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sz w:val="24"/>
      <w:szCs w:val="24"/>
      <w:lang w:eastAsia="el-GR"/>
    </w:rPr>
  </w:style>
  <w:style w:type="paragraph" w:customStyle="1" w:styleId="xl77">
    <w:name w:val="xl77"/>
    <w:basedOn w:val="Normal"/>
    <w:uiPriority w:val="99"/>
    <w:rsid w:val="00DC054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auto"/>
    </w:pPr>
    <w:rPr>
      <w:b/>
      <w:bCs/>
      <w:lang w:eastAsia="el-GR"/>
    </w:rPr>
  </w:style>
  <w:style w:type="paragraph" w:customStyle="1" w:styleId="xl78">
    <w:name w:val="xl78"/>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79">
    <w:name w:val="xl79"/>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0">
    <w:name w:val="xl8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1">
    <w:name w:val="xl81"/>
    <w:basedOn w:val="Normal"/>
    <w:uiPriority w:val="99"/>
    <w:rsid w:val="00DC054E"/>
    <w:pP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2">
    <w:name w:val="xl82"/>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customStyle="1" w:styleId="xl83">
    <w:name w:val="xl83"/>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lang w:eastAsia="el-GR"/>
    </w:rPr>
  </w:style>
  <w:style w:type="paragraph" w:customStyle="1" w:styleId="xl84">
    <w:name w:val="xl84"/>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lang w:eastAsia="el-GR"/>
    </w:rPr>
  </w:style>
  <w:style w:type="paragraph" w:customStyle="1" w:styleId="xl85">
    <w:name w:val="xl85"/>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both"/>
      <w:textAlignment w:val="top"/>
    </w:pPr>
    <w:rPr>
      <w:lang w:eastAsia="el-GR"/>
    </w:rPr>
  </w:style>
  <w:style w:type="paragraph" w:customStyle="1" w:styleId="xl86">
    <w:name w:val="xl86"/>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top"/>
    </w:pPr>
    <w:rPr>
      <w:lang w:eastAsia="el-GR"/>
    </w:rPr>
  </w:style>
  <w:style w:type="paragraph" w:customStyle="1" w:styleId="xl87">
    <w:name w:val="xl87"/>
    <w:basedOn w:val="Normal"/>
    <w:uiPriority w:val="99"/>
    <w:rsid w:val="00DC054E"/>
    <w:pPr>
      <w:pBdr>
        <w:top w:val="single" w:sz="4" w:space="0" w:color="auto"/>
        <w:left w:val="single" w:sz="4" w:space="0" w:color="auto"/>
        <w:bottom w:val="single" w:sz="4" w:space="0" w:color="auto"/>
        <w:right w:val="single" w:sz="4" w:space="0" w:color="auto"/>
      </w:pBdr>
      <w:shd w:val="clear" w:color="000000" w:fill="D8D8D8"/>
      <w:overflowPunct/>
      <w:autoSpaceDE/>
      <w:autoSpaceDN/>
      <w:adjustRightInd/>
      <w:spacing w:before="100" w:beforeAutospacing="1" w:after="100" w:afterAutospacing="1"/>
      <w:textAlignment w:val="auto"/>
    </w:pPr>
    <w:rPr>
      <w:b/>
      <w:bCs/>
      <w:lang w:eastAsia="el-GR"/>
    </w:rPr>
  </w:style>
  <w:style w:type="paragraph" w:customStyle="1" w:styleId="xl88">
    <w:name w:val="xl88"/>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lang w:eastAsia="el-GR"/>
    </w:rPr>
  </w:style>
  <w:style w:type="paragraph" w:customStyle="1" w:styleId="xl89">
    <w:name w:val="xl89"/>
    <w:basedOn w:val="Normal"/>
    <w:uiPriority w:val="99"/>
    <w:rsid w:val="00DC054E"/>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b/>
      <w:bCs/>
      <w:lang w:eastAsia="el-GR"/>
    </w:rPr>
  </w:style>
  <w:style w:type="paragraph" w:customStyle="1" w:styleId="xl90">
    <w:name w:val="xl90"/>
    <w:basedOn w:val="Normal"/>
    <w:uiPriority w:val="99"/>
    <w:rsid w:val="00DC054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lang w:eastAsia="el-GR"/>
    </w:rPr>
  </w:style>
  <w:style w:type="paragraph" w:customStyle="1" w:styleId="xl91">
    <w:name w:val="xl91"/>
    <w:basedOn w:val="Normal"/>
    <w:uiPriority w:val="99"/>
    <w:rsid w:val="00DC054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lang w:eastAsia="el-GR"/>
    </w:rPr>
  </w:style>
  <w:style w:type="paragraph" w:styleId="Revision">
    <w:name w:val="Revision"/>
    <w:hidden/>
    <w:uiPriority w:val="99"/>
    <w:semiHidden/>
    <w:rsid w:val="00DC054E"/>
    <w:rPr>
      <w:rFonts w:ascii="Calibri" w:hAnsi="Calibri"/>
      <w:sz w:val="24"/>
      <w:szCs w:val="24"/>
    </w:rPr>
  </w:style>
  <w:style w:type="paragraph" w:styleId="ListParagraph">
    <w:name w:val="List Paragraph"/>
    <w:basedOn w:val="Normal"/>
    <w:uiPriority w:val="99"/>
    <w:qFormat/>
    <w:rsid w:val="00C452CD"/>
    <w:pPr>
      <w:overflowPunct/>
      <w:autoSpaceDE/>
      <w:autoSpaceDN/>
      <w:adjustRightInd/>
      <w:spacing w:after="200" w:line="276" w:lineRule="auto"/>
      <w:ind w:left="720"/>
      <w:contextualSpacing/>
      <w:textAlignment w:val="auto"/>
    </w:pPr>
    <w:rPr>
      <w:rFonts w:ascii="Calibri" w:hAnsi="Calibri"/>
      <w:sz w:val="22"/>
      <w:szCs w:val="22"/>
    </w:rPr>
  </w:style>
  <w:style w:type="numbering" w:customStyle="1" w:styleId="Style1">
    <w:name w:val="Style1"/>
    <w:rsid w:val="00570327"/>
    <w:pPr>
      <w:numPr>
        <w:numId w:val="4"/>
      </w:numPr>
    </w:pPr>
  </w:style>
  <w:style w:type="numbering" w:styleId="111111">
    <w:name w:val="Outline List 2"/>
    <w:basedOn w:val="NoList"/>
    <w:locked/>
    <w:rsid w:val="00570327"/>
    <w:pPr>
      <w:numPr>
        <w:numId w:val="10"/>
      </w:numPr>
    </w:pPr>
  </w:style>
</w:styles>
</file>

<file path=word/webSettings.xml><?xml version="1.0" encoding="utf-8"?>
<w:webSettings xmlns:r="http://schemas.openxmlformats.org/officeDocument/2006/relationships" xmlns:w="http://schemas.openxmlformats.org/wordprocessingml/2006/main">
  <w:divs>
    <w:div w:id="1217427404">
      <w:marLeft w:val="0"/>
      <w:marRight w:val="0"/>
      <w:marTop w:val="0"/>
      <w:marBottom w:val="0"/>
      <w:divBdr>
        <w:top w:val="none" w:sz="0" w:space="0" w:color="auto"/>
        <w:left w:val="none" w:sz="0" w:space="0" w:color="auto"/>
        <w:bottom w:val="none" w:sz="0" w:space="0" w:color="auto"/>
        <w:right w:val="none" w:sz="0" w:space="0" w:color="auto"/>
      </w:divBdr>
    </w:div>
    <w:div w:id="1217427405">
      <w:marLeft w:val="0"/>
      <w:marRight w:val="0"/>
      <w:marTop w:val="0"/>
      <w:marBottom w:val="0"/>
      <w:divBdr>
        <w:top w:val="none" w:sz="0" w:space="0" w:color="auto"/>
        <w:left w:val="none" w:sz="0" w:space="0" w:color="auto"/>
        <w:bottom w:val="none" w:sz="0" w:space="0" w:color="auto"/>
        <w:right w:val="none" w:sz="0" w:space="0" w:color="auto"/>
      </w:divBdr>
    </w:div>
    <w:div w:id="1217427406">
      <w:marLeft w:val="0"/>
      <w:marRight w:val="0"/>
      <w:marTop w:val="0"/>
      <w:marBottom w:val="0"/>
      <w:divBdr>
        <w:top w:val="none" w:sz="0" w:space="0" w:color="auto"/>
        <w:left w:val="none" w:sz="0" w:space="0" w:color="auto"/>
        <w:bottom w:val="none" w:sz="0" w:space="0" w:color="auto"/>
        <w:right w:val="none" w:sz="0" w:space="0" w:color="auto"/>
      </w:divBdr>
    </w:div>
    <w:div w:id="1217427407">
      <w:marLeft w:val="0"/>
      <w:marRight w:val="0"/>
      <w:marTop w:val="0"/>
      <w:marBottom w:val="0"/>
      <w:divBdr>
        <w:top w:val="none" w:sz="0" w:space="0" w:color="auto"/>
        <w:left w:val="none" w:sz="0" w:space="0" w:color="auto"/>
        <w:bottom w:val="none" w:sz="0" w:space="0" w:color="auto"/>
        <w:right w:val="none" w:sz="0" w:space="0" w:color="auto"/>
      </w:divBdr>
    </w:div>
    <w:div w:id="1217427408">
      <w:marLeft w:val="0"/>
      <w:marRight w:val="0"/>
      <w:marTop w:val="0"/>
      <w:marBottom w:val="0"/>
      <w:divBdr>
        <w:top w:val="none" w:sz="0" w:space="0" w:color="auto"/>
        <w:left w:val="none" w:sz="0" w:space="0" w:color="auto"/>
        <w:bottom w:val="none" w:sz="0" w:space="0" w:color="auto"/>
        <w:right w:val="none" w:sz="0" w:space="0" w:color="auto"/>
      </w:divBdr>
    </w:div>
    <w:div w:id="1217427409">
      <w:marLeft w:val="0"/>
      <w:marRight w:val="0"/>
      <w:marTop w:val="0"/>
      <w:marBottom w:val="0"/>
      <w:divBdr>
        <w:top w:val="none" w:sz="0" w:space="0" w:color="auto"/>
        <w:left w:val="none" w:sz="0" w:space="0" w:color="auto"/>
        <w:bottom w:val="none" w:sz="0" w:space="0" w:color="auto"/>
        <w:right w:val="none" w:sz="0" w:space="0" w:color="auto"/>
      </w:divBdr>
    </w:div>
    <w:div w:id="1217427410">
      <w:marLeft w:val="0"/>
      <w:marRight w:val="0"/>
      <w:marTop w:val="0"/>
      <w:marBottom w:val="0"/>
      <w:divBdr>
        <w:top w:val="none" w:sz="0" w:space="0" w:color="auto"/>
        <w:left w:val="none" w:sz="0" w:space="0" w:color="auto"/>
        <w:bottom w:val="none" w:sz="0" w:space="0" w:color="auto"/>
        <w:right w:val="none" w:sz="0" w:space="0" w:color="auto"/>
      </w:divBdr>
    </w:div>
    <w:div w:id="1217427411">
      <w:marLeft w:val="0"/>
      <w:marRight w:val="0"/>
      <w:marTop w:val="0"/>
      <w:marBottom w:val="0"/>
      <w:divBdr>
        <w:top w:val="none" w:sz="0" w:space="0" w:color="auto"/>
        <w:left w:val="none" w:sz="0" w:space="0" w:color="auto"/>
        <w:bottom w:val="none" w:sz="0" w:space="0" w:color="auto"/>
        <w:right w:val="none" w:sz="0" w:space="0" w:color="auto"/>
      </w:divBdr>
    </w:div>
    <w:div w:id="1217427412">
      <w:marLeft w:val="0"/>
      <w:marRight w:val="0"/>
      <w:marTop w:val="0"/>
      <w:marBottom w:val="0"/>
      <w:divBdr>
        <w:top w:val="none" w:sz="0" w:space="0" w:color="auto"/>
        <w:left w:val="none" w:sz="0" w:space="0" w:color="auto"/>
        <w:bottom w:val="none" w:sz="0" w:space="0" w:color="auto"/>
        <w:right w:val="none" w:sz="0" w:space="0" w:color="auto"/>
      </w:divBdr>
    </w:div>
    <w:div w:id="1217427413">
      <w:marLeft w:val="0"/>
      <w:marRight w:val="0"/>
      <w:marTop w:val="0"/>
      <w:marBottom w:val="0"/>
      <w:divBdr>
        <w:top w:val="none" w:sz="0" w:space="0" w:color="auto"/>
        <w:left w:val="none" w:sz="0" w:space="0" w:color="auto"/>
        <w:bottom w:val="none" w:sz="0" w:space="0" w:color="auto"/>
        <w:right w:val="none" w:sz="0" w:space="0" w:color="auto"/>
      </w:divBdr>
    </w:div>
    <w:div w:id="1217427414">
      <w:marLeft w:val="0"/>
      <w:marRight w:val="0"/>
      <w:marTop w:val="0"/>
      <w:marBottom w:val="0"/>
      <w:divBdr>
        <w:top w:val="none" w:sz="0" w:space="0" w:color="auto"/>
        <w:left w:val="none" w:sz="0" w:space="0" w:color="auto"/>
        <w:bottom w:val="none" w:sz="0" w:space="0" w:color="auto"/>
        <w:right w:val="none" w:sz="0" w:space="0" w:color="auto"/>
      </w:divBdr>
    </w:div>
    <w:div w:id="1217427415">
      <w:marLeft w:val="0"/>
      <w:marRight w:val="0"/>
      <w:marTop w:val="0"/>
      <w:marBottom w:val="0"/>
      <w:divBdr>
        <w:top w:val="none" w:sz="0" w:space="0" w:color="auto"/>
        <w:left w:val="none" w:sz="0" w:space="0" w:color="auto"/>
        <w:bottom w:val="none" w:sz="0" w:space="0" w:color="auto"/>
        <w:right w:val="none" w:sz="0" w:space="0" w:color="auto"/>
      </w:divBdr>
    </w:div>
    <w:div w:id="1217427416">
      <w:marLeft w:val="0"/>
      <w:marRight w:val="0"/>
      <w:marTop w:val="0"/>
      <w:marBottom w:val="0"/>
      <w:divBdr>
        <w:top w:val="none" w:sz="0" w:space="0" w:color="auto"/>
        <w:left w:val="none" w:sz="0" w:space="0" w:color="auto"/>
        <w:bottom w:val="none" w:sz="0" w:space="0" w:color="auto"/>
        <w:right w:val="none" w:sz="0" w:space="0" w:color="auto"/>
      </w:divBdr>
    </w:div>
    <w:div w:id="1217427417">
      <w:marLeft w:val="0"/>
      <w:marRight w:val="0"/>
      <w:marTop w:val="0"/>
      <w:marBottom w:val="0"/>
      <w:divBdr>
        <w:top w:val="none" w:sz="0" w:space="0" w:color="auto"/>
        <w:left w:val="none" w:sz="0" w:space="0" w:color="auto"/>
        <w:bottom w:val="none" w:sz="0" w:space="0" w:color="auto"/>
        <w:right w:val="none" w:sz="0" w:space="0" w:color="auto"/>
      </w:divBdr>
    </w:div>
    <w:div w:id="1217427418">
      <w:marLeft w:val="0"/>
      <w:marRight w:val="0"/>
      <w:marTop w:val="0"/>
      <w:marBottom w:val="0"/>
      <w:divBdr>
        <w:top w:val="none" w:sz="0" w:space="0" w:color="auto"/>
        <w:left w:val="none" w:sz="0" w:space="0" w:color="auto"/>
        <w:bottom w:val="none" w:sz="0" w:space="0" w:color="auto"/>
        <w:right w:val="none" w:sz="0" w:space="0" w:color="auto"/>
      </w:divBdr>
    </w:div>
    <w:div w:id="1217427419">
      <w:marLeft w:val="0"/>
      <w:marRight w:val="0"/>
      <w:marTop w:val="0"/>
      <w:marBottom w:val="0"/>
      <w:divBdr>
        <w:top w:val="none" w:sz="0" w:space="0" w:color="auto"/>
        <w:left w:val="none" w:sz="0" w:space="0" w:color="auto"/>
        <w:bottom w:val="none" w:sz="0" w:space="0" w:color="auto"/>
        <w:right w:val="none" w:sz="0" w:space="0" w:color="auto"/>
      </w:divBdr>
    </w:div>
    <w:div w:id="12174274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iop.g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piop@piraeusbank.gr" TargetMode="External"/><Relationship Id="rId7" Type="http://schemas.openxmlformats.org/officeDocument/2006/relationships/endnotes" Target="endnotes.xml"/><Relationship Id="rId12" Type="http://schemas.openxmlformats.org/officeDocument/2006/relationships/hyperlink" Target="http://www.piop.gr" TargetMode="External"/><Relationship Id="rId17" Type="http://schemas.openxmlformats.org/officeDocument/2006/relationships/hyperlink" Target="http://www.piop.g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iop.gr" TargetMode="External"/><Relationship Id="rId20" Type="http://schemas.openxmlformats.org/officeDocument/2006/relationships/hyperlink" Target="mailto:piop@piraeusbank.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iop@piraeusbank.gr"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piop@piraeusbank.g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iop@piraeusbank.gr"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6A955-E2D8-41E6-930C-58443B85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35198</Words>
  <Characters>190074</Characters>
  <Application>Microsoft Office Word</Application>
  <DocSecurity>0</DocSecurity>
  <Lines>1583</Lines>
  <Paragraphs>449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224823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2015-07-07T09:02:00Z</dcterms:created>
  <dcterms:modified xsi:type="dcterms:W3CDTF">2015-07-15T07:41:00Z</dcterms:modified>
</cp:coreProperties>
</file>